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2C5" w:rsidRDefault="009542C5" w:rsidP="00F759AB">
      <w:pPr>
        <w:jc w:val="center"/>
        <w:rPr>
          <w:rFonts w:ascii="Verdana" w:hAnsi="Verdana"/>
        </w:rPr>
      </w:pPr>
    </w:p>
    <w:p w:rsidR="00EA5BDE" w:rsidRDefault="00EA5BDE" w:rsidP="00F759AB">
      <w:pPr>
        <w:jc w:val="center"/>
        <w:rPr>
          <w:rFonts w:ascii="Verdana" w:hAnsi="Verdana"/>
        </w:rPr>
      </w:pPr>
    </w:p>
    <w:p w:rsidR="009542C5" w:rsidRDefault="009542C5" w:rsidP="00F759AB">
      <w:pPr>
        <w:jc w:val="center"/>
        <w:rPr>
          <w:rFonts w:ascii="Verdana" w:hAnsi="Verdana"/>
        </w:rPr>
      </w:pPr>
    </w:p>
    <w:p w:rsidR="00914760" w:rsidRDefault="00130119" w:rsidP="005660B4">
      <w:pPr>
        <w:jc w:val="center"/>
        <w:rPr>
          <w:rFonts w:ascii="Verdana" w:hAnsi="Verdana"/>
        </w:rPr>
      </w:pPr>
      <w:r>
        <w:rPr>
          <w:rFonts w:ascii="Verdana" w:hAnsi="Verdana"/>
          <w:noProof/>
          <w:lang w:eastAsia="en-AU"/>
        </w:rPr>
        <w:drawing>
          <wp:inline distT="0" distB="0" distL="0" distR="0" wp14:anchorId="67BFF83E" wp14:editId="4AA36306">
            <wp:extent cx="3048000" cy="812800"/>
            <wp:effectExtent l="0" t="0" r="0" b="6350"/>
            <wp:docPr id="21" name="Picture 21" descr="Graphic showing AIMS logo aligned with Australian Government crest" title="AI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Logos etc\aims_gov_inlin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812800"/>
                    </a:xfrm>
                    <a:prstGeom prst="rect">
                      <a:avLst/>
                    </a:prstGeom>
                    <a:noFill/>
                    <a:ln>
                      <a:noFill/>
                    </a:ln>
                  </pic:spPr>
                </pic:pic>
              </a:graphicData>
            </a:graphic>
          </wp:inline>
        </w:drawing>
      </w:r>
    </w:p>
    <w:p w:rsidR="005660B4" w:rsidRPr="000A5819" w:rsidRDefault="005660B4" w:rsidP="005660B4">
      <w:pPr>
        <w:jc w:val="center"/>
      </w:pPr>
    </w:p>
    <w:p w:rsidR="007B1210" w:rsidRPr="009140C1" w:rsidRDefault="00130119" w:rsidP="005660B4">
      <w:pPr>
        <w:pStyle w:val="Title"/>
        <w:spacing w:before="1440"/>
        <w:rPr>
          <w:sz w:val="36"/>
          <w:szCs w:val="36"/>
        </w:rPr>
      </w:pPr>
      <w:r w:rsidRPr="009140C1">
        <w:rPr>
          <w:sz w:val="36"/>
          <w:szCs w:val="36"/>
        </w:rPr>
        <w:t>Australian Institute of Marine Science</w:t>
      </w:r>
    </w:p>
    <w:p w:rsidR="005660B4" w:rsidRDefault="009E6AD6" w:rsidP="005660B4">
      <w:pPr>
        <w:pStyle w:val="Title"/>
      </w:pPr>
      <w:r w:rsidRPr="009140C1">
        <w:t>ANNUAL REPORT 201</w:t>
      </w:r>
      <w:r w:rsidR="000267BD" w:rsidRPr="009140C1">
        <w:t>4–1</w:t>
      </w:r>
      <w:r w:rsidRPr="009140C1">
        <w:t>5</w:t>
      </w:r>
    </w:p>
    <w:p w:rsidR="005660B4" w:rsidRDefault="000B2376" w:rsidP="005660B4">
      <w:pPr>
        <w:spacing w:before="2400"/>
        <w:jc w:val="center"/>
        <w:rPr>
          <w:sz w:val="28"/>
          <w:szCs w:val="28"/>
        </w:rPr>
      </w:pPr>
      <w:hyperlink r:id="rId10" w:history="1">
        <w:r w:rsidR="005660B4" w:rsidRPr="00D6135B">
          <w:rPr>
            <w:rStyle w:val="Hyperlink"/>
            <w:sz w:val="28"/>
            <w:szCs w:val="28"/>
          </w:rPr>
          <w:t>www.aims.gov.au</w:t>
        </w:r>
      </w:hyperlink>
    </w:p>
    <w:p w:rsidR="007F27A9" w:rsidRPr="000A5819" w:rsidRDefault="007F27A9" w:rsidP="005660B4">
      <w:pPr>
        <w:spacing w:before="2400"/>
        <w:jc w:val="center"/>
        <w:rPr>
          <w:rFonts w:ascii="Verdana" w:hAnsi="Verdana"/>
          <w:caps/>
          <w:sz w:val="24"/>
          <w:szCs w:val="24"/>
        </w:rPr>
      </w:pPr>
      <w:r w:rsidRPr="000A5819">
        <w:rPr>
          <w:rFonts w:ascii="Verdana" w:hAnsi="Verdana"/>
          <w:caps/>
          <w:sz w:val="24"/>
          <w:szCs w:val="24"/>
        </w:rPr>
        <w:t>AIMS: Australia’s tropical marine research agency</w:t>
      </w:r>
    </w:p>
    <w:p w:rsidR="00D70600" w:rsidRDefault="00D70600">
      <w:pPr>
        <w:spacing w:before="0"/>
      </w:pPr>
      <w:r>
        <w:br w:type="page"/>
      </w:r>
    </w:p>
    <w:p w:rsidR="00B16D93" w:rsidRPr="00F855A4" w:rsidRDefault="00B16D93" w:rsidP="000A5819">
      <w:pPr>
        <w:spacing w:before="0"/>
      </w:pPr>
      <w:r w:rsidRPr="00F855A4">
        <w:lastRenderedPageBreak/>
        <w:t xml:space="preserve">The research reported herein is based on early analyses of complex datasets and should not be considered definitive in all cases. Institutions or individuals interested in all consequences or applications of </w:t>
      </w:r>
      <w:r w:rsidR="000267BD" w:rsidRPr="00F855A4">
        <w:t xml:space="preserve">the </w:t>
      </w:r>
      <w:r w:rsidRPr="00F855A4">
        <w:t>Australian Institute of Marine Science</w:t>
      </w:r>
      <w:r w:rsidR="000267BD" w:rsidRPr="00F855A4">
        <w:t>’</w:t>
      </w:r>
      <w:r w:rsidRPr="00F855A4">
        <w:t>s research are invited to contact the Chief Executive Officer at the Townsville address below.</w:t>
      </w:r>
    </w:p>
    <w:p w:rsidR="00B16D93" w:rsidRPr="000267BD" w:rsidRDefault="00B16D93" w:rsidP="007450E7">
      <w:r w:rsidRPr="00F855A4">
        <w:t xml:space="preserve">For additional copies of this report, please phone AIMS on (07) 4753 4444, write to us at the Townsville address or email </w:t>
      </w:r>
      <w:hyperlink r:id="rId11" w:history="1">
        <w:r w:rsidRPr="000267BD">
          <w:rPr>
            <w:rStyle w:val="Hyperlink"/>
          </w:rPr>
          <w:t>media@aims.gov.au</w:t>
        </w:r>
      </w:hyperlink>
      <w:r w:rsidRPr="000267BD">
        <w:t>.</w:t>
      </w:r>
    </w:p>
    <w:p w:rsidR="00B16D93" w:rsidRPr="000267BD" w:rsidRDefault="00B16D93" w:rsidP="007450E7">
      <w:r w:rsidRPr="00F855A4">
        <w:t xml:space="preserve">This report, along with a range of other information about AIMS, is available online at </w:t>
      </w:r>
      <w:hyperlink r:id="rId12" w:history="1">
        <w:r w:rsidRPr="000267BD">
          <w:rPr>
            <w:rStyle w:val="Hyperlink"/>
          </w:rPr>
          <w:t>www.aims.gov.au</w:t>
        </w:r>
      </w:hyperlink>
      <w:r w:rsidRPr="000267BD">
        <w:t>.</w:t>
      </w:r>
    </w:p>
    <w:p w:rsidR="00B16D93" w:rsidRPr="00F855A4" w:rsidRDefault="00B16D93" w:rsidP="007450E7">
      <w:r w:rsidRPr="00F855A4">
        <w:t>© Australian Institute of Marine Science</w:t>
      </w:r>
    </w:p>
    <w:p w:rsidR="00B16D93" w:rsidRPr="00F855A4" w:rsidRDefault="00B16D93" w:rsidP="007450E7">
      <w:r w:rsidRPr="00F855A4">
        <w:t>Townsville, Queensland</w:t>
      </w:r>
      <w:r w:rsidRPr="00F855A4">
        <w:br/>
        <w:t>PMB No 3, Townsville MC Qld 4810</w:t>
      </w:r>
      <w:r w:rsidRPr="00F855A4">
        <w:br/>
        <w:t>Telephone: (07) 4753 4444</w:t>
      </w:r>
      <w:r w:rsidRPr="00F855A4">
        <w:br/>
        <w:t>Facsimile: (07) 4772 5852</w:t>
      </w:r>
    </w:p>
    <w:p w:rsidR="00B16D93" w:rsidRPr="00F855A4" w:rsidRDefault="00B16D93" w:rsidP="007450E7">
      <w:r w:rsidRPr="00F855A4">
        <w:t>Darwin, Northern Territory</w:t>
      </w:r>
      <w:r w:rsidRPr="00F855A4">
        <w:br/>
        <w:t>PO Box 41775, Casuarina NT 0811</w:t>
      </w:r>
      <w:r w:rsidRPr="00F855A4">
        <w:br/>
        <w:t>Telephone: (08) 8920 9240</w:t>
      </w:r>
      <w:r w:rsidRPr="00F855A4">
        <w:br/>
        <w:t>Facsimile: (07) 8920 9222</w:t>
      </w:r>
    </w:p>
    <w:p w:rsidR="00B16D93" w:rsidRPr="00F855A4" w:rsidRDefault="00B16D93" w:rsidP="007450E7">
      <w:r w:rsidRPr="00F855A4">
        <w:t>Perth, Western Australia</w:t>
      </w:r>
      <w:r w:rsidRPr="00F855A4">
        <w:br/>
      </w:r>
      <w:proofErr w:type="gramStart"/>
      <w:r w:rsidRPr="00F855A4">
        <w:t>The</w:t>
      </w:r>
      <w:proofErr w:type="gramEnd"/>
      <w:r w:rsidRPr="00F855A4">
        <w:t xml:space="preserve"> University of Western Australia Oceans Institute (M096)</w:t>
      </w:r>
      <w:r w:rsidRPr="00F855A4">
        <w:br/>
        <w:t>35 Stirling Highway, Crawley WA 6009</w:t>
      </w:r>
      <w:r w:rsidRPr="00F855A4">
        <w:br/>
        <w:t>Telephone: (08) 6369 4000</w:t>
      </w:r>
      <w:r w:rsidRPr="00F855A4">
        <w:br/>
        <w:t>Facsimile: (08) 6488 4585</w:t>
      </w:r>
    </w:p>
    <w:p w:rsidR="00B16D93" w:rsidRPr="00F855A4" w:rsidRDefault="00B16D93" w:rsidP="007450E7">
      <w:r w:rsidRPr="00F855A4">
        <w:t>ABN 789 61616230</w:t>
      </w:r>
    </w:p>
    <w:p w:rsidR="0012161F" w:rsidRDefault="00B16D93" w:rsidP="007450E7">
      <w:r w:rsidRPr="00F855A4">
        <w:t>ISSN 103</w:t>
      </w:r>
      <w:r w:rsidR="000267BD" w:rsidRPr="00F855A4">
        <w:t>7–3</w:t>
      </w:r>
      <w:r w:rsidRPr="00F855A4">
        <w:t>314</w:t>
      </w:r>
    </w:p>
    <w:p w:rsidR="009140C1" w:rsidRDefault="009140C1">
      <w:pPr>
        <w:spacing w:before="0"/>
      </w:pPr>
    </w:p>
    <w:p w:rsidR="00D70600" w:rsidRDefault="00D70600">
      <w:pPr>
        <w:spacing w:before="0"/>
        <w:rPr>
          <w:rFonts w:cs="Arial"/>
          <w:b/>
          <w:bCs/>
          <w:iCs/>
          <w:caps/>
          <w:sz w:val="32"/>
          <w:szCs w:val="28"/>
        </w:rPr>
      </w:pPr>
      <w:bookmarkStart w:id="0" w:name="_Toc401235607"/>
      <w:r>
        <w:br w:type="page"/>
      </w:r>
    </w:p>
    <w:p w:rsidR="001725DC" w:rsidRPr="009E2E8A" w:rsidRDefault="00D07318" w:rsidP="009E2E8A">
      <w:pPr>
        <w:rPr>
          <w:b/>
          <w:caps/>
          <w:sz w:val="32"/>
          <w:szCs w:val="32"/>
        </w:rPr>
      </w:pPr>
      <w:bookmarkStart w:id="1" w:name="_Toc431213431"/>
      <w:bookmarkStart w:id="2" w:name="_Toc431213786"/>
      <w:bookmarkStart w:id="3" w:name="_Toc431213852"/>
      <w:bookmarkStart w:id="4" w:name="_Toc431213994"/>
      <w:bookmarkStart w:id="5" w:name="_Toc431214167"/>
      <w:bookmarkStart w:id="6" w:name="_Toc431217120"/>
      <w:bookmarkStart w:id="7" w:name="_Toc431222320"/>
      <w:bookmarkStart w:id="8" w:name="_Toc431222393"/>
      <w:r w:rsidRPr="009E2E8A">
        <w:rPr>
          <w:b/>
          <w:caps/>
          <w:sz w:val="32"/>
          <w:szCs w:val="32"/>
        </w:rPr>
        <w:lastRenderedPageBreak/>
        <w:t>C</w:t>
      </w:r>
      <w:r w:rsidR="001725DC" w:rsidRPr="009E2E8A">
        <w:rPr>
          <w:b/>
          <w:caps/>
          <w:sz w:val="32"/>
          <w:szCs w:val="32"/>
        </w:rPr>
        <w:t>ontents</w:t>
      </w:r>
      <w:bookmarkEnd w:id="0"/>
      <w:r w:rsidR="009E2E8A" w:rsidRPr="009E2E8A">
        <w:rPr>
          <w:b/>
          <w:caps/>
          <w:sz w:val="32"/>
          <w:szCs w:val="32"/>
        </w:rPr>
        <w:t xml:space="preserve"> of</w:t>
      </w:r>
      <w:r w:rsidR="004B36F0" w:rsidRPr="009E2E8A">
        <w:rPr>
          <w:b/>
          <w:caps/>
          <w:sz w:val="32"/>
          <w:szCs w:val="32"/>
        </w:rPr>
        <w:t xml:space="preserve"> this annual report</w:t>
      </w:r>
      <w:bookmarkEnd w:id="1"/>
      <w:bookmarkEnd w:id="2"/>
      <w:bookmarkEnd w:id="3"/>
      <w:bookmarkEnd w:id="4"/>
      <w:bookmarkEnd w:id="5"/>
      <w:bookmarkEnd w:id="6"/>
      <w:bookmarkEnd w:id="7"/>
      <w:bookmarkEnd w:id="8"/>
    </w:p>
    <w:p w:rsidR="00842AE2" w:rsidRPr="003A7D16" w:rsidRDefault="00842AE2" w:rsidP="00F759AB">
      <w:pPr>
        <w:rPr>
          <w:highlight w:val="yellow"/>
        </w:rPr>
      </w:pPr>
    </w:p>
    <w:p w:rsidR="003E7BE4" w:rsidRDefault="008E131A">
      <w:pPr>
        <w:pStyle w:val="TOC1"/>
        <w:rPr>
          <w:rFonts w:asciiTheme="minorHAnsi" w:eastAsiaTheme="minorEastAsia" w:hAnsiTheme="minorHAnsi" w:cstheme="minorBidi"/>
          <w:b w:val="0"/>
          <w:caps w:val="0"/>
          <w:noProof/>
          <w:lang w:eastAsia="en-AU"/>
        </w:rPr>
      </w:pPr>
      <w:r>
        <w:rPr>
          <w:highlight w:val="yellow"/>
        </w:rPr>
        <w:fldChar w:fldCharType="begin"/>
      </w:r>
      <w:r>
        <w:rPr>
          <w:highlight w:val="yellow"/>
        </w:rPr>
        <w:instrText xml:space="preserve"> TOC \o "1-1" \t "Heading 2,1,Heading 3,2,Sub-subtitle,2,Subtitle,2" </w:instrText>
      </w:r>
      <w:r>
        <w:rPr>
          <w:highlight w:val="yellow"/>
        </w:rPr>
        <w:fldChar w:fldCharType="separate"/>
      </w:r>
      <w:r w:rsidR="003E7BE4">
        <w:rPr>
          <w:noProof/>
        </w:rPr>
        <w:t>Letter of transmittal</w:t>
      </w:r>
      <w:r w:rsidR="003E7BE4">
        <w:rPr>
          <w:noProof/>
        </w:rPr>
        <w:tab/>
      </w:r>
      <w:r w:rsidR="003E7BE4">
        <w:rPr>
          <w:noProof/>
        </w:rPr>
        <w:fldChar w:fldCharType="begin"/>
      </w:r>
      <w:r w:rsidR="003E7BE4">
        <w:rPr>
          <w:noProof/>
        </w:rPr>
        <w:instrText xml:space="preserve"> PAGEREF _Toc431394435 \h </w:instrText>
      </w:r>
      <w:r w:rsidR="003E7BE4">
        <w:rPr>
          <w:noProof/>
        </w:rPr>
      </w:r>
      <w:r w:rsidR="003E7BE4">
        <w:rPr>
          <w:noProof/>
        </w:rPr>
        <w:fldChar w:fldCharType="separate"/>
      </w:r>
      <w:r w:rsidR="009D0036">
        <w:rPr>
          <w:noProof/>
        </w:rPr>
        <w:t>v</w:t>
      </w:r>
      <w:r w:rsidR="003E7BE4">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Certification of Report of Operations</w:t>
      </w:r>
      <w:r>
        <w:rPr>
          <w:noProof/>
        </w:rPr>
        <w:tab/>
      </w:r>
      <w:r>
        <w:rPr>
          <w:noProof/>
        </w:rPr>
        <w:fldChar w:fldCharType="begin"/>
      </w:r>
      <w:r>
        <w:rPr>
          <w:noProof/>
        </w:rPr>
        <w:instrText xml:space="preserve"> PAGEREF _Toc431394436 \h </w:instrText>
      </w:r>
      <w:r>
        <w:rPr>
          <w:noProof/>
        </w:rPr>
      </w:r>
      <w:r>
        <w:rPr>
          <w:noProof/>
        </w:rPr>
        <w:fldChar w:fldCharType="separate"/>
      </w:r>
      <w:r w:rsidR="009D0036">
        <w:rPr>
          <w:noProof/>
        </w:rPr>
        <w:t>vi</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PART ONE: Our performance</w:t>
      </w:r>
      <w:r>
        <w:rPr>
          <w:noProof/>
        </w:rPr>
        <w:tab/>
      </w:r>
      <w:r>
        <w:rPr>
          <w:noProof/>
        </w:rPr>
        <w:fldChar w:fldCharType="begin"/>
      </w:r>
      <w:r>
        <w:rPr>
          <w:noProof/>
        </w:rPr>
        <w:instrText xml:space="preserve"> PAGEREF _Toc431394437 \h </w:instrText>
      </w:r>
      <w:r>
        <w:rPr>
          <w:noProof/>
        </w:rPr>
      </w:r>
      <w:r>
        <w:rPr>
          <w:noProof/>
        </w:rPr>
        <w:fldChar w:fldCharType="separate"/>
      </w:r>
      <w:r w:rsidR="009D0036">
        <w:rPr>
          <w:noProof/>
        </w:rPr>
        <w:t>vii</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About AIMS</w:t>
      </w:r>
      <w:r>
        <w:rPr>
          <w:noProof/>
        </w:rPr>
        <w:tab/>
      </w:r>
      <w:r>
        <w:rPr>
          <w:noProof/>
        </w:rPr>
        <w:fldChar w:fldCharType="begin"/>
      </w:r>
      <w:r>
        <w:rPr>
          <w:noProof/>
        </w:rPr>
        <w:instrText xml:space="preserve"> PAGEREF _Toc431394438 \h </w:instrText>
      </w:r>
      <w:r>
        <w:rPr>
          <w:noProof/>
        </w:rPr>
      </w:r>
      <w:r>
        <w:rPr>
          <w:noProof/>
        </w:rPr>
        <w:fldChar w:fldCharType="separate"/>
      </w:r>
      <w:r w:rsidR="009D0036">
        <w:rPr>
          <w:noProof/>
        </w:rPr>
        <w:t>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The year in review: Report from Chairman and CEO</w:t>
      </w:r>
      <w:r>
        <w:rPr>
          <w:noProof/>
        </w:rPr>
        <w:tab/>
      </w:r>
      <w:r>
        <w:rPr>
          <w:noProof/>
        </w:rPr>
        <w:fldChar w:fldCharType="begin"/>
      </w:r>
      <w:r>
        <w:rPr>
          <w:noProof/>
        </w:rPr>
        <w:instrText xml:space="preserve"> PAGEREF _Toc431394439 \h </w:instrText>
      </w:r>
      <w:r>
        <w:rPr>
          <w:noProof/>
        </w:rPr>
      </w:r>
      <w:r>
        <w:rPr>
          <w:noProof/>
        </w:rPr>
        <w:fldChar w:fldCharType="separate"/>
      </w:r>
      <w:r w:rsidR="009D0036">
        <w:rPr>
          <w:noProof/>
        </w:rPr>
        <w:t>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Key outcomes</w:t>
      </w:r>
      <w:r>
        <w:rPr>
          <w:noProof/>
        </w:rPr>
        <w:tab/>
      </w:r>
      <w:r>
        <w:rPr>
          <w:noProof/>
        </w:rPr>
        <w:fldChar w:fldCharType="begin"/>
      </w:r>
      <w:r>
        <w:rPr>
          <w:noProof/>
        </w:rPr>
        <w:instrText xml:space="preserve"> PAGEREF _Toc431394440 \h </w:instrText>
      </w:r>
      <w:r>
        <w:rPr>
          <w:noProof/>
        </w:rPr>
      </w:r>
      <w:r>
        <w:rPr>
          <w:noProof/>
        </w:rPr>
        <w:fldChar w:fldCharType="separate"/>
      </w:r>
      <w:r w:rsidR="009D0036">
        <w:rPr>
          <w:noProof/>
        </w:rPr>
        <w:t>12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Delivery against stated goals</w:t>
      </w:r>
      <w:r>
        <w:rPr>
          <w:noProof/>
        </w:rPr>
        <w:tab/>
      </w:r>
      <w:r>
        <w:rPr>
          <w:noProof/>
        </w:rPr>
        <w:fldChar w:fldCharType="begin"/>
      </w:r>
      <w:r>
        <w:rPr>
          <w:noProof/>
        </w:rPr>
        <w:instrText xml:space="preserve"> PAGEREF _Toc431394441 \h </w:instrText>
      </w:r>
      <w:r>
        <w:rPr>
          <w:noProof/>
        </w:rPr>
      </w:r>
      <w:r>
        <w:rPr>
          <w:noProof/>
        </w:rPr>
        <w:fldChar w:fldCharType="separate"/>
      </w:r>
      <w:r w:rsidR="009D0036">
        <w:rPr>
          <w:noProof/>
        </w:rPr>
        <w:t>25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Research</w:t>
      </w:r>
      <w:r>
        <w:rPr>
          <w:noProof/>
        </w:rPr>
        <w:tab/>
      </w:r>
      <w:r>
        <w:rPr>
          <w:noProof/>
        </w:rPr>
        <w:fldChar w:fldCharType="begin"/>
      </w:r>
      <w:r>
        <w:rPr>
          <w:noProof/>
        </w:rPr>
        <w:instrText xml:space="preserve"> PAGEREF _Toc431394442 \h </w:instrText>
      </w:r>
      <w:r>
        <w:rPr>
          <w:noProof/>
        </w:rPr>
      </w:r>
      <w:r>
        <w:rPr>
          <w:noProof/>
        </w:rPr>
        <w:fldChar w:fldCharType="separate"/>
      </w:r>
      <w:r w:rsidR="009D0036">
        <w:rPr>
          <w:noProof/>
        </w:rPr>
        <w:t>35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Data management and dissemination</w:t>
      </w:r>
      <w:r>
        <w:rPr>
          <w:noProof/>
        </w:rPr>
        <w:tab/>
      </w:r>
      <w:r>
        <w:rPr>
          <w:noProof/>
        </w:rPr>
        <w:fldChar w:fldCharType="begin"/>
      </w:r>
      <w:r>
        <w:rPr>
          <w:noProof/>
        </w:rPr>
        <w:instrText xml:space="preserve"> PAGEREF _Toc431394443 \h </w:instrText>
      </w:r>
      <w:r>
        <w:rPr>
          <w:noProof/>
        </w:rPr>
      </w:r>
      <w:r>
        <w:rPr>
          <w:noProof/>
        </w:rPr>
        <w:fldChar w:fldCharType="separate"/>
      </w:r>
      <w:r w:rsidR="009D0036">
        <w:rPr>
          <w:noProof/>
        </w:rPr>
        <w:t>49</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Stakeholder engagement</w:t>
      </w:r>
      <w:r>
        <w:rPr>
          <w:noProof/>
        </w:rPr>
        <w:tab/>
      </w:r>
      <w:r>
        <w:rPr>
          <w:noProof/>
        </w:rPr>
        <w:fldChar w:fldCharType="begin"/>
      </w:r>
      <w:r>
        <w:rPr>
          <w:noProof/>
        </w:rPr>
        <w:instrText xml:space="preserve"> PAGEREF _Toc431394444 \h </w:instrText>
      </w:r>
      <w:r>
        <w:rPr>
          <w:noProof/>
        </w:rPr>
      </w:r>
      <w:r>
        <w:rPr>
          <w:noProof/>
        </w:rPr>
        <w:fldChar w:fldCharType="separate"/>
      </w:r>
      <w:r w:rsidR="009D0036">
        <w:rPr>
          <w:noProof/>
        </w:rPr>
        <w:t>51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Revenue</w:t>
      </w:r>
      <w:r>
        <w:rPr>
          <w:noProof/>
        </w:rPr>
        <w:tab/>
      </w:r>
      <w:r>
        <w:rPr>
          <w:noProof/>
        </w:rPr>
        <w:fldChar w:fldCharType="begin"/>
      </w:r>
      <w:r>
        <w:rPr>
          <w:noProof/>
        </w:rPr>
        <w:instrText xml:space="preserve"> PAGEREF _Toc431394445 \h </w:instrText>
      </w:r>
      <w:r>
        <w:rPr>
          <w:noProof/>
        </w:rPr>
      </w:r>
      <w:r>
        <w:rPr>
          <w:noProof/>
        </w:rPr>
        <w:fldChar w:fldCharType="separate"/>
      </w:r>
      <w:r w:rsidR="009D0036">
        <w:rPr>
          <w:noProof/>
        </w:rPr>
        <w:t>56</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Facilities and resource management</w:t>
      </w:r>
      <w:r>
        <w:rPr>
          <w:noProof/>
        </w:rPr>
        <w:tab/>
      </w:r>
      <w:r>
        <w:rPr>
          <w:noProof/>
        </w:rPr>
        <w:fldChar w:fldCharType="begin"/>
      </w:r>
      <w:r>
        <w:rPr>
          <w:noProof/>
        </w:rPr>
        <w:instrText xml:space="preserve"> PAGEREF _Toc431394446 \h </w:instrText>
      </w:r>
      <w:r>
        <w:rPr>
          <w:noProof/>
        </w:rPr>
      </w:r>
      <w:r>
        <w:rPr>
          <w:noProof/>
        </w:rPr>
        <w:fldChar w:fldCharType="separate"/>
      </w:r>
      <w:r w:rsidR="009D0036">
        <w:rPr>
          <w:noProof/>
        </w:rPr>
        <w:t>58</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PART TWO: Our organisation</w:t>
      </w:r>
      <w:r>
        <w:rPr>
          <w:noProof/>
        </w:rPr>
        <w:tab/>
      </w:r>
      <w:r>
        <w:rPr>
          <w:noProof/>
        </w:rPr>
        <w:fldChar w:fldCharType="begin"/>
      </w:r>
      <w:r>
        <w:rPr>
          <w:noProof/>
        </w:rPr>
        <w:instrText xml:space="preserve"> PAGEREF _Toc431394447 \h </w:instrText>
      </w:r>
      <w:r>
        <w:rPr>
          <w:noProof/>
        </w:rPr>
      </w:r>
      <w:r>
        <w:rPr>
          <w:noProof/>
        </w:rPr>
        <w:fldChar w:fldCharType="separate"/>
      </w:r>
      <w:r w:rsidR="009D0036">
        <w:rPr>
          <w:noProof/>
        </w:rPr>
        <w:t>61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Management and accountability</w:t>
      </w:r>
      <w:r>
        <w:rPr>
          <w:noProof/>
        </w:rPr>
        <w:tab/>
      </w:r>
      <w:r>
        <w:rPr>
          <w:noProof/>
        </w:rPr>
        <w:fldChar w:fldCharType="begin"/>
      </w:r>
      <w:r>
        <w:rPr>
          <w:noProof/>
        </w:rPr>
        <w:instrText xml:space="preserve"> PAGEREF _Toc431394448 \h </w:instrText>
      </w:r>
      <w:r>
        <w:rPr>
          <w:noProof/>
        </w:rPr>
      </w:r>
      <w:r>
        <w:rPr>
          <w:noProof/>
        </w:rPr>
        <w:fldChar w:fldCharType="separate"/>
      </w:r>
      <w:r w:rsidR="009D0036">
        <w:rPr>
          <w:noProof/>
        </w:rPr>
        <w:t>63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Corporate governance</w:t>
      </w:r>
      <w:r>
        <w:rPr>
          <w:noProof/>
        </w:rPr>
        <w:tab/>
      </w:r>
      <w:r>
        <w:rPr>
          <w:noProof/>
        </w:rPr>
        <w:fldChar w:fldCharType="begin"/>
      </w:r>
      <w:r>
        <w:rPr>
          <w:noProof/>
        </w:rPr>
        <w:instrText xml:space="preserve"> PAGEREF _Toc431394449 \h </w:instrText>
      </w:r>
      <w:r>
        <w:rPr>
          <w:noProof/>
        </w:rPr>
      </w:r>
      <w:r>
        <w:rPr>
          <w:noProof/>
        </w:rPr>
        <w:fldChar w:fldCharType="separate"/>
      </w:r>
      <w:r w:rsidR="009D0036">
        <w:rPr>
          <w:noProof/>
        </w:rPr>
        <w:t>65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Environmental performance</w:t>
      </w:r>
      <w:r>
        <w:rPr>
          <w:noProof/>
        </w:rPr>
        <w:tab/>
      </w:r>
      <w:r>
        <w:rPr>
          <w:noProof/>
        </w:rPr>
        <w:fldChar w:fldCharType="begin"/>
      </w:r>
      <w:r>
        <w:rPr>
          <w:noProof/>
        </w:rPr>
        <w:instrText xml:space="preserve"> PAGEREF _Toc431394450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Staff</w:t>
      </w:r>
      <w:r>
        <w:rPr>
          <w:noProof/>
        </w:rPr>
        <w:tab/>
      </w:r>
      <w:r>
        <w:rPr>
          <w:noProof/>
        </w:rPr>
        <w:fldChar w:fldCharType="begin"/>
      </w:r>
      <w:r>
        <w:rPr>
          <w:noProof/>
        </w:rPr>
        <w:instrText xml:space="preserve"> PAGEREF _Toc431394451 \h </w:instrText>
      </w:r>
      <w:r>
        <w:rPr>
          <w:noProof/>
        </w:rPr>
      </w:r>
      <w:r>
        <w:rPr>
          <w:noProof/>
        </w:rPr>
        <w:fldChar w:fldCharType="separate"/>
      </w:r>
      <w:r w:rsidR="009D0036">
        <w:rPr>
          <w:noProof/>
        </w:rPr>
        <w:t>80</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PART THREE: FINANCIAL STATEMENTS</w:t>
      </w:r>
      <w:r>
        <w:rPr>
          <w:noProof/>
        </w:rPr>
        <w:tab/>
      </w:r>
      <w:r>
        <w:rPr>
          <w:noProof/>
        </w:rPr>
        <w:fldChar w:fldCharType="begin"/>
      </w:r>
      <w:r>
        <w:rPr>
          <w:noProof/>
        </w:rPr>
        <w:instrText xml:space="preserve"> PAGEREF _Toc431394452 \h </w:instrText>
      </w:r>
      <w:r>
        <w:rPr>
          <w:noProof/>
        </w:rPr>
      </w:r>
      <w:r>
        <w:rPr>
          <w:noProof/>
        </w:rPr>
        <w:fldChar w:fldCharType="separate"/>
      </w:r>
      <w:r w:rsidR="009D0036">
        <w:rPr>
          <w:noProof/>
        </w:rPr>
        <w:t>85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Independent Auditor’s report</w:t>
      </w:r>
      <w:r>
        <w:rPr>
          <w:noProof/>
        </w:rPr>
        <w:tab/>
      </w:r>
      <w:r>
        <w:rPr>
          <w:noProof/>
        </w:rPr>
        <w:fldChar w:fldCharType="begin"/>
      </w:r>
      <w:r>
        <w:rPr>
          <w:noProof/>
        </w:rPr>
        <w:instrText xml:space="preserve"> PAGEREF _Toc431394453 \h </w:instrText>
      </w:r>
      <w:r>
        <w:rPr>
          <w:noProof/>
        </w:rPr>
      </w:r>
      <w:r>
        <w:rPr>
          <w:noProof/>
        </w:rPr>
        <w:fldChar w:fldCharType="separate"/>
      </w:r>
      <w:r w:rsidR="009D0036">
        <w:rPr>
          <w:noProof/>
        </w:rPr>
        <w:t>86</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Statement by the Directors, Chief Executive Officer and Chief Financial Officer</w:t>
      </w:r>
      <w:r>
        <w:rPr>
          <w:noProof/>
        </w:rPr>
        <w:tab/>
      </w:r>
      <w:r>
        <w:rPr>
          <w:noProof/>
        </w:rPr>
        <w:fldChar w:fldCharType="begin"/>
      </w:r>
      <w:r>
        <w:rPr>
          <w:noProof/>
        </w:rPr>
        <w:instrText xml:space="preserve"> PAGEREF _Toc431394454 \h </w:instrText>
      </w:r>
      <w:r>
        <w:rPr>
          <w:noProof/>
        </w:rPr>
      </w:r>
      <w:r>
        <w:rPr>
          <w:noProof/>
        </w:rPr>
        <w:fldChar w:fldCharType="separate"/>
      </w:r>
      <w:r w:rsidR="009D0036">
        <w:rPr>
          <w:noProof/>
        </w:rPr>
        <w:t>88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Statement of comprehensive income</w:t>
      </w:r>
      <w:r>
        <w:rPr>
          <w:noProof/>
        </w:rPr>
        <w:tab/>
      </w:r>
      <w:r>
        <w:rPr>
          <w:noProof/>
        </w:rPr>
        <w:fldChar w:fldCharType="begin"/>
      </w:r>
      <w:r>
        <w:rPr>
          <w:noProof/>
        </w:rPr>
        <w:instrText xml:space="preserve"> PAGEREF _Toc431394455 \h </w:instrText>
      </w:r>
      <w:r>
        <w:rPr>
          <w:noProof/>
        </w:rPr>
      </w:r>
      <w:r>
        <w:rPr>
          <w:noProof/>
        </w:rPr>
        <w:fldChar w:fldCharType="separate"/>
      </w:r>
      <w:r w:rsidR="009D0036">
        <w:rPr>
          <w:noProof/>
        </w:rPr>
        <w:t>89</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Statement of financial position</w:t>
      </w:r>
      <w:r>
        <w:rPr>
          <w:noProof/>
        </w:rPr>
        <w:tab/>
      </w:r>
      <w:r>
        <w:rPr>
          <w:noProof/>
        </w:rPr>
        <w:fldChar w:fldCharType="begin"/>
      </w:r>
      <w:r>
        <w:rPr>
          <w:noProof/>
        </w:rPr>
        <w:instrText xml:space="preserve"> PAGEREF _Toc431394456 \h </w:instrText>
      </w:r>
      <w:r>
        <w:rPr>
          <w:noProof/>
        </w:rPr>
      </w:r>
      <w:r>
        <w:rPr>
          <w:noProof/>
        </w:rPr>
        <w:fldChar w:fldCharType="separate"/>
      </w:r>
      <w:r w:rsidR="009D0036">
        <w:rPr>
          <w:noProof/>
        </w:rPr>
        <w:t>90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Statement of change in equity</w:t>
      </w:r>
      <w:r>
        <w:rPr>
          <w:noProof/>
        </w:rPr>
        <w:tab/>
      </w:r>
      <w:r>
        <w:rPr>
          <w:noProof/>
        </w:rPr>
        <w:fldChar w:fldCharType="begin"/>
      </w:r>
      <w:r>
        <w:rPr>
          <w:noProof/>
        </w:rPr>
        <w:instrText xml:space="preserve"> PAGEREF _Toc431394457 \h </w:instrText>
      </w:r>
      <w:r>
        <w:rPr>
          <w:noProof/>
        </w:rPr>
      </w:r>
      <w:r>
        <w:rPr>
          <w:noProof/>
        </w:rPr>
        <w:fldChar w:fldCharType="separate"/>
      </w:r>
      <w:r w:rsidR="009D0036">
        <w:rPr>
          <w:noProof/>
        </w:rPr>
        <w:t>91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Cash flow statement</w:t>
      </w:r>
      <w:r>
        <w:rPr>
          <w:noProof/>
        </w:rPr>
        <w:tab/>
      </w:r>
      <w:r>
        <w:rPr>
          <w:noProof/>
        </w:rPr>
        <w:fldChar w:fldCharType="begin"/>
      </w:r>
      <w:r>
        <w:rPr>
          <w:noProof/>
        </w:rPr>
        <w:instrText xml:space="preserve"> PAGEREF _Toc431394458 \h </w:instrText>
      </w:r>
      <w:r>
        <w:rPr>
          <w:noProof/>
        </w:rPr>
      </w:r>
      <w:r>
        <w:rPr>
          <w:noProof/>
        </w:rPr>
        <w:fldChar w:fldCharType="separate"/>
      </w:r>
      <w:r w:rsidR="009D0036">
        <w:rPr>
          <w:noProof/>
        </w:rPr>
        <w:t>92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Schedule of commitments</w:t>
      </w:r>
      <w:r>
        <w:rPr>
          <w:noProof/>
        </w:rPr>
        <w:tab/>
      </w:r>
      <w:r>
        <w:rPr>
          <w:noProof/>
        </w:rPr>
        <w:fldChar w:fldCharType="begin"/>
      </w:r>
      <w:r>
        <w:rPr>
          <w:noProof/>
        </w:rPr>
        <w:instrText xml:space="preserve"> PAGEREF _Toc431394459 \h </w:instrText>
      </w:r>
      <w:r>
        <w:rPr>
          <w:noProof/>
        </w:rPr>
      </w:r>
      <w:r>
        <w:rPr>
          <w:noProof/>
        </w:rPr>
        <w:fldChar w:fldCharType="separate"/>
      </w:r>
      <w:r w:rsidR="009D0036">
        <w:rPr>
          <w:noProof/>
        </w:rPr>
        <w:t>93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Notes</w:t>
      </w:r>
      <w:r>
        <w:rPr>
          <w:noProof/>
        </w:rPr>
        <w:tab/>
      </w:r>
      <w:r>
        <w:rPr>
          <w:noProof/>
        </w:rPr>
        <w:fldChar w:fldCharType="begin"/>
      </w:r>
      <w:r>
        <w:rPr>
          <w:noProof/>
        </w:rPr>
        <w:instrText xml:space="preserve"> PAGEREF _Toc431394460 \h </w:instrText>
      </w:r>
      <w:r>
        <w:rPr>
          <w:noProof/>
        </w:rPr>
      </w:r>
      <w:r>
        <w:rPr>
          <w:noProof/>
        </w:rPr>
        <w:fldChar w:fldCharType="separate"/>
      </w:r>
      <w:r w:rsidR="009D0036">
        <w:rPr>
          <w:noProof/>
        </w:rPr>
        <w:t>95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Supplementary financial information (unaudited)</w:t>
      </w:r>
      <w:r>
        <w:rPr>
          <w:noProof/>
        </w:rPr>
        <w:tab/>
      </w:r>
      <w:r>
        <w:rPr>
          <w:noProof/>
        </w:rPr>
        <w:fldChar w:fldCharType="begin"/>
      </w:r>
      <w:r>
        <w:rPr>
          <w:noProof/>
        </w:rPr>
        <w:instrText xml:space="preserve"> PAGEREF _Toc431394461 \h </w:instrText>
      </w:r>
      <w:r>
        <w:rPr>
          <w:noProof/>
        </w:rPr>
      </w:r>
      <w:r>
        <w:rPr>
          <w:noProof/>
        </w:rPr>
        <w:fldChar w:fldCharType="separate"/>
      </w:r>
      <w:r w:rsidR="009D0036">
        <w:rPr>
          <w:noProof/>
        </w:rPr>
        <w:t>129</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PART FOUR: Appendixes</w:t>
      </w:r>
      <w:r>
        <w:rPr>
          <w:noProof/>
        </w:rPr>
        <w:tab/>
      </w:r>
      <w:r>
        <w:rPr>
          <w:noProof/>
        </w:rPr>
        <w:fldChar w:fldCharType="begin"/>
      </w:r>
      <w:r>
        <w:rPr>
          <w:noProof/>
        </w:rPr>
        <w:instrText xml:space="preserve"> PAGEREF _Toc431394462 \h </w:instrText>
      </w:r>
      <w:r>
        <w:rPr>
          <w:noProof/>
        </w:rPr>
      </w:r>
      <w:r>
        <w:rPr>
          <w:noProof/>
        </w:rPr>
        <w:fldChar w:fldCharType="separate"/>
      </w:r>
      <w:r w:rsidR="009D0036">
        <w:rPr>
          <w:noProof/>
        </w:rPr>
        <w:t>133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Appendix 1. Science publications</w:t>
      </w:r>
      <w:r>
        <w:rPr>
          <w:noProof/>
        </w:rPr>
        <w:tab/>
      </w:r>
      <w:r>
        <w:rPr>
          <w:noProof/>
        </w:rPr>
        <w:fldChar w:fldCharType="begin"/>
      </w:r>
      <w:r>
        <w:rPr>
          <w:noProof/>
        </w:rPr>
        <w:instrText xml:space="preserve"> PAGEREF _Toc431394463 \h </w:instrText>
      </w:r>
      <w:r>
        <w:rPr>
          <w:noProof/>
        </w:rPr>
      </w:r>
      <w:r>
        <w:rPr>
          <w:noProof/>
        </w:rPr>
        <w:fldChar w:fldCharType="separate"/>
      </w:r>
      <w:r w:rsidR="009D0036">
        <w:rPr>
          <w:noProof/>
        </w:rPr>
        <w:t>134</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Appendix 2. External committees and nongovernment organisations and positions</w:t>
      </w:r>
      <w:r>
        <w:rPr>
          <w:noProof/>
        </w:rPr>
        <w:tab/>
      </w:r>
      <w:r>
        <w:rPr>
          <w:noProof/>
        </w:rPr>
        <w:fldChar w:fldCharType="begin"/>
      </w:r>
      <w:r>
        <w:rPr>
          <w:noProof/>
        </w:rPr>
        <w:instrText xml:space="preserve"> PAGEREF _Toc431394464 \h </w:instrText>
      </w:r>
      <w:r>
        <w:rPr>
          <w:noProof/>
        </w:rPr>
      </w:r>
      <w:r>
        <w:rPr>
          <w:noProof/>
        </w:rPr>
        <w:fldChar w:fldCharType="separate"/>
      </w:r>
      <w:r w:rsidR="009D0036">
        <w:rPr>
          <w:noProof/>
        </w:rPr>
        <w:t>150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Appendix 3. Legislative foundation and ministerial powers</w:t>
      </w:r>
      <w:r>
        <w:rPr>
          <w:noProof/>
        </w:rPr>
        <w:tab/>
      </w:r>
      <w:r>
        <w:rPr>
          <w:noProof/>
        </w:rPr>
        <w:fldChar w:fldCharType="begin"/>
      </w:r>
      <w:r>
        <w:rPr>
          <w:noProof/>
        </w:rPr>
        <w:instrText xml:space="preserve"> PAGEREF _Toc431394465 \h </w:instrText>
      </w:r>
      <w:r>
        <w:rPr>
          <w:noProof/>
        </w:rPr>
      </w:r>
      <w:r>
        <w:rPr>
          <w:noProof/>
        </w:rPr>
        <w:fldChar w:fldCharType="separate"/>
      </w:r>
      <w:r w:rsidR="009D0036">
        <w:rPr>
          <w:noProof/>
        </w:rPr>
        <w:t>154</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PART FIVE: Indexes</w:t>
      </w:r>
      <w:r>
        <w:rPr>
          <w:noProof/>
        </w:rPr>
        <w:tab/>
      </w:r>
      <w:r>
        <w:rPr>
          <w:noProof/>
        </w:rPr>
        <w:fldChar w:fldCharType="begin"/>
      </w:r>
      <w:r>
        <w:rPr>
          <w:noProof/>
        </w:rPr>
        <w:instrText xml:space="preserve"> PAGEREF _Toc431394466 \h </w:instrText>
      </w:r>
      <w:r>
        <w:rPr>
          <w:noProof/>
        </w:rPr>
      </w:r>
      <w:r>
        <w:rPr>
          <w:noProof/>
        </w:rPr>
        <w:fldChar w:fldCharType="separate"/>
      </w:r>
      <w:r w:rsidR="009D0036">
        <w:rPr>
          <w:noProof/>
        </w:rPr>
        <w:t>157</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Abbreviations</w:t>
      </w:r>
      <w:r>
        <w:rPr>
          <w:noProof/>
        </w:rPr>
        <w:tab/>
      </w:r>
      <w:r>
        <w:rPr>
          <w:noProof/>
        </w:rPr>
        <w:fldChar w:fldCharType="begin"/>
      </w:r>
      <w:r>
        <w:rPr>
          <w:noProof/>
        </w:rPr>
        <w:instrText xml:space="preserve"> PAGEREF _Toc431394467 \h </w:instrText>
      </w:r>
      <w:r>
        <w:rPr>
          <w:noProof/>
        </w:rPr>
      </w:r>
      <w:r>
        <w:rPr>
          <w:noProof/>
        </w:rPr>
        <w:fldChar w:fldCharType="separate"/>
      </w:r>
      <w:r w:rsidR="009D0036">
        <w:rPr>
          <w:noProof/>
        </w:rPr>
        <w:t>157</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Index of annual report requirements</w:t>
      </w:r>
      <w:r>
        <w:rPr>
          <w:noProof/>
        </w:rPr>
        <w:tab/>
      </w:r>
      <w:r>
        <w:rPr>
          <w:noProof/>
        </w:rPr>
        <w:fldChar w:fldCharType="begin"/>
      </w:r>
      <w:r>
        <w:rPr>
          <w:noProof/>
        </w:rPr>
        <w:instrText xml:space="preserve"> PAGEREF _Toc431394468 \h </w:instrText>
      </w:r>
      <w:r>
        <w:rPr>
          <w:noProof/>
        </w:rPr>
      </w:r>
      <w:r>
        <w:rPr>
          <w:noProof/>
        </w:rPr>
        <w:fldChar w:fldCharType="separate"/>
      </w:r>
      <w:r w:rsidR="009D0036">
        <w:rPr>
          <w:noProof/>
        </w:rPr>
        <w:t>160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Alphabetical index</w:t>
      </w:r>
      <w:r>
        <w:rPr>
          <w:noProof/>
        </w:rPr>
        <w:tab/>
      </w:r>
      <w:r>
        <w:rPr>
          <w:noProof/>
        </w:rPr>
        <w:fldChar w:fldCharType="begin"/>
      </w:r>
      <w:r>
        <w:rPr>
          <w:noProof/>
        </w:rPr>
        <w:instrText xml:space="preserve"> PAGEREF _Toc431394469 \h </w:instrText>
      </w:r>
      <w:r>
        <w:rPr>
          <w:noProof/>
        </w:rPr>
      </w:r>
      <w:r>
        <w:rPr>
          <w:noProof/>
        </w:rPr>
        <w:fldChar w:fldCharType="separate"/>
      </w:r>
      <w:r w:rsidR="009D0036">
        <w:rPr>
          <w:noProof/>
        </w:rPr>
        <w:t>164</w:t>
      </w:r>
      <w:r>
        <w:rPr>
          <w:noProof/>
        </w:rPr>
        <w:fldChar w:fldCharType="end"/>
      </w:r>
    </w:p>
    <w:p w:rsidR="00D70600" w:rsidRDefault="008E131A" w:rsidP="00F759AB">
      <w:pPr>
        <w:pStyle w:val="TOC1"/>
        <w:rPr>
          <w:highlight w:val="yellow"/>
        </w:rPr>
      </w:pPr>
      <w:r>
        <w:rPr>
          <w:highlight w:val="yellow"/>
        </w:rPr>
        <w:fldChar w:fldCharType="end"/>
      </w:r>
    </w:p>
    <w:p w:rsidR="00D70600" w:rsidRDefault="00D70600">
      <w:pPr>
        <w:spacing w:before="0"/>
        <w:rPr>
          <w:b/>
          <w:caps/>
          <w:highlight w:val="yellow"/>
        </w:rPr>
      </w:pPr>
      <w:r>
        <w:rPr>
          <w:highlight w:val="yellow"/>
        </w:rPr>
        <w:br w:type="page"/>
      </w:r>
    </w:p>
    <w:p w:rsidR="009140C1" w:rsidRDefault="009140C1" w:rsidP="00F759AB">
      <w:pPr>
        <w:pStyle w:val="TOC1"/>
        <w:rPr>
          <w:highlight w:val="yellow"/>
        </w:rPr>
      </w:pPr>
    </w:p>
    <w:p w:rsidR="009140C1" w:rsidRDefault="009140C1">
      <w:pPr>
        <w:spacing w:before="0"/>
        <w:rPr>
          <w:b/>
          <w:caps/>
          <w:highlight w:val="yellow"/>
        </w:rPr>
      </w:pPr>
      <w:r>
        <w:rPr>
          <w:highlight w:val="yellow"/>
        </w:rPr>
        <w:br w:type="page"/>
      </w:r>
    </w:p>
    <w:p w:rsidR="008E131A" w:rsidRDefault="0095498A" w:rsidP="007229A3">
      <w:pPr>
        <w:pStyle w:val="Heading2"/>
      </w:pPr>
      <w:bookmarkStart w:id="9" w:name="_Toc431375649"/>
      <w:bookmarkStart w:id="10" w:name="_Toc431375712"/>
      <w:bookmarkStart w:id="11" w:name="_Toc431393689"/>
      <w:bookmarkStart w:id="12" w:name="_Toc431394435"/>
      <w:r>
        <w:lastRenderedPageBreak/>
        <w:t>Letter of transmittal</w:t>
      </w:r>
      <w:bookmarkEnd w:id="9"/>
      <w:bookmarkEnd w:id="10"/>
      <w:bookmarkEnd w:id="11"/>
      <w:bookmarkEnd w:id="12"/>
      <w:r w:rsidR="0014236A">
        <w:fldChar w:fldCharType="begin"/>
      </w:r>
      <w:r w:rsidR="0014236A">
        <w:instrText xml:space="preserve"> XE "</w:instrText>
      </w:r>
      <w:r w:rsidR="0014236A" w:rsidRPr="00CE4ECB">
        <w:instrText>Letter of transmittal</w:instrText>
      </w:r>
      <w:r w:rsidR="0014236A">
        <w:instrText xml:space="preserve">" </w:instrText>
      </w:r>
      <w:r w:rsidR="0014236A">
        <w:fldChar w:fldCharType="end"/>
      </w:r>
    </w:p>
    <w:p w:rsidR="00FE7C54" w:rsidRPr="003A7D16" w:rsidRDefault="00FE7C54" w:rsidP="00F759AB">
      <w:pPr>
        <w:pStyle w:val="TOC1"/>
        <w:rPr>
          <w:highlight w:val="yellow"/>
        </w:rPr>
      </w:pPr>
    </w:p>
    <w:p w:rsidR="00817C64" w:rsidRPr="000267BD" w:rsidRDefault="00282515" w:rsidP="007450E7">
      <w:pPr>
        <w:pStyle w:val="Figure"/>
        <w:rPr>
          <w:highlight w:val="yellow"/>
        </w:rPr>
      </w:pPr>
      <w:r w:rsidRPr="000267BD">
        <w:rPr>
          <w:noProof/>
          <w:highlight w:val="yellow"/>
          <w:lang w:eastAsia="en-AU"/>
        </w:rPr>
        <w:drawing>
          <wp:inline distT="0" distB="0" distL="0" distR="0" wp14:anchorId="5B0D71E2" wp14:editId="2DD6DB7F">
            <wp:extent cx="5057775" cy="552450"/>
            <wp:effectExtent l="0" t="0" r="9525" b="0"/>
            <wp:docPr id="1" name="Picture 1" descr="Banner showing Australian Government coat of arms and Australian Institute of Marine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57775" cy="552450"/>
                    </a:xfrm>
                    <a:prstGeom prst="rect">
                      <a:avLst/>
                    </a:prstGeom>
                  </pic:spPr>
                </pic:pic>
              </a:graphicData>
            </a:graphic>
          </wp:inline>
        </w:drawing>
      </w:r>
    </w:p>
    <w:p w:rsidR="00951546" w:rsidRDefault="00951546" w:rsidP="007450E7">
      <w:pPr>
        <w:rPr>
          <w:highlight w:val="yellow"/>
        </w:rPr>
      </w:pPr>
    </w:p>
    <w:p w:rsidR="00282515" w:rsidRPr="000267BD" w:rsidRDefault="00F97491" w:rsidP="007450E7">
      <w:pPr>
        <w:rPr>
          <w:highlight w:val="yellow"/>
        </w:rPr>
      </w:pPr>
      <w:r>
        <w:t>29</w:t>
      </w:r>
      <w:r w:rsidR="00951546" w:rsidRPr="00A37231">
        <w:t xml:space="preserve"> </w:t>
      </w:r>
      <w:r w:rsidR="007F1BF6" w:rsidRPr="000267BD">
        <w:t>September 2015</w:t>
      </w:r>
    </w:p>
    <w:p w:rsidR="007F1BF6" w:rsidRPr="000267BD" w:rsidRDefault="007F1BF6" w:rsidP="007450E7">
      <w:r w:rsidRPr="000267BD">
        <w:t xml:space="preserve">The </w:t>
      </w:r>
      <w:r w:rsidR="002011C9">
        <w:t>Honourable</w:t>
      </w:r>
      <w:r w:rsidRPr="000267BD">
        <w:t xml:space="preserve"> </w:t>
      </w:r>
      <w:r w:rsidR="00A72B4E">
        <w:t xml:space="preserve">Christopher </w:t>
      </w:r>
      <w:proofErr w:type="spellStart"/>
      <w:r w:rsidR="00A72B4E">
        <w:t>Pyne</w:t>
      </w:r>
      <w:proofErr w:type="spellEnd"/>
      <w:r w:rsidR="000267BD">
        <w:t>,</w:t>
      </w:r>
      <w:r w:rsidRPr="000267BD">
        <w:t xml:space="preserve"> MP</w:t>
      </w:r>
      <w:r w:rsidRPr="000267BD">
        <w:br/>
      </w:r>
      <w:r w:rsidR="00A72B4E">
        <w:t xml:space="preserve">Minister for Industry, </w:t>
      </w:r>
      <w:r w:rsidRPr="000267BD">
        <w:t>Science</w:t>
      </w:r>
      <w:r w:rsidR="00EC0012">
        <w:t xml:space="preserve"> and </w:t>
      </w:r>
      <w:r w:rsidR="00A72B4E">
        <w:t>Innovation</w:t>
      </w:r>
      <w:r w:rsidRPr="000267BD">
        <w:br/>
        <w:t>Parliament House</w:t>
      </w:r>
      <w:r w:rsidRPr="000267BD">
        <w:br/>
        <w:t>CANBERRA ACT 2600</w:t>
      </w:r>
    </w:p>
    <w:p w:rsidR="007F1BF6" w:rsidRPr="000267BD" w:rsidRDefault="007F1BF6" w:rsidP="007450E7">
      <w:r w:rsidRPr="000267BD">
        <w:t>Dear Minister,</w:t>
      </w:r>
    </w:p>
    <w:p w:rsidR="007F1BF6" w:rsidRPr="000267BD" w:rsidRDefault="007F1BF6" w:rsidP="007450E7">
      <w:r w:rsidRPr="000267BD">
        <w:t>On behalf of the Council Directors</w:t>
      </w:r>
      <w:r w:rsidR="00964163" w:rsidRPr="000267BD">
        <w:t xml:space="preserve"> (as the </w:t>
      </w:r>
      <w:r w:rsidR="00E05708">
        <w:t>a</w:t>
      </w:r>
      <w:r w:rsidR="00E05708" w:rsidRPr="000267BD">
        <w:t xml:space="preserve">ccountable </w:t>
      </w:r>
      <w:r w:rsidR="00E05708">
        <w:t>a</w:t>
      </w:r>
      <w:r w:rsidR="00E05708" w:rsidRPr="000267BD">
        <w:t xml:space="preserve">uthority </w:t>
      </w:r>
      <w:r w:rsidRPr="000267BD">
        <w:t>of the Australian Institute of Marine Science</w:t>
      </w:r>
      <w:r w:rsidR="000267BD">
        <w:t>—</w:t>
      </w:r>
      <w:r w:rsidRPr="000267BD">
        <w:t>AIMS), we have pleasure in presenting our 43</w:t>
      </w:r>
      <w:r w:rsidRPr="000267BD">
        <w:rPr>
          <w:vertAlign w:val="superscript"/>
        </w:rPr>
        <w:t>rd</w:t>
      </w:r>
      <w:r w:rsidRPr="000267BD">
        <w:t xml:space="preserve"> annual report</w:t>
      </w:r>
      <w:r w:rsidR="000267BD">
        <w:t>,</w:t>
      </w:r>
      <w:r w:rsidRPr="000267BD">
        <w:t xml:space="preserve"> for the year ended 30</w:t>
      </w:r>
      <w:r w:rsidR="00E74102">
        <w:t xml:space="preserve"> </w:t>
      </w:r>
      <w:r w:rsidRPr="000267BD">
        <w:t>June</w:t>
      </w:r>
      <w:r w:rsidR="00E74102">
        <w:t xml:space="preserve"> </w:t>
      </w:r>
      <w:r w:rsidRPr="000267BD">
        <w:t xml:space="preserve">2015. The report is forwarded to you in accordance with Section 46 of the </w:t>
      </w:r>
      <w:r w:rsidRPr="000267BD">
        <w:rPr>
          <w:i/>
        </w:rPr>
        <w:t>Public Governance, Performance and Accountability Act 2013</w:t>
      </w:r>
      <w:r w:rsidR="0051660E">
        <w:rPr>
          <w:i/>
        </w:rPr>
        <w:fldChar w:fldCharType="begin"/>
      </w:r>
      <w:r w:rsidR="0051660E">
        <w:instrText xml:space="preserve"> XE "</w:instrText>
      </w:r>
      <w:r w:rsidR="0051660E" w:rsidRPr="0090654F">
        <w:rPr>
          <w:i/>
        </w:rPr>
        <w:instrText>Public Governance, Performance and Accountability Act 2013</w:instrText>
      </w:r>
      <w:r w:rsidR="0051660E">
        <w:instrText xml:space="preserve">" </w:instrText>
      </w:r>
      <w:r w:rsidR="0051660E">
        <w:rPr>
          <w:i/>
        </w:rPr>
        <w:fldChar w:fldCharType="end"/>
      </w:r>
      <w:r w:rsidRPr="000267BD">
        <w:t>.</w:t>
      </w:r>
    </w:p>
    <w:p w:rsidR="007F1BF6" w:rsidRPr="000267BD" w:rsidRDefault="007F1BF6" w:rsidP="007450E7">
      <w:r w:rsidRPr="000267BD">
        <w:t xml:space="preserve">This report provides information so that you, the Commonwealth Parliament, and users of AIMS’ research outputs can make an informed judgement about the Institute’s performance during the 2014–15 financial </w:t>
      </w:r>
      <w:proofErr w:type="gramStart"/>
      <w:r w:rsidRPr="000267BD">
        <w:t>year</w:t>
      </w:r>
      <w:proofErr w:type="gramEnd"/>
      <w:r w:rsidRPr="000267BD">
        <w:t>.</w:t>
      </w:r>
    </w:p>
    <w:p w:rsidR="00604B73" w:rsidRDefault="00C73964" w:rsidP="007450E7">
      <w:r w:rsidRPr="000267BD">
        <w:t xml:space="preserve">This report has been prepared in accordance with the requirements of the </w:t>
      </w:r>
      <w:r w:rsidR="000267BD" w:rsidRPr="00F855A4">
        <w:rPr>
          <w:i/>
        </w:rPr>
        <w:t>Australian Institute of Marine Science</w:t>
      </w:r>
      <w:r w:rsidR="000267BD" w:rsidRPr="00F855A4" w:rsidDel="000267BD">
        <w:rPr>
          <w:i/>
        </w:rPr>
        <w:t xml:space="preserve"> </w:t>
      </w:r>
      <w:r w:rsidRPr="00F855A4">
        <w:rPr>
          <w:i/>
        </w:rPr>
        <w:t>Act 1972</w:t>
      </w:r>
      <w:r w:rsidRPr="000267BD">
        <w:t xml:space="preserve"> and in accordance with </w:t>
      </w:r>
      <w:r w:rsidR="008527EC">
        <w:t>S</w:t>
      </w:r>
      <w:r w:rsidRPr="000267BD">
        <w:t xml:space="preserve">ection 46 of the </w:t>
      </w:r>
      <w:r w:rsidRPr="000267BD">
        <w:rPr>
          <w:i/>
          <w:iCs/>
        </w:rPr>
        <w:t>Public Governance, Performance and Accountability Act 2013</w:t>
      </w:r>
      <w:r w:rsidRPr="000267BD">
        <w:t xml:space="preserve"> and with the requirements of section 7AB of the </w:t>
      </w:r>
      <w:r w:rsidRPr="000267BD">
        <w:rPr>
          <w:i/>
          <w:iCs/>
        </w:rPr>
        <w:t>Public Governance, Performance and Accountability (Consequential and Transitional Provisions) Rule 201</w:t>
      </w:r>
      <w:r w:rsidRPr="000267BD">
        <w:rPr>
          <w:i/>
          <w:iCs/>
          <w:color w:val="1F497D"/>
        </w:rPr>
        <w:t>4</w:t>
      </w:r>
      <w:r w:rsidRPr="000267BD">
        <w:rPr>
          <w:color w:val="1F497D"/>
        </w:rPr>
        <w:t xml:space="preserve"> </w:t>
      </w:r>
      <w:r w:rsidRPr="000267BD">
        <w:t xml:space="preserve">(the CTP Rule). The CTP Rule extends the annual report requirements contained in the </w:t>
      </w:r>
      <w:r w:rsidRPr="000267BD">
        <w:rPr>
          <w:i/>
          <w:iCs/>
        </w:rPr>
        <w:t xml:space="preserve">Commonwealth Authorities (Annual Reporting) Orders 2011 </w:t>
      </w:r>
      <w:r w:rsidRPr="000267BD">
        <w:t>to apply to the 201</w:t>
      </w:r>
      <w:r w:rsidR="000267BD" w:rsidRPr="000267BD">
        <w:t>4–1</w:t>
      </w:r>
      <w:r w:rsidRPr="000267BD">
        <w:t xml:space="preserve">5 annual reports of </w:t>
      </w:r>
      <w:r w:rsidR="00E05708">
        <w:t>c</w:t>
      </w:r>
      <w:r w:rsidR="00E05708" w:rsidRPr="000267BD">
        <w:t xml:space="preserve">orporate </w:t>
      </w:r>
      <w:r w:rsidRPr="000267BD">
        <w:t xml:space="preserve">Commonwealth entities in the same way as they applied for the financial year ending on </w:t>
      </w:r>
      <w:r w:rsidR="00E74102" w:rsidRPr="000267BD">
        <w:t>30</w:t>
      </w:r>
      <w:r w:rsidR="00E74102">
        <w:t xml:space="preserve"> </w:t>
      </w:r>
      <w:r w:rsidR="00E74102" w:rsidRPr="000267BD">
        <w:t>June</w:t>
      </w:r>
      <w:r w:rsidR="00E74102">
        <w:t xml:space="preserve"> 2014</w:t>
      </w:r>
      <w:r w:rsidRPr="000267BD">
        <w:t>.</w:t>
      </w:r>
    </w:p>
    <w:p w:rsidR="007F1BF6" w:rsidRPr="000267BD" w:rsidRDefault="007F1BF6" w:rsidP="007450E7">
      <w:r w:rsidRPr="000267BD">
        <w:t xml:space="preserve">The Council endorsed the content of the AIMS Annual Report 2014–15 by a resolution on </w:t>
      </w:r>
      <w:r w:rsidR="00F97491">
        <w:t>10</w:t>
      </w:r>
      <w:r w:rsidRPr="000267BD">
        <w:t xml:space="preserve"> September 2015.</w:t>
      </w:r>
    </w:p>
    <w:p w:rsidR="007F1BF6" w:rsidRPr="000267BD" w:rsidRDefault="007F1BF6" w:rsidP="007450E7">
      <w:r w:rsidRPr="000267BD">
        <w:t>Yours sincerely,</w:t>
      </w:r>
    </w:p>
    <w:p w:rsidR="007F1BF6" w:rsidRPr="000267BD" w:rsidRDefault="00305B2A" w:rsidP="00F96D9E">
      <w:pPr>
        <w:spacing w:before="480"/>
      </w:pPr>
      <w:r>
        <w:t>[</w:t>
      </w:r>
      <w:proofErr w:type="gramStart"/>
      <w:r>
        <w:t>signature</w:t>
      </w:r>
      <w:proofErr w:type="gramEnd"/>
      <w:r>
        <w:t>]</w:t>
      </w:r>
    </w:p>
    <w:p w:rsidR="007F1BF6" w:rsidRPr="000267BD" w:rsidRDefault="007F1BF6" w:rsidP="007450E7">
      <w:r w:rsidRPr="000267BD">
        <w:t xml:space="preserve">The </w:t>
      </w:r>
      <w:r w:rsidR="002011C9">
        <w:t>Honourable</w:t>
      </w:r>
      <w:r w:rsidRPr="000267BD">
        <w:t xml:space="preserve"> Penelope </w:t>
      </w:r>
      <w:proofErr w:type="spellStart"/>
      <w:r w:rsidRPr="000267BD">
        <w:t>Wensley</w:t>
      </w:r>
      <w:proofErr w:type="spellEnd"/>
      <w:r w:rsidRPr="000267BD">
        <w:t xml:space="preserve"> AC</w:t>
      </w:r>
      <w:r w:rsidRPr="000267BD">
        <w:br/>
        <w:t>Chairman</w:t>
      </w:r>
      <w:r w:rsidRPr="000267BD">
        <w:br/>
        <w:t>Australian Institute of Marine Science</w:t>
      </w:r>
    </w:p>
    <w:p w:rsidR="007F1BF6" w:rsidRPr="000267BD" w:rsidRDefault="00F96D9E" w:rsidP="00F96D9E">
      <w:pPr>
        <w:pStyle w:val="Figure"/>
        <w:spacing w:before="360"/>
        <w:rPr>
          <w:noProof/>
        </w:rPr>
      </w:pPr>
      <w:r>
        <w:rPr>
          <w:noProof/>
        </w:rPr>
        <w:t xml:space="preserve"> </w:t>
      </w:r>
      <w:r w:rsidR="00305B2A">
        <w:rPr>
          <w:noProof/>
        </w:rPr>
        <w:t>[signature]</w:t>
      </w:r>
    </w:p>
    <w:p w:rsidR="00D009DB" w:rsidRDefault="007F1BF6" w:rsidP="007450E7">
      <w:r w:rsidRPr="000267BD">
        <w:t>Mr John Gunn</w:t>
      </w:r>
      <w:r w:rsidRPr="000267BD">
        <w:br/>
        <w:t>Chief Executive Officer</w:t>
      </w:r>
      <w:r w:rsidRPr="000267BD">
        <w:br/>
        <w:t>Australian Institute of Marine Science</w:t>
      </w:r>
    </w:p>
    <w:p w:rsidR="009140C1" w:rsidRDefault="004461F0" w:rsidP="000F0C12">
      <w:r w:rsidRPr="00F759AB">
        <w:rPr>
          <w:noProof/>
          <w:lang w:eastAsia="en-AU"/>
        </w:rPr>
        <w:drawing>
          <wp:inline distT="0" distB="0" distL="0" distR="0" wp14:anchorId="26AF5C4C" wp14:editId="30749C30">
            <wp:extent cx="5939790" cy="634593"/>
            <wp:effectExtent l="0" t="0" r="3810" b="0"/>
            <wp:docPr id="47" name="Picture 47" descr="AIMS branch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39790" cy="634593"/>
                    </a:xfrm>
                    <a:prstGeom prst="rect">
                      <a:avLst/>
                    </a:prstGeom>
                  </pic:spPr>
                </pic:pic>
              </a:graphicData>
            </a:graphic>
          </wp:inline>
        </w:drawing>
      </w:r>
      <w:r w:rsidR="009140C1">
        <w:br w:type="page"/>
      </w:r>
    </w:p>
    <w:p w:rsidR="00951546" w:rsidRDefault="000F0C12" w:rsidP="000F0C12">
      <w:pPr>
        <w:pStyle w:val="Heading2"/>
      </w:pPr>
      <w:bookmarkStart w:id="13" w:name="Certification"/>
      <w:bookmarkStart w:id="14" w:name="_Toc431375650"/>
      <w:bookmarkStart w:id="15" w:name="_Toc431375713"/>
      <w:bookmarkStart w:id="16" w:name="_Toc431393690"/>
      <w:bookmarkStart w:id="17" w:name="_Toc431394436"/>
      <w:bookmarkEnd w:id="13"/>
      <w:r w:rsidRPr="000267BD">
        <w:lastRenderedPageBreak/>
        <w:t>Certification of Report of Operations</w:t>
      </w:r>
      <w:bookmarkEnd w:id="14"/>
      <w:bookmarkEnd w:id="15"/>
      <w:bookmarkEnd w:id="16"/>
      <w:bookmarkEnd w:id="17"/>
    </w:p>
    <w:p w:rsidR="000F0C12" w:rsidRPr="000F0C12" w:rsidRDefault="000F0C12" w:rsidP="000F0C12"/>
    <w:p w:rsidR="00817C64" w:rsidRPr="00F759AB" w:rsidRDefault="00F80427" w:rsidP="007450E7">
      <w:pPr>
        <w:pStyle w:val="Figure"/>
      </w:pPr>
      <w:r w:rsidRPr="00F759AB">
        <w:rPr>
          <w:noProof/>
          <w:lang w:eastAsia="en-AU"/>
        </w:rPr>
        <w:drawing>
          <wp:inline distT="0" distB="0" distL="0" distR="0" wp14:anchorId="0498A958" wp14:editId="6FA54884">
            <wp:extent cx="5057775" cy="552450"/>
            <wp:effectExtent l="0" t="0" r="9525" b="0"/>
            <wp:docPr id="49" name="Picture 49" descr="Banner showing Australian Government coat of arms and Australian Institute of Marine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57775" cy="552450"/>
                    </a:xfrm>
                    <a:prstGeom prst="rect">
                      <a:avLst/>
                    </a:prstGeom>
                  </pic:spPr>
                </pic:pic>
              </a:graphicData>
            </a:graphic>
          </wp:inline>
        </w:drawing>
      </w:r>
    </w:p>
    <w:p w:rsidR="00A713DB" w:rsidRPr="000267BD" w:rsidRDefault="00A713DB" w:rsidP="00AD745D">
      <w:pPr>
        <w:spacing w:before="720"/>
        <w:rPr>
          <w:highlight w:val="yellow"/>
        </w:rPr>
      </w:pPr>
      <w:r w:rsidRPr="000267BD">
        <w:t>Certification of Report of Operations</w:t>
      </w:r>
      <w:r w:rsidR="00880EE5">
        <w:fldChar w:fldCharType="begin"/>
      </w:r>
      <w:r w:rsidR="00880EE5">
        <w:instrText xml:space="preserve"> XE "</w:instrText>
      </w:r>
      <w:r w:rsidR="00880EE5" w:rsidRPr="00C449BE">
        <w:instrText>Certification of Report of Operations</w:instrText>
      </w:r>
      <w:r w:rsidR="00880EE5">
        <w:instrText xml:space="preserve">" </w:instrText>
      </w:r>
      <w:r w:rsidR="00880EE5">
        <w:fldChar w:fldCharType="end"/>
      </w:r>
    </w:p>
    <w:p w:rsidR="00964163" w:rsidRPr="000267BD" w:rsidRDefault="00964163" w:rsidP="00AD745D">
      <w:pPr>
        <w:spacing w:before="1440"/>
      </w:pPr>
      <w:r w:rsidRPr="000267BD">
        <w:t xml:space="preserve">The Council Directors, as the </w:t>
      </w:r>
      <w:proofErr w:type="gramStart"/>
      <w:r w:rsidR="00E05708">
        <w:t>a</w:t>
      </w:r>
      <w:r w:rsidR="00E05708" w:rsidRPr="000267BD">
        <w:t>ccountable</w:t>
      </w:r>
      <w:proofErr w:type="gramEnd"/>
      <w:r w:rsidR="00E05708" w:rsidRPr="000267BD">
        <w:t xml:space="preserve"> </w:t>
      </w:r>
      <w:r w:rsidR="00E05708">
        <w:t>a</w:t>
      </w:r>
      <w:r w:rsidR="00E05708" w:rsidRPr="000267BD">
        <w:t xml:space="preserve">uthority </w:t>
      </w:r>
      <w:r w:rsidRPr="000267BD">
        <w:t xml:space="preserve">of the Australian Institute of Marine Science (AIMS), are responsible under Section 46 the </w:t>
      </w:r>
      <w:r w:rsidRPr="000267BD">
        <w:rPr>
          <w:i/>
        </w:rPr>
        <w:t>Public Governance, Performance and Accountability Act 2013</w:t>
      </w:r>
      <w:r w:rsidR="0051660E">
        <w:rPr>
          <w:i/>
        </w:rPr>
        <w:fldChar w:fldCharType="begin"/>
      </w:r>
      <w:r w:rsidR="0051660E">
        <w:instrText xml:space="preserve"> XE "</w:instrText>
      </w:r>
      <w:r w:rsidR="0051660E" w:rsidRPr="0090654F">
        <w:rPr>
          <w:i/>
        </w:rPr>
        <w:instrText>Public Governance, Performance and Accountability Act 2013</w:instrText>
      </w:r>
      <w:r w:rsidR="0051660E">
        <w:instrText xml:space="preserve">" </w:instrText>
      </w:r>
      <w:r w:rsidR="0051660E">
        <w:rPr>
          <w:i/>
        </w:rPr>
        <w:fldChar w:fldCharType="end"/>
      </w:r>
      <w:r w:rsidRPr="000267BD">
        <w:t xml:space="preserve"> for the preparation and content of AIMS</w:t>
      </w:r>
      <w:r w:rsidR="000267BD" w:rsidRPr="000267BD">
        <w:t>’</w:t>
      </w:r>
      <w:r w:rsidRPr="000267BD">
        <w:t xml:space="preserve"> report of operations.</w:t>
      </w:r>
    </w:p>
    <w:p w:rsidR="00964163" w:rsidRPr="000267BD" w:rsidRDefault="00964163" w:rsidP="007450E7">
      <w:r w:rsidRPr="000267BD">
        <w:t>As stipulated in Schedule 1, Section 7AB of the Public Governance, Performance and Accountability (Consequential and Transitional Provisions) Amendment (Annual Reports) Rule 2015, the report of operations has been prepared in accordance with the Commonwealth Authorities (Annual Reporting) Orders 2011.</w:t>
      </w:r>
    </w:p>
    <w:p w:rsidR="00964163" w:rsidRPr="000267BD" w:rsidRDefault="00964163" w:rsidP="007450E7">
      <w:r w:rsidRPr="000267BD">
        <w:t xml:space="preserve">Council endorsed the content of the report of operations by a resolution on </w:t>
      </w:r>
      <w:r w:rsidR="00F97491">
        <w:t>10</w:t>
      </w:r>
      <w:r w:rsidRPr="000267BD">
        <w:t xml:space="preserve"> September 2015.</w:t>
      </w:r>
    </w:p>
    <w:p w:rsidR="00964163" w:rsidRPr="000267BD" w:rsidRDefault="00305B2A" w:rsidP="00AD745D">
      <w:pPr>
        <w:spacing w:before="720"/>
      </w:pPr>
      <w:r>
        <w:rPr>
          <w:noProof/>
        </w:rPr>
        <w:t>[signature]</w:t>
      </w:r>
    </w:p>
    <w:p w:rsidR="00964163" w:rsidRPr="000267BD" w:rsidRDefault="00964163" w:rsidP="007450E7">
      <w:r w:rsidRPr="000267BD">
        <w:t xml:space="preserve">The </w:t>
      </w:r>
      <w:r w:rsidR="002011C9">
        <w:t>Honourable</w:t>
      </w:r>
      <w:r w:rsidRPr="000267BD">
        <w:t xml:space="preserve"> Penelope </w:t>
      </w:r>
      <w:proofErr w:type="spellStart"/>
      <w:r w:rsidRPr="000267BD">
        <w:t>Wensley</w:t>
      </w:r>
      <w:proofErr w:type="spellEnd"/>
      <w:r w:rsidRPr="000267BD">
        <w:t xml:space="preserve"> AC</w:t>
      </w:r>
      <w:r w:rsidRPr="000267BD">
        <w:br/>
        <w:t>Chairman</w:t>
      </w:r>
      <w:r w:rsidRPr="000267BD">
        <w:br/>
        <w:t>Australian Institute of Marine Science</w:t>
      </w:r>
    </w:p>
    <w:p w:rsidR="00964163" w:rsidRPr="000267BD" w:rsidRDefault="00305B2A" w:rsidP="00AD745D">
      <w:pPr>
        <w:spacing w:before="720"/>
      </w:pPr>
      <w:r>
        <w:rPr>
          <w:noProof/>
        </w:rPr>
        <w:t>[signature]</w:t>
      </w:r>
    </w:p>
    <w:p w:rsidR="00D009DB" w:rsidRPr="000267BD" w:rsidRDefault="00964163" w:rsidP="007450E7">
      <w:r w:rsidRPr="000267BD">
        <w:t>Mr John Gunn</w:t>
      </w:r>
      <w:r w:rsidRPr="000267BD">
        <w:br/>
        <w:t>Chief Executive Officer</w:t>
      </w:r>
      <w:r w:rsidRPr="000267BD">
        <w:br/>
        <w:t>Australian Institute of Marine Science</w:t>
      </w:r>
    </w:p>
    <w:p w:rsidR="00D009DB" w:rsidRPr="000267BD" w:rsidRDefault="00D009DB" w:rsidP="007450E7"/>
    <w:p w:rsidR="00D009DB" w:rsidRPr="000267BD" w:rsidRDefault="00D009DB" w:rsidP="007450E7"/>
    <w:p w:rsidR="00D70600" w:rsidRDefault="00A713DB" w:rsidP="00AD745D">
      <w:r w:rsidRPr="00F759AB">
        <w:rPr>
          <w:noProof/>
          <w:lang w:eastAsia="en-AU"/>
        </w:rPr>
        <w:drawing>
          <wp:inline distT="0" distB="0" distL="0" distR="0" wp14:anchorId="3B94D4AA" wp14:editId="57AF56EC">
            <wp:extent cx="5939790" cy="634365"/>
            <wp:effectExtent l="0" t="0" r="3810" b="0"/>
            <wp:docPr id="53" name="Picture 53" descr="AIMS branch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39790" cy="634365"/>
                    </a:xfrm>
                    <a:prstGeom prst="rect">
                      <a:avLst/>
                    </a:prstGeom>
                  </pic:spPr>
                </pic:pic>
              </a:graphicData>
            </a:graphic>
          </wp:inline>
        </w:drawing>
      </w:r>
      <w:bookmarkStart w:id="18" w:name="_Toc401846349"/>
      <w:bookmarkStart w:id="19" w:name="_Toc429329046"/>
    </w:p>
    <w:p w:rsidR="00D70600" w:rsidRDefault="00D70600">
      <w:pPr>
        <w:spacing w:before="0"/>
      </w:pPr>
      <w:r>
        <w:br w:type="page"/>
      </w:r>
    </w:p>
    <w:p w:rsidR="000405DD" w:rsidRPr="008E3FA8" w:rsidRDefault="00B16D93" w:rsidP="009E2E8A">
      <w:pPr>
        <w:pStyle w:val="Heading2"/>
      </w:pPr>
      <w:bookmarkStart w:id="20" w:name="_Toc431213432"/>
      <w:bookmarkStart w:id="21" w:name="_Toc431213787"/>
      <w:bookmarkStart w:id="22" w:name="_Toc431213853"/>
      <w:bookmarkStart w:id="23" w:name="_Toc431213995"/>
      <w:bookmarkStart w:id="24" w:name="_Toc431214168"/>
      <w:bookmarkStart w:id="25" w:name="_Toc431217121"/>
      <w:bookmarkStart w:id="26" w:name="_Toc431217196"/>
      <w:bookmarkStart w:id="27" w:name="_Toc431222321"/>
      <w:bookmarkStart w:id="28" w:name="_Toc431222394"/>
      <w:bookmarkStart w:id="29" w:name="_Toc431375651"/>
      <w:bookmarkStart w:id="30" w:name="_Toc431375714"/>
      <w:bookmarkStart w:id="31" w:name="_Toc431393691"/>
      <w:bookmarkStart w:id="32" w:name="_Toc431394437"/>
      <w:r w:rsidRPr="009E2E8A">
        <w:lastRenderedPageBreak/>
        <w:t>PART</w:t>
      </w:r>
      <w:r w:rsidRPr="008E3FA8">
        <w:t xml:space="preserve"> ONE: O</w:t>
      </w:r>
      <w:r w:rsidR="00972EF9" w:rsidRPr="008E3FA8">
        <w:t>ur performance</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604BF3" w:rsidRDefault="00604BF3" w:rsidP="00F759AB">
      <w:pPr>
        <w:rPr>
          <w:highlight w:val="yellow"/>
        </w:rPr>
      </w:pPr>
    </w:p>
    <w:p w:rsidR="00F05DD4" w:rsidRDefault="00B30AA4">
      <w:pPr>
        <w:pStyle w:val="TOC1"/>
        <w:rPr>
          <w:rFonts w:asciiTheme="minorHAnsi" w:eastAsiaTheme="minorEastAsia" w:hAnsiTheme="minorHAnsi" w:cstheme="minorBidi"/>
          <w:b w:val="0"/>
          <w:caps w:val="0"/>
          <w:noProof/>
          <w:lang w:eastAsia="en-AU"/>
        </w:rPr>
      </w:pPr>
      <w:r>
        <w:rPr>
          <w:highlight w:val="yellow"/>
        </w:rPr>
        <w:fldChar w:fldCharType="begin"/>
      </w:r>
      <w:r>
        <w:rPr>
          <w:highlight w:val="yellow"/>
        </w:rPr>
        <w:instrText xml:space="preserve"> TOC \t "Heading 3,1,Heading 4,2" \b "Part1" </w:instrText>
      </w:r>
      <w:r>
        <w:rPr>
          <w:highlight w:val="yellow"/>
        </w:rPr>
        <w:fldChar w:fldCharType="separate"/>
      </w:r>
      <w:r w:rsidR="00F05DD4">
        <w:rPr>
          <w:noProof/>
        </w:rPr>
        <w:t>About AIMS</w:t>
      </w:r>
      <w:r w:rsidR="00F05DD4">
        <w:rPr>
          <w:noProof/>
        </w:rPr>
        <w:tab/>
      </w:r>
      <w:r w:rsidR="00F05DD4">
        <w:rPr>
          <w:noProof/>
        </w:rPr>
        <w:fldChar w:fldCharType="begin"/>
      </w:r>
      <w:r w:rsidR="00F05DD4">
        <w:rPr>
          <w:noProof/>
        </w:rPr>
        <w:instrText xml:space="preserve"> PAGEREF _Toc431393611 \h </w:instrText>
      </w:r>
      <w:r w:rsidR="00F05DD4">
        <w:rPr>
          <w:noProof/>
        </w:rPr>
      </w:r>
      <w:r w:rsidR="00F05DD4">
        <w:rPr>
          <w:noProof/>
        </w:rPr>
        <w:fldChar w:fldCharType="separate"/>
      </w:r>
      <w:r w:rsidR="009D0036">
        <w:rPr>
          <w:noProof/>
        </w:rPr>
        <w:t>1</w:t>
      </w:r>
      <w:r w:rsidR="00F05DD4">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The year in review: Report from Chairman and CEO</w:t>
      </w:r>
      <w:r>
        <w:rPr>
          <w:noProof/>
        </w:rPr>
        <w:tab/>
      </w:r>
      <w:r>
        <w:rPr>
          <w:noProof/>
        </w:rPr>
        <w:fldChar w:fldCharType="begin"/>
      </w:r>
      <w:r>
        <w:rPr>
          <w:noProof/>
        </w:rPr>
        <w:instrText xml:space="preserve"> PAGEREF _Toc431393612 \h </w:instrText>
      </w:r>
      <w:r>
        <w:rPr>
          <w:noProof/>
        </w:rPr>
      </w:r>
      <w:r>
        <w:rPr>
          <w:noProof/>
        </w:rPr>
        <w:fldChar w:fldCharType="separate"/>
      </w:r>
      <w:r w:rsidR="009D0036">
        <w:rPr>
          <w:noProof/>
        </w:rPr>
        <w:t>3</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Working towards a healthy and resilient Great Barrier Reef</w:t>
      </w:r>
      <w:r>
        <w:rPr>
          <w:noProof/>
        </w:rPr>
        <w:tab/>
      </w:r>
      <w:r>
        <w:rPr>
          <w:noProof/>
        </w:rPr>
        <w:fldChar w:fldCharType="begin"/>
      </w:r>
      <w:r>
        <w:rPr>
          <w:noProof/>
        </w:rPr>
        <w:instrText xml:space="preserve"> PAGEREF _Toc431393613 \h </w:instrText>
      </w:r>
      <w:r>
        <w:rPr>
          <w:noProof/>
        </w:rPr>
      </w:r>
      <w:r>
        <w:rPr>
          <w:noProof/>
        </w:rPr>
        <w:fldChar w:fldCharType="separate"/>
      </w:r>
      <w:r w:rsidR="009D0036">
        <w:rPr>
          <w:noProof/>
        </w:rPr>
        <w:t>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Environmentally sustainable offshore oil and gas development</w:t>
      </w:r>
      <w:r>
        <w:rPr>
          <w:noProof/>
        </w:rPr>
        <w:tab/>
      </w:r>
      <w:r>
        <w:rPr>
          <w:noProof/>
        </w:rPr>
        <w:fldChar w:fldCharType="begin"/>
      </w:r>
      <w:r>
        <w:rPr>
          <w:noProof/>
        </w:rPr>
        <w:instrText xml:space="preserve"> PAGEREF _Toc431393614 \h </w:instrText>
      </w:r>
      <w:r>
        <w:rPr>
          <w:noProof/>
        </w:rPr>
      </w:r>
      <w:r>
        <w:rPr>
          <w:noProof/>
        </w:rPr>
        <w:fldChar w:fldCharType="separate"/>
      </w:r>
      <w:r w:rsidR="009D0036">
        <w:rPr>
          <w:noProof/>
        </w:rPr>
        <w:t>6</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Sustainable coastal ecosystems and industries across northern Australia</w:t>
      </w:r>
      <w:r>
        <w:rPr>
          <w:noProof/>
        </w:rPr>
        <w:tab/>
      </w:r>
      <w:r>
        <w:rPr>
          <w:noProof/>
        </w:rPr>
        <w:fldChar w:fldCharType="begin"/>
      </w:r>
      <w:r>
        <w:rPr>
          <w:noProof/>
        </w:rPr>
        <w:instrText xml:space="preserve"> PAGEREF _Toc431393615 \h </w:instrText>
      </w:r>
      <w:r>
        <w:rPr>
          <w:noProof/>
        </w:rPr>
      </w:r>
      <w:r>
        <w:rPr>
          <w:noProof/>
        </w:rPr>
        <w:fldChar w:fldCharType="separate"/>
      </w:r>
      <w:r w:rsidR="009D0036">
        <w:rPr>
          <w:noProof/>
        </w:rPr>
        <w:t>7</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Marine science highlights</w:t>
      </w:r>
      <w:r>
        <w:rPr>
          <w:noProof/>
        </w:rPr>
        <w:tab/>
      </w:r>
      <w:r>
        <w:rPr>
          <w:noProof/>
        </w:rPr>
        <w:fldChar w:fldCharType="begin"/>
      </w:r>
      <w:r>
        <w:rPr>
          <w:noProof/>
        </w:rPr>
        <w:instrText xml:space="preserve"> PAGEREF _Toc431393616 \h </w:instrText>
      </w:r>
      <w:r>
        <w:rPr>
          <w:noProof/>
        </w:rPr>
      </w:r>
      <w:r>
        <w:rPr>
          <w:noProof/>
        </w:rPr>
        <w:fldChar w:fldCharType="separate"/>
      </w:r>
      <w:r w:rsidR="009D0036">
        <w:rPr>
          <w:noProof/>
        </w:rPr>
        <w:t>8</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National and international leadership</w:t>
      </w:r>
      <w:r>
        <w:rPr>
          <w:noProof/>
        </w:rPr>
        <w:tab/>
      </w:r>
      <w:r>
        <w:rPr>
          <w:noProof/>
        </w:rPr>
        <w:fldChar w:fldCharType="begin"/>
      </w:r>
      <w:r>
        <w:rPr>
          <w:noProof/>
        </w:rPr>
        <w:instrText xml:space="preserve"> PAGEREF _Toc431393617 \h </w:instrText>
      </w:r>
      <w:r>
        <w:rPr>
          <w:noProof/>
        </w:rPr>
      </w:r>
      <w:r>
        <w:rPr>
          <w:noProof/>
        </w:rPr>
        <w:fldChar w:fldCharType="separate"/>
      </w:r>
      <w:r w:rsidR="009D0036">
        <w:rPr>
          <w:noProof/>
        </w:rPr>
        <w:t>9</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A new Chairman</w:t>
      </w:r>
      <w:r>
        <w:rPr>
          <w:noProof/>
        </w:rPr>
        <w:tab/>
      </w:r>
      <w:r>
        <w:rPr>
          <w:noProof/>
        </w:rPr>
        <w:fldChar w:fldCharType="begin"/>
      </w:r>
      <w:r>
        <w:rPr>
          <w:noProof/>
        </w:rPr>
        <w:instrText xml:space="preserve"> PAGEREF _Toc431393618 \h </w:instrText>
      </w:r>
      <w:r>
        <w:rPr>
          <w:noProof/>
        </w:rPr>
      </w:r>
      <w:r>
        <w:rPr>
          <w:noProof/>
        </w:rPr>
        <w:fldChar w:fldCharType="separate"/>
      </w:r>
      <w:r w:rsidR="009D0036">
        <w:rPr>
          <w:noProof/>
        </w:rPr>
        <w:t>9</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The right tools for the job</w:t>
      </w:r>
      <w:r>
        <w:rPr>
          <w:noProof/>
        </w:rPr>
        <w:tab/>
      </w:r>
      <w:r>
        <w:rPr>
          <w:noProof/>
        </w:rPr>
        <w:fldChar w:fldCharType="begin"/>
      </w:r>
      <w:r>
        <w:rPr>
          <w:noProof/>
        </w:rPr>
        <w:instrText xml:space="preserve"> PAGEREF _Toc431393619 \h </w:instrText>
      </w:r>
      <w:r>
        <w:rPr>
          <w:noProof/>
        </w:rPr>
      </w:r>
      <w:r>
        <w:rPr>
          <w:noProof/>
        </w:rPr>
        <w:fldChar w:fldCharType="separate"/>
      </w:r>
      <w:r w:rsidR="009D0036">
        <w:rPr>
          <w:noProof/>
        </w:rPr>
        <w:t>10</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Key outcomes</w:t>
      </w:r>
      <w:r>
        <w:rPr>
          <w:noProof/>
        </w:rPr>
        <w:tab/>
      </w:r>
      <w:r>
        <w:rPr>
          <w:noProof/>
        </w:rPr>
        <w:fldChar w:fldCharType="begin"/>
      </w:r>
      <w:r>
        <w:rPr>
          <w:noProof/>
        </w:rPr>
        <w:instrText xml:space="preserve"> PAGEREF _Toc431393620 \h </w:instrText>
      </w:r>
      <w:r>
        <w:rPr>
          <w:noProof/>
        </w:rPr>
      </w:r>
      <w:r>
        <w:rPr>
          <w:noProof/>
        </w:rPr>
        <w:fldChar w:fldCharType="separate"/>
      </w:r>
      <w:r w:rsidR="009D0036">
        <w:rPr>
          <w:noProof/>
        </w:rPr>
        <w:t>12</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A healthy and resilient Great Barrier Reef</w:t>
      </w:r>
      <w:r>
        <w:rPr>
          <w:noProof/>
        </w:rPr>
        <w:tab/>
      </w:r>
      <w:r>
        <w:rPr>
          <w:noProof/>
        </w:rPr>
        <w:fldChar w:fldCharType="begin"/>
      </w:r>
      <w:r>
        <w:rPr>
          <w:noProof/>
        </w:rPr>
        <w:instrText xml:space="preserve"> PAGEREF _Toc431393621 \h </w:instrText>
      </w:r>
      <w:r>
        <w:rPr>
          <w:noProof/>
        </w:rPr>
      </w:r>
      <w:r>
        <w:rPr>
          <w:noProof/>
        </w:rPr>
        <w:fldChar w:fldCharType="separate"/>
      </w:r>
      <w:r w:rsidR="009D0036">
        <w:rPr>
          <w:noProof/>
        </w:rPr>
        <w:t>12</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Sustainable coastal ecosystems and industries across northern Australia</w:t>
      </w:r>
      <w:r>
        <w:rPr>
          <w:noProof/>
        </w:rPr>
        <w:tab/>
      </w:r>
      <w:r>
        <w:rPr>
          <w:noProof/>
        </w:rPr>
        <w:fldChar w:fldCharType="begin"/>
      </w:r>
      <w:r>
        <w:rPr>
          <w:noProof/>
        </w:rPr>
        <w:instrText xml:space="preserve"> PAGEREF _Toc431393622 \h </w:instrText>
      </w:r>
      <w:r>
        <w:rPr>
          <w:noProof/>
        </w:rPr>
      </w:r>
      <w:r>
        <w:rPr>
          <w:noProof/>
        </w:rPr>
        <w:fldChar w:fldCharType="separate"/>
      </w:r>
      <w:r w:rsidR="009D0036">
        <w:rPr>
          <w:noProof/>
        </w:rPr>
        <w:t>15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Environmentally sustainable offshore oil and gas development</w:t>
      </w:r>
      <w:r>
        <w:rPr>
          <w:noProof/>
        </w:rPr>
        <w:tab/>
      </w:r>
      <w:r>
        <w:rPr>
          <w:noProof/>
        </w:rPr>
        <w:fldChar w:fldCharType="begin"/>
      </w:r>
      <w:r>
        <w:rPr>
          <w:noProof/>
        </w:rPr>
        <w:instrText xml:space="preserve"> PAGEREF _Toc431393623 \h </w:instrText>
      </w:r>
      <w:r>
        <w:rPr>
          <w:noProof/>
        </w:rPr>
      </w:r>
      <w:r>
        <w:rPr>
          <w:noProof/>
        </w:rPr>
        <w:fldChar w:fldCharType="separate"/>
      </w:r>
      <w:r w:rsidR="009D0036">
        <w:rPr>
          <w:noProof/>
        </w:rPr>
        <w:t>17</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Delivery against stated goals</w:t>
      </w:r>
      <w:r>
        <w:rPr>
          <w:noProof/>
        </w:rPr>
        <w:tab/>
      </w:r>
      <w:r>
        <w:rPr>
          <w:noProof/>
        </w:rPr>
        <w:fldChar w:fldCharType="begin"/>
      </w:r>
      <w:r>
        <w:rPr>
          <w:noProof/>
        </w:rPr>
        <w:instrText xml:space="preserve"> PAGEREF _Toc431393624 \h </w:instrText>
      </w:r>
      <w:r>
        <w:rPr>
          <w:noProof/>
        </w:rPr>
      </w:r>
      <w:r>
        <w:rPr>
          <w:noProof/>
        </w:rPr>
        <w:fldChar w:fldCharType="separate"/>
      </w:r>
      <w:r w:rsidR="009D0036">
        <w:rPr>
          <w:noProof/>
        </w:rPr>
        <w:t>25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Portfolio Budget Statement expectations</w:t>
      </w:r>
      <w:r>
        <w:rPr>
          <w:noProof/>
        </w:rPr>
        <w:tab/>
      </w:r>
      <w:r>
        <w:rPr>
          <w:noProof/>
        </w:rPr>
        <w:fldChar w:fldCharType="begin"/>
      </w:r>
      <w:r>
        <w:rPr>
          <w:noProof/>
        </w:rPr>
        <w:instrText xml:space="preserve"> PAGEREF _Toc431393625 \h </w:instrText>
      </w:r>
      <w:r>
        <w:rPr>
          <w:noProof/>
        </w:rPr>
      </w:r>
      <w:r>
        <w:rPr>
          <w:noProof/>
        </w:rPr>
        <w:fldChar w:fldCharType="separate"/>
      </w:r>
      <w:r w:rsidR="009D0036">
        <w:rPr>
          <w:noProof/>
        </w:rPr>
        <w:t>25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AIMS Strategic Plan</w:t>
      </w:r>
      <w:r>
        <w:rPr>
          <w:noProof/>
        </w:rPr>
        <w:tab/>
      </w:r>
      <w:r>
        <w:rPr>
          <w:noProof/>
        </w:rPr>
        <w:fldChar w:fldCharType="begin"/>
      </w:r>
      <w:r>
        <w:rPr>
          <w:noProof/>
        </w:rPr>
        <w:instrText xml:space="preserve"> PAGEREF _Toc431393626 \h </w:instrText>
      </w:r>
      <w:r>
        <w:rPr>
          <w:noProof/>
        </w:rPr>
      </w:r>
      <w:r>
        <w:rPr>
          <w:noProof/>
        </w:rPr>
        <w:fldChar w:fldCharType="separate"/>
      </w:r>
      <w:r w:rsidR="009D0036">
        <w:rPr>
          <w:noProof/>
        </w:rPr>
        <w:t>33</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Research</w:t>
      </w:r>
      <w:r>
        <w:rPr>
          <w:noProof/>
        </w:rPr>
        <w:tab/>
      </w:r>
      <w:r>
        <w:rPr>
          <w:noProof/>
        </w:rPr>
        <w:fldChar w:fldCharType="begin"/>
      </w:r>
      <w:r>
        <w:rPr>
          <w:noProof/>
        </w:rPr>
        <w:instrText xml:space="preserve"> PAGEREF _Toc431393627 \h </w:instrText>
      </w:r>
      <w:r>
        <w:rPr>
          <w:noProof/>
        </w:rPr>
      </w:r>
      <w:r>
        <w:rPr>
          <w:noProof/>
        </w:rPr>
        <w:fldChar w:fldCharType="separate"/>
      </w:r>
      <w:r w:rsidR="009D0036">
        <w:rPr>
          <w:noProof/>
        </w:rPr>
        <w:t>35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Publications</w:t>
      </w:r>
      <w:r>
        <w:rPr>
          <w:noProof/>
        </w:rPr>
        <w:tab/>
      </w:r>
      <w:r>
        <w:rPr>
          <w:noProof/>
        </w:rPr>
        <w:fldChar w:fldCharType="begin"/>
      </w:r>
      <w:r>
        <w:rPr>
          <w:noProof/>
        </w:rPr>
        <w:instrText xml:space="preserve"> PAGEREF _Toc431393628 \h </w:instrText>
      </w:r>
      <w:r>
        <w:rPr>
          <w:noProof/>
        </w:rPr>
      </w:r>
      <w:r>
        <w:rPr>
          <w:noProof/>
        </w:rPr>
        <w:fldChar w:fldCharType="separate"/>
      </w:r>
      <w:r w:rsidR="009D0036">
        <w:rPr>
          <w:noProof/>
        </w:rPr>
        <w:t>35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Leadership</w:t>
      </w:r>
      <w:r>
        <w:rPr>
          <w:noProof/>
        </w:rPr>
        <w:tab/>
      </w:r>
      <w:r>
        <w:rPr>
          <w:noProof/>
        </w:rPr>
        <w:fldChar w:fldCharType="begin"/>
      </w:r>
      <w:r>
        <w:rPr>
          <w:noProof/>
        </w:rPr>
        <w:instrText xml:space="preserve"> PAGEREF _Toc431393629 \h </w:instrText>
      </w:r>
      <w:r>
        <w:rPr>
          <w:noProof/>
        </w:rPr>
      </w:r>
      <w:r>
        <w:rPr>
          <w:noProof/>
        </w:rPr>
        <w:fldChar w:fldCharType="separate"/>
      </w:r>
      <w:r w:rsidR="009D0036">
        <w:rPr>
          <w:noProof/>
        </w:rPr>
        <w:t>36</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Partnerships</w:t>
      </w:r>
      <w:r>
        <w:rPr>
          <w:noProof/>
        </w:rPr>
        <w:tab/>
      </w:r>
      <w:r>
        <w:rPr>
          <w:noProof/>
        </w:rPr>
        <w:fldChar w:fldCharType="begin"/>
      </w:r>
      <w:r>
        <w:rPr>
          <w:noProof/>
        </w:rPr>
        <w:instrText xml:space="preserve"> PAGEREF _Toc431393630 \h </w:instrText>
      </w:r>
      <w:r>
        <w:rPr>
          <w:noProof/>
        </w:rPr>
      </w:r>
      <w:r>
        <w:rPr>
          <w:noProof/>
        </w:rPr>
        <w:fldChar w:fldCharType="separate"/>
      </w:r>
      <w:r w:rsidR="009D0036">
        <w:rPr>
          <w:noProof/>
        </w:rPr>
        <w:t>39</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Fostering research capability</w:t>
      </w:r>
      <w:r>
        <w:rPr>
          <w:noProof/>
        </w:rPr>
        <w:tab/>
      </w:r>
      <w:r>
        <w:rPr>
          <w:noProof/>
        </w:rPr>
        <w:fldChar w:fldCharType="begin"/>
      </w:r>
      <w:r>
        <w:rPr>
          <w:noProof/>
        </w:rPr>
        <w:instrText xml:space="preserve"> PAGEREF _Toc431393631 \h </w:instrText>
      </w:r>
      <w:r>
        <w:rPr>
          <w:noProof/>
        </w:rPr>
      </w:r>
      <w:r>
        <w:rPr>
          <w:noProof/>
        </w:rPr>
        <w:fldChar w:fldCharType="separate"/>
      </w:r>
      <w:r w:rsidR="009D0036">
        <w:rPr>
          <w:noProof/>
        </w:rPr>
        <w:t>44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Research collaboration</w:t>
      </w:r>
      <w:r>
        <w:rPr>
          <w:noProof/>
        </w:rPr>
        <w:tab/>
      </w:r>
      <w:r>
        <w:rPr>
          <w:noProof/>
        </w:rPr>
        <w:fldChar w:fldCharType="begin"/>
      </w:r>
      <w:r>
        <w:rPr>
          <w:noProof/>
        </w:rPr>
        <w:instrText xml:space="preserve"> PAGEREF _Toc431393632 \h </w:instrText>
      </w:r>
      <w:r>
        <w:rPr>
          <w:noProof/>
        </w:rPr>
      </w:r>
      <w:r>
        <w:rPr>
          <w:noProof/>
        </w:rPr>
        <w:fldChar w:fldCharType="separate"/>
      </w:r>
      <w:r w:rsidR="009D0036">
        <w:rPr>
          <w:noProof/>
        </w:rPr>
        <w:t>46</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Science quality assurance</w:t>
      </w:r>
      <w:r>
        <w:rPr>
          <w:noProof/>
        </w:rPr>
        <w:tab/>
      </w:r>
      <w:r>
        <w:rPr>
          <w:noProof/>
        </w:rPr>
        <w:fldChar w:fldCharType="begin"/>
      </w:r>
      <w:r>
        <w:rPr>
          <w:noProof/>
        </w:rPr>
        <w:instrText xml:space="preserve"> PAGEREF _Toc431393633 \h </w:instrText>
      </w:r>
      <w:r>
        <w:rPr>
          <w:noProof/>
        </w:rPr>
      </w:r>
      <w:r>
        <w:rPr>
          <w:noProof/>
        </w:rPr>
        <w:fldChar w:fldCharType="separate"/>
      </w:r>
      <w:r w:rsidR="009D0036">
        <w:rPr>
          <w:noProof/>
        </w:rPr>
        <w:t>47</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Data management and dissemination</w:t>
      </w:r>
      <w:r>
        <w:rPr>
          <w:noProof/>
        </w:rPr>
        <w:tab/>
      </w:r>
      <w:r>
        <w:rPr>
          <w:noProof/>
        </w:rPr>
        <w:fldChar w:fldCharType="begin"/>
      </w:r>
      <w:r>
        <w:rPr>
          <w:noProof/>
        </w:rPr>
        <w:instrText xml:space="preserve"> PAGEREF _Toc431393634 \h </w:instrText>
      </w:r>
      <w:r>
        <w:rPr>
          <w:noProof/>
        </w:rPr>
      </w:r>
      <w:r>
        <w:rPr>
          <w:noProof/>
        </w:rPr>
        <w:fldChar w:fldCharType="separate"/>
      </w:r>
      <w:r w:rsidR="009D0036">
        <w:rPr>
          <w:noProof/>
        </w:rPr>
        <w:t>49</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Stakeholder engagement</w:t>
      </w:r>
      <w:r>
        <w:rPr>
          <w:noProof/>
        </w:rPr>
        <w:tab/>
      </w:r>
      <w:r>
        <w:rPr>
          <w:noProof/>
        </w:rPr>
        <w:fldChar w:fldCharType="begin"/>
      </w:r>
      <w:r>
        <w:rPr>
          <w:noProof/>
        </w:rPr>
        <w:instrText xml:space="preserve"> PAGEREF _Toc431393635 \h </w:instrText>
      </w:r>
      <w:r>
        <w:rPr>
          <w:noProof/>
        </w:rPr>
      </w:r>
      <w:r>
        <w:rPr>
          <w:noProof/>
        </w:rPr>
        <w:fldChar w:fldCharType="separate"/>
      </w:r>
      <w:r w:rsidR="009D0036">
        <w:rPr>
          <w:noProof/>
        </w:rPr>
        <w:t>51</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Revenue</w:t>
      </w:r>
      <w:r>
        <w:rPr>
          <w:noProof/>
        </w:rPr>
        <w:tab/>
      </w:r>
      <w:r>
        <w:rPr>
          <w:noProof/>
        </w:rPr>
        <w:fldChar w:fldCharType="begin"/>
      </w:r>
      <w:r>
        <w:rPr>
          <w:noProof/>
        </w:rPr>
        <w:instrText xml:space="preserve"> PAGEREF _Toc431393636 \h </w:instrText>
      </w:r>
      <w:r>
        <w:rPr>
          <w:noProof/>
        </w:rPr>
      </w:r>
      <w:r>
        <w:rPr>
          <w:noProof/>
        </w:rPr>
        <w:fldChar w:fldCharType="separate"/>
      </w:r>
      <w:r w:rsidR="009D0036">
        <w:rPr>
          <w:noProof/>
        </w:rPr>
        <w:t>56</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External revenue</w:t>
      </w:r>
      <w:r>
        <w:rPr>
          <w:noProof/>
        </w:rPr>
        <w:tab/>
      </w:r>
      <w:r>
        <w:rPr>
          <w:noProof/>
        </w:rPr>
        <w:fldChar w:fldCharType="begin"/>
      </w:r>
      <w:r>
        <w:rPr>
          <w:noProof/>
        </w:rPr>
        <w:instrText xml:space="preserve"> PAGEREF _Toc431393637 \h </w:instrText>
      </w:r>
      <w:r>
        <w:rPr>
          <w:noProof/>
        </w:rPr>
      </w:r>
      <w:r>
        <w:rPr>
          <w:noProof/>
        </w:rPr>
        <w:fldChar w:fldCharType="separate"/>
      </w:r>
      <w:r w:rsidR="009D0036">
        <w:rPr>
          <w:noProof/>
        </w:rPr>
        <w:t>56</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Facilities and resource management</w:t>
      </w:r>
      <w:r>
        <w:rPr>
          <w:noProof/>
        </w:rPr>
        <w:tab/>
      </w:r>
      <w:r>
        <w:rPr>
          <w:noProof/>
        </w:rPr>
        <w:fldChar w:fldCharType="begin"/>
      </w:r>
      <w:r>
        <w:rPr>
          <w:noProof/>
        </w:rPr>
        <w:instrText xml:space="preserve"> PAGEREF _Toc431393638 \h </w:instrText>
      </w:r>
      <w:r>
        <w:rPr>
          <w:noProof/>
        </w:rPr>
      </w:r>
      <w:r>
        <w:rPr>
          <w:noProof/>
        </w:rPr>
        <w:fldChar w:fldCharType="separate"/>
      </w:r>
      <w:r w:rsidR="009D0036">
        <w:rPr>
          <w:noProof/>
        </w:rPr>
        <w:t>58</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Research facilities</w:t>
      </w:r>
      <w:r>
        <w:rPr>
          <w:noProof/>
        </w:rPr>
        <w:tab/>
      </w:r>
      <w:r>
        <w:rPr>
          <w:noProof/>
        </w:rPr>
        <w:fldChar w:fldCharType="begin"/>
      </w:r>
      <w:r>
        <w:rPr>
          <w:noProof/>
        </w:rPr>
        <w:instrText xml:space="preserve"> PAGEREF _Toc431393639 \h </w:instrText>
      </w:r>
      <w:r>
        <w:rPr>
          <w:noProof/>
        </w:rPr>
      </w:r>
      <w:r>
        <w:rPr>
          <w:noProof/>
        </w:rPr>
        <w:fldChar w:fldCharType="separate"/>
      </w:r>
      <w:r w:rsidR="009D0036">
        <w:rPr>
          <w:noProof/>
        </w:rPr>
        <w:t>58</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Marine operations</w:t>
      </w:r>
      <w:r>
        <w:rPr>
          <w:noProof/>
        </w:rPr>
        <w:tab/>
      </w:r>
      <w:r>
        <w:rPr>
          <w:noProof/>
        </w:rPr>
        <w:fldChar w:fldCharType="begin"/>
      </w:r>
      <w:r>
        <w:rPr>
          <w:noProof/>
        </w:rPr>
        <w:instrText xml:space="preserve"> PAGEREF _Toc431393640 \h </w:instrText>
      </w:r>
      <w:r>
        <w:rPr>
          <w:noProof/>
        </w:rPr>
      </w:r>
      <w:r>
        <w:rPr>
          <w:noProof/>
        </w:rPr>
        <w:fldChar w:fldCharType="separate"/>
      </w:r>
      <w:r w:rsidR="009D0036">
        <w:rPr>
          <w:noProof/>
        </w:rPr>
        <w:t>58</w:t>
      </w:r>
      <w:r>
        <w:rPr>
          <w:noProof/>
        </w:rPr>
        <w:fldChar w:fldCharType="end"/>
      </w:r>
    </w:p>
    <w:p w:rsidR="004467EC" w:rsidRDefault="00B30AA4" w:rsidP="00F759AB">
      <w:pPr>
        <w:rPr>
          <w:highlight w:val="yellow"/>
        </w:rPr>
      </w:pPr>
      <w:r>
        <w:rPr>
          <w:highlight w:val="yellow"/>
        </w:rPr>
        <w:fldChar w:fldCharType="end"/>
      </w:r>
    </w:p>
    <w:p w:rsidR="00B16D93" w:rsidRPr="009E2E8A" w:rsidRDefault="00B16D93" w:rsidP="009E2E8A">
      <w:r w:rsidRPr="009E2E8A">
        <w:rPr>
          <w:noProof/>
          <w:lang w:eastAsia="en-AU"/>
        </w:rPr>
        <w:lastRenderedPageBreak/>
        <w:drawing>
          <wp:inline distT="0" distB="0" distL="0" distR="0" wp14:anchorId="3645E5E7" wp14:editId="32919307">
            <wp:extent cx="4953000" cy="7515949"/>
            <wp:effectExtent l="0" t="0" r="0" b="8890"/>
            <wp:docPr id="22" name="Picture 22" descr="Aerial photo of the Cape Fergus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953000" cy="7515949"/>
                    </a:xfrm>
                    <a:prstGeom prst="rect">
                      <a:avLst/>
                    </a:prstGeom>
                    <a:noFill/>
                    <a:ln>
                      <a:noFill/>
                    </a:ln>
                  </pic:spPr>
                </pic:pic>
              </a:graphicData>
            </a:graphic>
          </wp:inline>
        </w:drawing>
      </w:r>
    </w:p>
    <w:p w:rsidR="00B16D93" w:rsidRPr="009E2E8A" w:rsidRDefault="00B16D93" w:rsidP="009E2E8A">
      <w:pPr>
        <w:pStyle w:val="Imagecaption0"/>
      </w:pPr>
      <w:proofErr w:type="gramStart"/>
      <w:r w:rsidRPr="009E2E8A">
        <w:t>AIMS</w:t>
      </w:r>
      <w:r w:rsidR="000267BD" w:rsidRPr="009E2E8A">
        <w:t>’</w:t>
      </w:r>
      <w:r w:rsidRPr="009E2E8A">
        <w:t xml:space="preserve"> Cape Ferguson site, outside Townsville.</w:t>
      </w:r>
      <w:proofErr w:type="gramEnd"/>
      <w:r w:rsidRPr="009E2E8A">
        <w:t xml:space="preserve"> Image: Aerial Impressions.</w:t>
      </w:r>
    </w:p>
    <w:p w:rsidR="00A309D5" w:rsidRPr="009E2E8A" w:rsidRDefault="00A309D5" w:rsidP="009E2E8A">
      <w:bookmarkStart w:id="33" w:name="_Toc401846350"/>
      <w:bookmarkStart w:id="34" w:name="_Toc401846383"/>
      <w:bookmarkStart w:id="35" w:name="Part1"/>
      <w:r w:rsidRPr="009E2E8A">
        <w:br w:type="page"/>
      </w:r>
    </w:p>
    <w:p w:rsidR="00A309D5" w:rsidRPr="009E2E8A" w:rsidRDefault="00A309D5" w:rsidP="009E2E8A">
      <w:pPr>
        <w:sectPr w:rsidR="00A309D5" w:rsidRPr="009E2E8A" w:rsidSect="00D052FC">
          <w:headerReference w:type="even" r:id="rId16"/>
          <w:headerReference w:type="default" r:id="rId17"/>
          <w:footerReference w:type="even" r:id="rId18"/>
          <w:footerReference w:type="default" r:id="rId19"/>
          <w:headerReference w:type="first" r:id="rId20"/>
          <w:footerReference w:type="first" r:id="rId21"/>
          <w:type w:val="continuous"/>
          <w:pgSz w:w="11906" w:h="16838" w:code="9"/>
          <w:pgMar w:top="1134" w:right="1418" w:bottom="1134" w:left="1134" w:header="1134" w:footer="1134" w:gutter="0"/>
          <w:pgNumType w:fmt="lowerRoman" w:start="1"/>
          <w:cols w:space="708"/>
          <w:docGrid w:linePitch="360"/>
        </w:sectPr>
      </w:pPr>
    </w:p>
    <w:p w:rsidR="00A309D5" w:rsidRPr="009E2E8A" w:rsidRDefault="00A309D5" w:rsidP="009E2E8A"/>
    <w:p w:rsidR="00A309D5" w:rsidRPr="009E2E8A" w:rsidRDefault="00A309D5" w:rsidP="009E2E8A"/>
    <w:p w:rsidR="009E4AF9" w:rsidRDefault="009E4AF9">
      <w:pPr>
        <w:spacing w:before="0"/>
        <w:rPr>
          <w:rFonts w:cs="Arial"/>
          <w:b/>
          <w:iCs/>
          <w:sz w:val="28"/>
          <w:szCs w:val="26"/>
        </w:rPr>
      </w:pPr>
    </w:p>
    <w:p w:rsidR="009E6AD6" w:rsidRPr="000267BD" w:rsidRDefault="009E6AD6" w:rsidP="007450E7">
      <w:pPr>
        <w:pStyle w:val="Heading3"/>
      </w:pPr>
      <w:bookmarkStart w:id="36" w:name="_Toc431213433"/>
      <w:bookmarkStart w:id="37" w:name="_Toc431213788"/>
      <w:bookmarkStart w:id="38" w:name="_Toc431213854"/>
      <w:bookmarkStart w:id="39" w:name="_Toc431217122"/>
      <w:bookmarkStart w:id="40" w:name="_Toc431222322"/>
      <w:bookmarkStart w:id="41" w:name="_Toc431375652"/>
      <w:bookmarkStart w:id="42" w:name="_Toc431375715"/>
      <w:bookmarkStart w:id="43" w:name="_Toc431393611"/>
      <w:bookmarkStart w:id="44" w:name="_Toc431393692"/>
      <w:bookmarkStart w:id="45" w:name="_Toc431394438"/>
      <w:r w:rsidRPr="000267BD">
        <w:t>About AIMS</w:t>
      </w:r>
      <w:bookmarkEnd w:id="36"/>
      <w:bookmarkEnd w:id="37"/>
      <w:bookmarkEnd w:id="38"/>
      <w:bookmarkEnd w:id="39"/>
      <w:bookmarkEnd w:id="40"/>
      <w:bookmarkEnd w:id="41"/>
      <w:bookmarkEnd w:id="42"/>
      <w:bookmarkEnd w:id="43"/>
      <w:bookmarkEnd w:id="44"/>
      <w:bookmarkEnd w:id="45"/>
    </w:p>
    <w:p w:rsidR="009E6AD6" w:rsidRPr="00F855A4" w:rsidRDefault="009E6AD6" w:rsidP="007450E7">
      <w:r w:rsidRPr="00F855A4">
        <w:t xml:space="preserve">The Australian Institute of Marine Science (AIMS) is a </w:t>
      </w:r>
      <w:r w:rsidR="006A4C22">
        <w:t xml:space="preserve">corporate </w:t>
      </w:r>
      <w:r w:rsidRPr="00F855A4">
        <w:t xml:space="preserve">Commonwealth </w:t>
      </w:r>
      <w:r w:rsidR="006A4C22">
        <w:t>entity</w:t>
      </w:r>
      <w:r w:rsidRPr="00F855A4">
        <w:t xml:space="preserve"> established under the </w:t>
      </w:r>
      <w:r w:rsidRPr="00C73549">
        <w:rPr>
          <w:i/>
        </w:rPr>
        <w:t>Australian Institute of Marine Science Act</w:t>
      </w:r>
      <w:r w:rsidR="00880EE5">
        <w:rPr>
          <w:i/>
        </w:rPr>
        <w:fldChar w:fldCharType="begin"/>
      </w:r>
      <w:r w:rsidR="00880EE5">
        <w:instrText xml:space="preserve"> "</w:instrText>
      </w:r>
      <w:r w:rsidR="00880EE5" w:rsidRPr="009A3240">
        <w:rPr>
          <w:i/>
        </w:rPr>
        <w:instrText>Australian Institute of Marine Science Act</w:instrText>
      </w:r>
      <w:r w:rsidR="00880EE5">
        <w:instrText xml:space="preserve">" </w:instrText>
      </w:r>
      <w:r w:rsidR="00880EE5">
        <w:rPr>
          <w:i/>
        </w:rPr>
        <w:fldChar w:fldCharType="end"/>
      </w:r>
      <w:r w:rsidRPr="00C73549">
        <w:rPr>
          <w:i/>
        </w:rPr>
        <w:t xml:space="preserve"> 1972</w:t>
      </w:r>
      <w:r w:rsidR="00C63C21" w:rsidRPr="00F855A4">
        <w:t xml:space="preserve"> (AIMS Act)</w:t>
      </w:r>
      <w:r w:rsidRPr="00F855A4">
        <w:t>. As Australia</w:t>
      </w:r>
      <w:r w:rsidR="000267BD" w:rsidRPr="00F855A4">
        <w:t>’</w:t>
      </w:r>
      <w:r w:rsidRPr="00F855A4">
        <w:t xml:space="preserve">s tropical marine research agency, our mission is to conduct innovative, world-class scientific and technological research to support sustainable growth in </w:t>
      </w:r>
      <w:r w:rsidR="00C63C21">
        <w:t>the</w:t>
      </w:r>
      <w:r w:rsidR="00C63C21" w:rsidRPr="00F855A4">
        <w:t xml:space="preserve"> </w:t>
      </w:r>
      <w:r w:rsidRPr="00F855A4">
        <w:t>use and effective environmental management and protection</w:t>
      </w:r>
      <w:r w:rsidR="00C63C21" w:rsidRPr="00C63C21">
        <w:t xml:space="preserve"> </w:t>
      </w:r>
      <w:r w:rsidR="00C63C21" w:rsidRPr="00D51861">
        <w:t>of Australia’s tropical marine estate</w:t>
      </w:r>
      <w:r w:rsidRPr="00F855A4">
        <w:t>.</w:t>
      </w:r>
    </w:p>
    <w:p w:rsidR="009E6AD6" w:rsidRPr="00F855A4" w:rsidRDefault="009E6AD6" w:rsidP="007450E7">
      <w:r w:rsidRPr="00F855A4">
        <w:t>To ensure that the outputs of our research are transferred to users</w:t>
      </w:r>
      <w:r w:rsidR="008E5AE3">
        <w:t>,</w:t>
      </w:r>
      <w:r w:rsidRPr="00F855A4">
        <w:t xml:space="preserve"> and have the required impact, AIMS actively engages with government (ministers, policy makers, resource managers and environmental regulators), private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sectors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F855A4">
        <w:t>,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mining, tourism</w:t>
      </w:r>
      <w:r w:rsidR="00AD3552">
        <w:fldChar w:fldCharType="begin"/>
      </w:r>
      <w:r w:rsidR="00AD3552">
        <w:instrText xml:space="preserve"> XE "</w:instrText>
      </w:r>
      <w:r w:rsidR="00AD3552" w:rsidRPr="00434A4B">
        <w:instrText>Tourism</w:instrText>
      </w:r>
      <w:r w:rsidR="00AD3552">
        <w:instrText xml:space="preserve">" </w:instrText>
      </w:r>
      <w:r w:rsidR="00AD3552">
        <w:fldChar w:fldCharType="end"/>
      </w:r>
      <w:r w:rsidRPr="00F855A4">
        <w:t>, services), non</w:t>
      </w:r>
      <w:r w:rsidR="000A5819">
        <w:t>-</w:t>
      </w:r>
      <w:r w:rsidR="00990C26">
        <w:t>government</w:t>
      </w:r>
      <w:r w:rsidRPr="00F855A4">
        <w:t xml:space="preserve"> organisations, scientific peers and the Australian public.</w:t>
      </w:r>
    </w:p>
    <w:p w:rsidR="009E6AD6" w:rsidRPr="00F855A4" w:rsidRDefault="009E6AD6" w:rsidP="007450E7">
      <w:proofErr w:type="gramStart"/>
      <w:r w:rsidRPr="00F855A4">
        <w:t>AIMS was</w:t>
      </w:r>
      <w:proofErr w:type="gramEnd"/>
      <w:r w:rsidRPr="00F855A4">
        <w:t xml:space="preserve"> established in 1972 near </w:t>
      </w:r>
      <w:r w:rsidR="008F4373" w:rsidRPr="00F855A4">
        <w:t>Townsville</w:t>
      </w:r>
      <w:r w:rsidRPr="00214D99">
        <w:rPr>
          <w:szCs w:val="20"/>
          <w:lang w:val="en-US"/>
        </w:rPr>
        <w:t xml:space="preserve"> </w:t>
      </w:r>
      <w:r w:rsidR="008F4373" w:rsidRPr="00F855A4">
        <w:t>in</w:t>
      </w:r>
      <w:r w:rsidRPr="00F855A4">
        <w:t xml:space="preserve"> recognition of the importance of the Great Barrier Reef to Australia. Today, we also operate from bases in Perth and Darwin, which allows us to undertake research across northern Australia, spanning two oceans and three regional seas</w:t>
      </w:r>
      <w:r w:rsidR="008F4373">
        <w:t xml:space="preserve"> (Figure 1)</w:t>
      </w:r>
      <w:r w:rsidRPr="00F855A4">
        <w:t>.</w:t>
      </w:r>
    </w:p>
    <w:p w:rsidR="009E6AD6" w:rsidRPr="00F855A4" w:rsidRDefault="009E6AD6" w:rsidP="007450E7">
      <w:r w:rsidRPr="00F855A4">
        <w:t>The Institute:</w:t>
      </w:r>
    </w:p>
    <w:p w:rsidR="009E6AD6" w:rsidRPr="00F855A4" w:rsidRDefault="009E6AD6" w:rsidP="00684B25">
      <w:pPr>
        <w:pStyle w:val="ListBullet"/>
      </w:pPr>
      <w:r w:rsidRPr="00F855A4">
        <w:t>conducts strategic and applied research into marine life, from microbes to whole-of-ecosystem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F855A4">
        <w:t xml:space="preserve"> studies, and the processes that sustain them</w:t>
      </w:r>
    </w:p>
    <w:p w:rsidR="009E6AD6" w:rsidRPr="00F855A4" w:rsidRDefault="009E6AD6" w:rsidP="00684B25">
      <w:pPr>
        <w:pStyle w:val="ListBullet"/>
      </w:pPr>
      <w:r w:rsidRPr="00F855A4">
        <w:t>monitors the condition of, and trends in, the marine environment</w:t>
      </w:r>
    </w:p>
    <w:p w:rsidR="009E6AD6" w:rsidRPr="00F855A4" w:rsidRDefault="009E6AD6" w:rsidP="00684B25">
      <w:pPr>
        <w:pStyle w:val="ListBullet"/>
      </w:pPr>
      <w:r w:rsidRPr="00F855A4">
        <w:t>builds models and decision-support tools to help users interpret the data we collect</w:t>
      </w:r>
    </w:p>
    <w:p w:rsidR="009E6AD6" w:rsidRPr="00F855A4" w:rsidRDefault="009E6AD6" w:rsidP="00684B25">
      <w:pPr>
        <w:pStyle w:val="ListBullet"/>
      </w:pPr>
      <w:proofErr w:type="gramStart"/>
      <w:r w:rsidRPr="00F855A4">
        <w:t>develops</w:t>
      </w:r>
      <w:proofErr w:type="gramEnd"/>
      <w:r w:rsidRPr="00F855A4">
        <w:t xml:space="preserve"> a broad spectrum of enabling technologies</w:t>
      </w:r>
      <w:r w:rsidR="00F6115A" w:rsidRPr="00F855A4">
        <w:t xml:space="preserve"> that facilitate research at </w:t>
      </w:r>
      <w:r w:rsidRPr="00F855A4">
        <w:t>molecular to ocean</w:t>
      </w:r>
      <w:r w:rsidR="00F6115A" w:rsidRPr="00F855A4">
        <w:t>ic scales</w:t>
      </w:r>
      <w:r w:rsidRPr="00F855A4">
        <w:t>.</w:t>
      </w:r>
    </w:p>
    <w:p w:rsidR="009E6AD6" w:rsidRPr="00F855A4" w:rsidRDefault="009E6AD6" w:rsidP="007450E7">
      <w:r w:rsidRPr="00F855A4">
        <w:t>AIMS</w:t>
      </w:r>
      <w:r w:rsidR="000267BD" w:rsidRPr="00F855A4">
        <w:t>’</w:t>
      </w:r>
      <w:r w:rsidRPr="00F855A4">
        <w:t xml:space="preserve"> research is targeted towards priorities of the Commonwealth and state governments and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Over the last year the Institute</w:t>
      </w:r>
      <w:r w:rsidR="000267BD" w:rsidRPr="00F855A4">
        <w:t>’</w:t>
      </w:r>
      <w:r w:rsidRPr="00F855A4">
        <w:t>s research has continued to:</w:t>
      </w:r>
    </w:p>
    <w:p w:rsidR="009E6AD6" w:rsidRPr="00F855A4" w:rsidRDefault="009E6AD6" w:rsidP="00684B25">
      <w:pPr>
        <w:pStyle w:val="ListBullet"/>
      </w:pPr>
      <w:r w:rsidRPr="00F855A4">
        <w:t>underpin Australia</w:t>
      </w:r>
      <w:r w:rsidR="000267BD" w:rsidRPr="00F855A4">
        <w:t>’</w:t>
      </w:r>
      <w:r w:rsidRPr="00F855A4">
        <w:t>s environmental management of the Great Barrier Reef to ensure that this World Heritage Area remains healthy and resilient</w:t>
      </w:r>
    </w:p>
    <w:p w:rsidR="009E6AD6" w:rsidRPr="00F855A4" w:rsidRDefault="009E6AD6" w:rsidP="00684B25">
      <w:pPr>
        <w:pStyle w:val="ListBullet"/>
      </w:pPr>
      <w:r w:rsidRPr="00F855A4">
        <w:t>support the sustainable development of coastal industries and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F855A4">
        <w:t xml:space="preserve"> across northern Australia from Gladstone to the Pilbara</w:t>
      </w:r>
    </w:p>
    <w:p w:rsidR="009E6AD6" w:rsidRDefault="009E6AD6" w:rsidP="00684B25">
      <w:pPr>
        <w:pStyle w:val="ListBullet"/>
      </w:pPr>
      <w:proofErr w:type="gramStart"/>
      <w:r w:rsidRPr="00F855A4">
        <w:t>provide</w:t>
      </w:r>
      <w:proofErr w:type="gramEnd"/>
      <w:r w:rsidRPr="00F855A4">
        <w:t xml:space="preserve"> the environmental baselines and condition and risk assessments required for development of the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in north-western Australia.</w:t>
      </w:r>
    </w:p>
    <w:p w:rsidR="004467EC" w:rsidRPr="000A5819" w:rsidRDefault="004467EC" w:rsidP="00D70600">
      <w:pPr>
        <w:pStyle w:val="Figure"/>
        <w:rPr>
          <w:highlight w:val="yellow"/>
        </w:rPr>
      </w:pPr>
    </w:p>
    <w:p w:rsidR="004467EC" w:rsidRDefault="004467EC">
      <w:pPr>
        <w:spacing w:before="0"/>
        <w:rPr>
          <w:rFonts w:asciiTheme="majorHAnsi" w:hAnsiTheme="majorHAnsi"/>
        </w:rPr>
      </w:pPr>
      <w:r>
        <w:br w:type="page"/>
      </w:r>
    </w:p>
    <w:p w:rsidR="004467EC" w:rsidRPr="00F855A4" w:rsidRDefault="004467EC" w:rsidP="004467EC">
      <w:pPr>
        <w:pStyle w:val="ListBullet"/>
        <w:numPr>
          <w:ilvl w:val="0"/>
          <w:numId w:val="0"/>
        </w:numPr>
        <w:ind w:left="567" w:hanging="567"/>
      </w:pPr>
    </w:p>
    <w:bookmarkEnd w:id="33"/>
    <w:bookmarkEnd w:id="34"/>
    <w:p w:rsidR="00B16D93" w:rsidRPr="000267BD" w:rsidRDefault="00B16D93" w:rsidP="007450E7">
      <w:pPr>
        <w:pStyle w:val="Figure"/>
        <w:rPr>
          <w:szCs w:val="20"/>
          <w:highlight w:val="yellow"/>
        </w:rPr>
      </w:pPr>
    </w:p>
    <w:p w:rsidR="00420054" w:rsidRDefault="002D6175" w:rsidP="00420054">
      <w:pPr>
        <w:pStyle w:val="FigureCaption"/>
        <w:keepNext/>
      </w:pPr>
      <w:bookmarkStart w:id="46" w:name="_Toc401846351"/>
      <w:bookmarkStart w:id="47" w:name="_Toc401846385"/>
      <w:r>
        <w:rPr>
          <w:noProof/>
          <w:lang w:eastAsia="en-AU"/>
        </w:rPr>
        <w:drawing>
          <wp:inline distT="0" distB="0" distL="0" distR="0" wp14:anchorId="15C251A8" wp14:editId="5AC352E7">
            <wp:extent cx="5952227" cy="5221421"/>
            <wp:effectExtent l="0" t="0" r="0" b="0"/>
            <wp:docPr id="9" name="Picture 9" title="Map of Australia showing geographical limits of AIMS activities and location of major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reloar\AppData\Local\Microsoft\Windows\Temporary Internet Files\Content.Outlook\NOXO1J2V\Map.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2492" cy="5221654"/>
                    </a:xfrm>
                    <a:prstGeom prst="rect">
                      <a:avLst/>
                    </a:prstGeom>
                    <a:noFill/>
                    <a:ln>
                      <a:noFill/>
                    </a:ln>
                  </pic:spPr>
                </pic:pic>
              </a:graphicData>
            </a:graphic>
          </wp:inline>
        </w:drawing>
      </w:r>
    </w:p>
    <w:p w:rsidR="00420054" w:rsidRDefault="00420054" w:rsidP="00420054">
      <w:pPr>
        <w:pStyle w:val="Caption"/>
      </w:pPr>
      <w:r>
        <w:t xml:space="preserve">Figure </w:t>
      </w:r>
      <w:fldSimple w:instr=" SEQ Figure \* ARABIC ">
        <w:r w:rsidR="00B55010">
          <w:rPr>
            <w:noProof/>
          </w:rPr>
          <w:t>1</w:t>
        </w:r>
      </w:fldSimple>
      <w:r>
        <w:t xml:space="preserve">: </w:t>
      </w:r>
      <w:r w:rsidRPr="005B2A4C">
        <w:t>Location of AIMS’ major activities and facilities</w:t>
      </w:r>
      <w:r w:rsidR="0014236A">
        <w:fldChar w:fldCharType="begin"/>
      </w:r>
      <w:r w:rsidR="0014236A">
        <w:instrText xml:space="preserve"> XE "</w:instrText>
      </w:r>
      <w:r w:rsidR="0014236A" w:rsidRPr="00C00A4A">
        <w:instrText>Location of major activities and facilities</w:instrText>
      </w:r>
      <w:r w:rsidR="0014236A">
        <w:instrText xml:space="preserve">" </w:instrText>
      </w:r>
      <w:r w:rsidR="0014236A">
        <w:fldChar w:fldCharType="end"/>
      </w:r>
    </w:p>
    <w:p w:rsidR="00420054" w:rsidRDefault="00420054">
      <w:pPr>
        <w:spacing w:before="0"/>
        <w:rPr>
          <w:rFonts w:cs="Arial"/>
          <w:b/>
          <w:iCs/>
          <w:sz w:val="28"/>
          <w:szCs w:val="26"/>
        </w:rPr>
      </w:pPr>
      <w:r>
        <w:br w:type="page"/>
      </w:r>
    </w:p>
    <w:p w:rsidR="00897755" w:rsidRPr="00F855A4" w:rsidRDefault="00897755" w:rsidP="007450E7">
      <w:pPr>
        <w:pStyle w:val="Heading3"/>
      </w:pPr>
      <w:bookmarkStart w:id="48" w:name="_Toc431213434"/>
      <w:bookmarkStart w:id="49" w:name="_Toc431213789"/>
      <w:bookmarkStart w:id="50" w:name="_Toc431213855"/>
      <w:bookmarkStart w:id="51" w:name="_Toc431217123"/>
      <w:bookmarkStart w:id="52" w:name="_Toc431222323"/>
      <w:bookmarkStart w:id="53" w:name="_Toc431375653"/>
      <w:bookmarkStart w:id="54" w:name="_Toc431375716"/>
      <w:bookmarkStart w:id="55" w:name="_Toc431393612"/>
      <w:bookmarkStart w:id="56" w:name="_Toc431393693"/>
      <w:bookmarkStart w:id="57" w:name="_Toc431394439"/>
      <w:r w:rsidRPr="00F855A4">
        <w:lastRenderedPageBreak/>
        <w:t>The year in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F855A4">
        <w:t>: Report from Chair</w:t>
      </w:r>
      <w:r w:rsidR="006B40AE">
        <w:t>man</w:t>
      </w:r>
      <w:r w:rsidRPr="00F855A4">
        <w:t xml:space="preserve"> and CEO</w:t>
      </w:r>
      <w:bookmarkEnd w:id="48"/>
      <w:bookmarkEnd w:id="49"/>
      <w:bookmarkEnd w:id="50"/>
      <w:bookmarkEnd w:id="51"/>
      <w:bookmarkEnd w:id="52"/>
      <w:bookmarkEnd w:id="53"/>
      <w:bookmarkEnd w:id="54"/>
      <w:bookmarkEnd w:id="55"/>
      <w:bookmarkEnd w:id="56"/>
      <w:bookmarkEnd w:id="57"/>
    </w:p>
    <w:p w:rsidR="00897755" w:rsidRPr="007450E7" w:rsidRDefault="00897755" w:rsidP="007450E7">
      <w:r w:rsidRPr="007450E7">
        <w:t xml:space="preserve">The past year has been a period of intense local, national and international discussion about the future of the Great Barrier Reef, culminating in the Prime Minister’s launch of the </w:t>
      </w:r>
      <w:r w:rsidRPr="00203D62">
        <w:rPr>
          <w:i/>
        </w:rPr>
        <w:t>Reef 2050 Long-Term Sustainability Plan</w:t>
      </w:r>
      <w:r w:rsidRPr="007450E7">
        <w:t xml:space="preserve"> (Reef 2050</w:t>
      </w:r>
      <w:r w:rsidR="00EF69DC">
        <w:fldChar w:fldCharType="begin"/>
      </w:r>
      <w:r w:rsidR="00EF69DC">
        <w:instrText xml:space="preserve"> XE "</w:instrText>
      </w:r>
      <w:r w:rsidR="00EF69DC" w:rsidRPr="00EA4DCE">
        <w:instrText>Reef 2050 Plan</w:instrText>
      </w:r>
      <w:r w:rsidR="00EF69DC">
        <w:instrText xml:space="preserve">" </w:instrText>
      </w:r>
      <w:r w:rsidR="00EF69DC">
        <w:fldChar w:fldCharType="end"/>
      </w:r>
      <w:r w:rsidRPr="007450E7">
        <w:t>) in March</w:t>
      </w:r>
      <w:r w:rsidR="00EC0012">
        <w:t>,</w:t>
      </w:r>
      <w:r w:rsidRPr="007450E7">
        <w:t xml:space="preserve"> 2015. The Plan was well received by the </w:t>
      </w:r>
      <w:r w:rsidR="00EC0012">
        <w:t>World Heritage Committee</w:t>
      </w:r>
      <w:r w:rsidR="00AD3552">
        <w:fldChar w:fldCharType="begin"/>
      </w:r>
      <w:r w:rsidR="00AD3552">
        <w:instrText xml:space="preserve"> XE "</w:instrText>
      </w:r>
      <w:r w:rsidR="00AD3552" w:rsidRPr="00CF7E10">
        <w:instrText>World Heritage Committee</w:instrText>
      </w:r>
      <w:r w:rsidR="00AD3552">
        <w:instrText xml:space="preserve">" </w:instrText>
      </w:r>
      <w:r w:rsidR="00AD3552">
        <w:fldChar w:fldCharType="end"/>
      </w:r>
      <w:r w:rsidR="00EC0012">
        <w:t xml:space="preserve"> of the </w:t>
      </w:r>
      <w:r w:rsidRPr="007450E7">
        <w:t>United Nations Educational, Scientific and Cultural Organization (UNESCO</w:t>
      </w:r>
      <w:r w:rsidR="008D14F7">
        <w:fldChar w:fldCharType="begin"/>
      </w:r>
      <w:r w:rsidR="008D14F7">
        <w:instrText xml:space="preserve"> XE "</w:instrText>
      </w:r>
      <w:r w:rsidR="008D14F7" w:rsidRPr="000E0C9B">
        <w:instrText>UNESCO</w:instrText>
      </w:r>
      <w:r w:rsidR="008D14F7">
        <w:instrText xml:space="preserve">" </w:instrText>
      </w:r>
      <w:r w:rsidR="008D14F7">
        <w:fldChar w:fldCharType="end"/>
      </w:r>
      <w:r w:rsidRPr="007450E7">
        <w:t>), which</w:t>
      </w:r>
      <w:r w:rsidR="001F2FE5">
        <w:t>, in June, 2015,</w:t>
      </w:r>
      <w:r w:rsidRPr="007450E7">
        <w:t xml:space="preserve"> decided against declaring the Reef </w:t>
      </w:r>
      <w:r w:rsidR="001F2FE5">
        <w:t>to be a World Heritage Property</w:t>
      </w:r>
      <w:r w:rsidRPr="007450E7">
        <w:t xml:space="preserve"> ‘in danger’.</w:t>
      </w:r>
    </w:p>
    <w:p w:rsidR="00897755" w:rsidRDefault="00897755" w:rsidP="007450E7">
      <w:r w:rsidRPr="000267BD">
        <w:t>These conversations about the Reef were informed by years of research by the Australian Institute of Marine Science (AIMS) and our partners. We were a core partner in the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of government,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and community groups that developed</w:t>
      </w:r>
      <w:r w:rsidR="00203D62">
        <w:t xml:space="preserve"> the</w:t>
      </w:r>
      <w:r w:rsidRPr="000267BD">
        <w:t xml:space="preserve"> </w:t>
      </w:r>
      <w:r w:rsidR="00203D62" w:rsidRPr="00D51861">
        <w:rPr>
          <w:i/>
        </w:rPr>
        <w:t>Reef 2050 Long-Term Sustainability Plan</w:t>
      </w:r>
      <w:r w:rsidRPr="000267BD">
        <w:t xml:space="preserve"> and presented it to UNESCO</w:t>
      </w:r>
      <w:r w:rsidR="008D14F7">
        <w:fldChar w:fldCharType="begin"/>
      </w:r>
      <w:r w:rsidR="008D14F7">
        <w:instrText xml:space="preserve"> XE "</w:instrText>
      </w:r>
      <w:r w:rsidR="008D14F7" w:rsidRPr="000E0C9B">
        <w:instrText>UNESCO</w:instrText>
      </w:r>
      <w:r w:rsidR="008D14F7">
        <w:instrText xml:space="preserve">" </w:instrText>
      </w:r>
      <w:r w:rsidR="008D14F7">
        <w:fldChar w:fldCharType="end"/>
      </w:r>
      <w:r w:rsidRPr="000267BD">
        <w:t>. Now AIMS has the challenge of delivering the science that will enable governments to implement and monitor the success of their Plan to help the Reef recover.</w:t>
      </w:r>
    </w:p>
    <w:p w:rsidR="00F7472B" w:rsidRDefault="006B1ED3" w:rsidP="007450E7">
      <w:r>
        <w:rPr>
          <w:noProof/>
          <w:lang w:eastAsia="en-AU"/>
        </w:rPr>
        <mc:AlternateContent>
          <mc:Choice Requires="wps">
            <w:drawing>
              <wp:inline distT="0" distB="0" distL="0" distR="0">
                <wp:extent cx="5880100" cy="1104900"/>
                <wp:effectExtent l="0" t="0" r="25400" b="13335"/>
                <wp:docPr id="34" name="Text Box 34"/>
                <wp:cNvGraphicFramePr/>
                <a:graphic xmlns:a="http://schemas.openxmlformats.org/drawingml/2006/main">
                  <a:graphicData uri="http://schemas.microsoft.com/office/word/2010/wordprocessingShape">
                    <wps:wsp>
                      <wps:cNvSpPr txBox="1"/>
                      <wps:spPr bwMode="auto">
                        <a:xfrm>
                          <a:off x="0" y="0"/>
                          <a:ext cx="5880100" cy="1104900"/>
                        </a:xfrm>
                        <a:prstGeom prst="rect">
                          <a:avLst/>
                        </a:prstGeom>
                        <a:solidFill>
                          <a:schemeClr val="bg2">
                            <a:lumMod val="90000"/>
                          </a:schemeClr>
                        </a:solidFill>
                        <a:ln w="6350">
                          <a:solidFill>
                            <a:prstClr val="black"/>
                          </a:solidFill>
                        </a:ln>
                      </wps:spPr>
                      <wps:txbx>
                        <w:txbxContent>
                          <w:p w:rsidR="00CF613B" w:rsidRDefault="00CF613B" w:rsidP="006B1ED3">
                            <w:pPr>
                              <w:spacing w:before="0"/>
                              <w:rPr>
                                <w:i/>
                              </w:rPr>
                            </w:pPr>
                            <w:r w:rsidRPr="006B1ED3">
                              <w:rPr>
                                <w:i/>
                              </w:rPr>
                              <w:t>We are writing to thank you for your contribution to the development of Reef 2050 … You have helped create a robust Plan that is relevant across many sectors and makes a major contribution to protecting and managing the Great Barrier Reef for generations to come.</w:t>
                            </w:r>
                          </w:p>
                          <w:p w:rsidR="00CF613B" w:rsidRPr="006B1ED3" w:rsidRDefault="00CF613B" w:rsidP="006B1ED3">
                            <w:pPr>
                              <w:spacing w:before="0"/>
                              <w:rPr>
                                <w:i/>
                              </w:rPr>
                            </w:pPr>
                          </w:p>
                          <w:p w:rsidR="00CF613B" w:rsidRDefault="00CF613B" w:rsidP="006B1ED3">
                            <w:pPr>
                              <w:spacing w:before="0"/>
                            </w:pPr>
                            <w:r w:rsidRPr="00AC45EB">
                              <w:t xml:space="preserve">Extract from letter from The Hon Greg Hunt, MP, </w:t>
                            </w:r>
                            <w:proofErr w:type="gramStart"/>
                            <w:r w:rsidRPr="00AC45EB">
                              <w:t>Commonwealth</w:t>
                            </w:r>
                            <w:proofErr w:type="gramEnd"/>
                            <w:r w:rsidRPr="00AC45EB">
                              <w:t xml:space="preserve"> Minister for the Environment and The Hon Steven Miles, MP, Queensland Minister for Environment and Heritage Protection and Minister for National Parks and the Great Barrier Reef</w:t>
                            </w:r>
                            <w:r w:rsidRPr="00CC604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34" o:spid="_x0000_s1026" type="#_x0000_t202" style="width:463pt;height: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" fillcolor="#ddd8c2 [2894]" strokeweight=".5pt">
                <v:textbox style="mso-fit-shape-to-text:t">
                  <w:txbxContent>
                    <w:p w:rsidR="00CF613B" w:rsidRDefault="00CF613B" w:rsidP="006B1ED3">
                      <w:pPr>
                        <w:spacing w:before="0"/>
                        <w:rPr>
                          <w:i/>
                        </w:rPr>
                      </w:pPr>
                      <w:r w:rsidRPr="006B1ED3">
                        <w:rPr>
                          <w:i/>
                        </w:rPr>
                        <w:t>We are writing to thank you for your contribution to the development of Reef 2050 … You have helped create a robust Plan that is relevant across many sectors and makes a major contribution to protecting and managing the Great Barrier Reef for generations to come.</w:t>
                      </w:r>
                    </w:p>
                    <w:p w:rsidR="00CF613B" w:rsidRPr="006B1ED3" w:rsidRDefault="00CF613B" w:rsidP="006B1ED3">
                      <w:pPr>
                        <w:spacing w:before="0"/>
                        <w:rPr>
                          <w:i/>
                        </w:rPr>
                      </w:pPr>
                    </w:p>
                    <w:p w:rsidR="00CF613B" w:rsidRDefault="00CF613B" w:rsidP="006B1ED3">
                      <w:pPr>
                        <w:spacing w:before="0"/>
                      </w:pPr>
                      <w:r w:rsidRPr="00AC45EB">
                        <w:t xml:space="preserve">Extract from letter from The Hon Greg Hunt, MP, </w:t>
                      </w:r>
                      <w:proofErr w:type="gramStart"/>
                      <w:r w:rsidRPr="00AC45EB">
                        <w:t>Commonwealth</w:t>
                      </w:r>
                      <w:proofErr w:type="gramEnd"/>
                      <w:r w:rsidRPr="00AC45EB">
                        <w:t xml:space="preserve"> Minister for the Environment and The Hon Steven Miles, MP, Queensland Minister for Environment and Heritage Protection and Minister for National Parks and the Great Barrier Reef</w:t>
                      </w:r>
                      <w:r w:rsidRPr="00CC604D">
                        <w:t>.</w:t>
                      </w:r>
                    </w:p>
                  </w:txbxContent>
                </v:textbox>
                <w10:anchorlock/>
              </v:shape>
            </w:pict>
          </mc:Fallback>
        </mc:AlternateContent>
      </w:r>
    </w:p>
    <w:p w:rsidR="00897755" w:rsidRPr="000267BD" w:rsidRDefault="00897755" w:rsidP="007450E7">
      <w:r w:rsidRPr="000267BD">
        <w:t>Highlights of the year include:</w:t>
      </w:r>
    </w:p>
    <w:p w:rsidR="00897755" w:rsidRPr="000267BD" w:rsidRDefault="00897755" w:rsidP="00F855A4">
      <w:pPr>
        <w:pStyle w:val="ListBullet"/>
      </w:pPr>
      <w:r w:rsidRPr="000267BD">
        <w:t xml:space="preserve">contributing to the development and implementation of the </w:t>
      </w:r>
      <w:r w:rsidR="00EF69DC">
        <w:fldChar w:fldCharType="begin"/>
      </w:r>
      <w:r w:rsidR="00EF69DC">
        <w:instrText xml:space="preserve"> XE "</w:instrText>
      </w:r>
      <w:r w:rsidR="00EF69DC" w:rsidRPr="00B73784">
        <w:instrText>Reef 2050 Plan</w:instrText>
      </w:r>
      <w:r w:rsidR="00EF69DC">
        <w:instrText xml:space="preserve">" </w:instrText>
      </w:r>
      <w:r w:rsidR="00EF69DC">
        <w:fldChar w:fldCharType="end"/>
      </w:r>
      <w:r w:rsidRPr="00F855A4">
        <w:rPr>
          <w:i/>
        </w:rPr>
        <w:t>Reef 2050 Long-Term Sustainability Plan</w:t>
      </w:r>
    </w:p>
    <w:p w:rsidR="00897755" w:rsidRPr="000267BD" w:rsidRDefault="00897755" w:rsidP="00F855A4">
      <w:pPr>
        <w:pStyle w:val="ListBullet"/>
      </w:pPr>
      <w:r w:rsidRPr="000267BD">
        <w:t>stepping up our research into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control and into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impacts facing the Great Barrier Reef</w:t>
      </w:r>
    </w:p>
    <w:p w:rsidR="00897755" w:rsidRPr="000267BD" w:rsidRDefault="00897755" w:rsidP="00F855A4">
      <w:pPr>
        <w:pStyle w:val="ListBullet"/>
      </w:pPr>
      <w:r w:rsidRPr="000267BD">
        <w:t>leading the 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0267BD">
        <w:t xml:space="preserve"> Synthesis Report, which clearly documents the known and unknown impacts of dredging on the Great Barrier Reef</w:t>
      </w:r>
    </w:p>
    <w:p w:rsidR="00897755" w:rsidRPr="000267BD" w:rsidRDefault="00897755" w:rsidP="00F855A4">
      <w:pPr>
        <w:pStyle w:val="ListBullet"/>
      </w:pPr>
      <w:r w:rsidRPr="000267BD">
        <w:t>being recognised by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for our work with Woodside Energy</w:t>
      </w:r>
      <w:r w:rsidR="00AC64F3">
        <w:t xml:space="preserve"> Ltd</w:t>
      </w:r>
      <w:r w:rsidR="00AC64F3">
        <w:fldChar w:fldCharType="begin"/>
      </w:r>
      <w:r w:rsidR="00AC64F3">
        <w:instrText xml:space="preserve"> XE "</w:instrText>
      </w:r>
      <w:r w:rsidR="00AC64F3" w:rsidRPr="0053654B">
        <w:instrText>Woodside Energy Ltd</w:instrText>
      </w:r>
      <w:r w:rsidR="00AC64F3">
        <w:instrText xml:space="preserve">" </w:instrText>
      </w:r>
      <w:r w:rsidR="00AC64F3">
        <w:fldChar w:fldCharType="end"/>
      </w:r>
      <w:r w:rsidRPr="000267BD">
        <w:t xml:space="preserve"> on the environmental impact of the North Rankin gas platform after 30 years of operation</w:t>
      </w:r>
    </w:p>
    <w:p w:rsidR="00897755" w:rsidRPr="000267BD" w:rsidRDefault="00897755" w:rsidP="00F855A4">
      <w:pPr>
        <w:pStyle w:val="ListBullet"/>
      </w:pPr>
      <w:r w:rsidRPr="000267BD">
        <w:t>seeing the dividends of our investments in Darwin and Perth, for AIMS and the oil, gas and port operators, as more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players recognise the value of reliable, impartial, baseline data on tropical ecosystems for measuring the impact of development</w:t>
      </w:r>
    </w:p>
    <w:p w:rsidR="00897755" w:rsidRPr="000267BD" w:rsidRDefault="00897755" w:rsidP="00F855A4">
      <w:pPr>
        <w:pStyle w:val="ListBullet"/>
      </w:pPr>
      <w:proofErr w:type="gramStart"/>
      <w:r w:rsidRPr="000267BD">
        <w:t>completing</w:t>
      </w:r>
      <w:proofErr w:type="gramEnd"/>
      <w:r w:rsidRPr="000267BD">
        <w:t xml:space="preserve"> the first full year of operation of 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0267BD">
        <w:t xml:space="preserve">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xml:space="preserve">), </w:t>
      </w:r>
      <w:r w:rsidR="00DE7841">
        <w:t xml:space="preserve">a state of the art marine research aquarium facility </w:t>
      </w:r>
      <w:r w:rsidRPr="000267BD">
        <w:t xml:space="preserve">which is developing into a truly remarkable facility that </w:t>
      </w:r>
      <w:r w:rsidR="00DE7841">
        <w:t>enables</w:t>
      </w:r>
      <w:r w:rsidRPr="000267BD">
        <w:t xml:space="preserve"> us </w:t>
      </w:r>
      <w:r w:rsidR="00DE7841">
        <w:t>to conduct</w:t>
      </w:r>
      <w:r w:rsidRPr="000267BD">
        <w:t xml:space="preserve"> experiments that we would not have dreamed of tackling in the past. SeaSim will play a critical role in helping us understand the impacts of development on coastal ecosystems, and how the Reef </w:t>
      </w:r>
      <w:r w:rsidR="00DE7841">
        <w:t>could</w:t>
      </w:r>
      <w:r w:rsidRPr="000267BD">
        <w:t xml:space="preserve"> adapt to climate</w:t>
      </w:r>
      <w:r w:rsidR="007B6778">
        <w:t xml:space="preserve"> change</w:t>
      </w:r>
      <w:r w:rsidR="00880EE5">
        <w:fldChar w:fldCharType="begin"/>
      </w:r>
      <w:r w:rsidR="00880EE5">
        <w:instrText xml:space="preserve"> XE "</w:instrText>
      </w:r>
      <w:r w:rsidR="00880EE5" w:rsidRPr="0031010C">
        <w:instrText>Climate change</w:instrText>
      </w:r>
      <w:r w:rsidR="00880EE5">
        <w:instrText xml:space="preserve">" </w:instrText>
      </w:r>
      <w:r w:rsidR="00880EE5">
        <w:fldChar w:fldCharType="end"/>
      </w:r>
      <w:r w:rsidRPr="000267BD">
        <w:t>.</w:t>
      </w:r>
    </w:p>
    <w:p w:rsidR="00897755" w:rsidRPr="000267BD" w:rsidRDefault="00897755" w:rsidP="00F855A4">
      <w:pPr>
        <w:pStyle w:val="ListBullet"/>
      </w:pPr>
      <w:proofErr w:type="gramStart"/>
      <w:r w:rsidRPr="000267BD">
        <w:t>publishing</w:t>
      </w:r>
      <w:proofErr w:type="gramEnd"/>
      <w:r w:rsidRPr="000267BD">
        <w:t xml:space="preserve"> a host of high-impact research papers that include reports on: the impact of ‘green zones’ on fish stocks; the genetics of coral heat tolerance; the increasing frequency of extreme floods; and, tiger shark migration.</w:t>
      </w:r>
    </w:p>
    <w:p w:rsidR="00897755" w:rsidRPr="000267BD" w:rsidRDefault="00897755" w:rsidP="00BB74B2">
      <w:r w:rsidRPr="000267BD">
        <w:t xml:space="preserve">Over the past twelve months, AIMS has also pushed hard to implement the first stages of our </w:t>
      </w:r>
      <w:r w:rsidRPr="000267BD">
        <w:rPr>
          <w:i/>
        </w:rPr>
        <w:t>Strategic Plan</w:t>
      </w:r>
      <w:r w:rsidR="006F28EB">
        <w:rPr>
          <w:i/>
        </w:rPr>
        <w:fldChar w:fldCharType="begin"/>
      </w:r>
      <w:r w:rsidR="006F28EB">
        <w:instrText xml:space="preserve"> XE "</w:instrText>
      </w:r>
      <w:r w:rsidR="006F28EB" w:rsidRPr="009642D2">
        <w:instrText>Strategic Plan</w:instrText>
      </w:r>
      <w:r w:rsidR="006F28EB">
        <w:instrText xml:space="preserve">" </w:instrText>
      </w:r>
      <w:r w:rsidR="006F28EB">
        <w:rPr>
          <w:i/>
        </w:rPr>
        <w:fldChar w:fldCharType="end"/>
      </w:r>
      <w:r w:rsidRPr="000267BD">
        <w:rPr>
          <w:i/>
        </w:rPr>
        <w:t xml:space="preserve"> 2015–25</w:t>
      </w:r>
      <w:r w:rsidRPr="000267BD">
        <w:t>, with our vision of:</w:t>
      </w:r>
    </w:p>
    <w:p w:rsidR="00897755" w:rsidRPr="000267BD" w:rsidRDefault="00897755" w:rsidP="00F855A4">
      <w:pPr>
        <w:pStyle w:val="ListBullet"/>
      </w:pPr>
      <w:r w:rsidRPr="000267BD">
        <w:t>a healthy and resilient Great Barrier Reef</w:t>
      </w:r>
    </w:p>
    <w:p w:rsidR="00897755" w:rsidRPr="000267BD" w:rsidRDefault="00897755" w:rsidP="00F855A4">
      <w:pPr>
        <w:pStyle w:val="ListBullet"/>
      </w:pPr>
      <w:r w:rsidRPr="000267BD">
        <w:t>sustainable coastal ecosystems and industries across northern Australia</w:t>
      </w:r>
    </w:p>
    <w:p w:rsidR="00897755" w:rsidRPr="000267BD" w:rsidRDefault="00897755" w:rsidP="00F855A4">
      <w:pPr>
        <w:pStyle w:val="ListBullet"/>
      </w:pPr>
      <w:proofErr w:type="gramStart"/>
      <w:r w:rsidRPr="000267BD">
        <w:t>environmentally</w:t>
      </w:r>
      <w:proofErr w:type="gramEnd"/>
      <w:r w:rsidRPr="000267BD">
        <w:t xml:space="preserve"> sustainable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development.</w:t>
      </w:r>
    </w:p>
    <w:p w:rsidR="00897755" w:rsidRPr="000267BD" w:rsidRDefault="00897755" w:rsidP="007450E7">
      <w:r w:rsidRPr="000267BD">
        <w:t>This year we report on our progress towards that vision.</w:t>
      </w:r>
    </w:p>
    <w:p w:rsidR="00897755" w:rsidRPr="000267BD" w:rsidRDefault="00897755" w:rsidP="00F855A4">
      <w:pPr>
        <w:pStyle w:val="Heading4"/>
      </w:pPr>
      <w:bookmarkStart w:id="58" w:name="_Toc431393613"/>
      <w:r w:rsidRPr="000267BD">
        <w:lastRenderedPageBreak/>
        <w:t>Working towards a healthy and resilient Great Barrier Reef</w:t>
      </w:r>
      <w:bookmarkEnd w:id="58"/>
    </w:p>
    <w:p w:rsidR="00897755" w:rsidRPr="000267BD" w:rsidRDefault="00897755" w:rsidP="007450E7">
      <w:r w:rsidRPr="000267BD">
        <w:t>AIMS has been monitoring the Great Barrier Reef for over forty years, but it was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00AB0B3C">
        <w:t xml:space="preserve"> (GBRMPA)</w:t>
      </w:r>
      <w:r w:rsidRPr="000267BD">
        <w:t xml:space="preserve">’s </w:t>
      </w:r>
      <w:r w:rsidRPr="000267BD">
        <w:rPr>
          <w:i/>
        </w:rPr>
        <w:t>Great Barrier Reef Outlook Report 2009</w:t>
      </w:r>
      <w:r w:rsidRPr="000267BD">
        <w:t xml:space="preserve"> that really focused national and international attention on the state of the Reef. In 2012, AIMS published a seminal study showing that the Reef had lost half its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0267BD">
        <w:t xml:space="preserve"> in just 27 years. It was one of many papers reporting change, including contributions from our colleagues at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0267BD">
        <w:t xml:space="preserve"> reporting the loss of dugongs, turtles and seagrass, and other changes.</w:t>
      </w:r>
    </w:p>
    <w:p w:rsidR="00897755" w:rsidRPr="000267BD" w:rsidRDefault="00897755" w:rsidP="007450E7">
      <w:r w:rsidRPr="000267BD">
        <w:t xml:space="preserve">In the </w:t>
      </w:r>
      <w:r w:rsidRPr="000267BD">
        <w:rPr>
          <w:i/>
        </w:rPr>
        <w:t>Great Barrier Reef Outlook Report 2014</w:t>
      </w:r>
      <w:r w:rsidRPr="000267BD">
        <w:t>, the CEO of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0267BD">
        <w:t xml:space="preserve"> stated: ‘Even with the recent management initiatives … the overall outlook for the Great Barrier Reef is poor, has worsened since 2009 and is expected to further deteriorate in the future. Greater reductions of all threats</w:t>
      </w:r>
      <w:r w:rsidR="008E788C">
        <w:fldChar w:fldCharType="begin"/>
      </w:r>
      <w:r w:rsidR="008E788C">
        <w:instrText xml:space="preserve"> XE "</w:instrText>
      </w:r>
      <w:r w:rsidR="008E788C" w:rsidRPr="000631B5">
        <w:instrText>Threats</w:instrText>
      </w:r>
      <w:r w:rsidR="008E788C">
        <w:instrText xml:space="preserve">" </w:instrText>
      </w:r>
      <w:r w:rsidR="008E788C">
        <w:fldChar w:fldCharType="end"/>
      </w:r>
      <w:r w:rsidRPr="000267BD">
        <w:t xml:space="preserve"> at all levels … are required to prevent the projected declines in the Great Barrier Reef and to improve its capacity to recover’.</w:t>
      </w:r>
    </w:p>
    <w:p w:rsidR="00897755" w:rsidRPr="000267BD" w:rsidRDefault="00897755" w:rsidP="00F759AB">
      <w:pPr>
        <w:pStyle w:val="Heading5"/>
      </w:pPr>
      <w:r w:rsidRPr="000267BD">
        <w:t>Creating a future for the Reef</w:t>
      </w:r>
    </w:p>
    <w:p w:rsidR="00897755" w:rsidRPr="000267BD" w:rsidRDefault="00897755" w:rsidP="007450E7">
      <w:r w:rsidRPr="000267BD">
        <w:t>In 2014, the Australian and Queensland governments agreed that a long-term sustainability plan was required for the Reef. Development of the plan involved high</w:t>
      </w:r>
      <w:r w:rsidR="002011C9">
        <w:t xml:space="preserve"> </w:t>
      </w:r>
      <w:r w:rsidRPr="000267BD">
        <w:t>level representatives from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government, community and NGOs. </w:t>
      </w:r>
      <w:proofErr w:type="gramStart"/>
      <w:r w:rsidRPr="000267BD">
        <w:t>AIMS was</w:t>
      </w:r>
      <w:proofErr w:type="gramEnd"/>
      <w:r w:rsidRPr="000267BD">
        <w:t xml:space="preserve"> asked to lead and coordinate the science input, liaising with our colleagues at the 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Pr="000267BD">
        <w:t>,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0267BD">
        <w:t>,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0267BD">
        <w:t xml:space="preserve"> and others.</w:t>
      </w:r>
    </w:p>
    <w:p w:rsidR="00897755" w:rsidRPr="000267BD" w:rsidRDefault="00897755" w:rsidP="007450E7">
      <w:r w:rsidRPr="000267BD">
        <w:t xml:space="preserve">The result was the </w:t>
      </w:r>
      <w:r w:rsidR="00EF69DC">
        <w:fldChar w:fldCharType="begin"/>
      </w:r>
      <w:r w:rsidR="00EF69DC">
        <w:instrText xml:space="preserve"> XE "</w:instrText>
      </w:r>
      <w:r w:rsidR="00EF69DC" w:rsidRPr="009C12D6">
        <w:instrText>Reef 2050 Plan</w:instrText>
      </w:r>
      <w:r w:rsidR="00EF69DC">
        <w:instrText xml:space="preserve">" </w:instrText>
      </w:r>
      <w:r w:rsidR="00EF69DC">
        <w:fldChar w:fldCharType="end"/>
      </w:r>
      <w:r w:rsidRPr="000267BD">
        <w:rPr>
          <w:i/>
        </w:rPr>
        <w:t>Reef 2050 Long-Term Sustainability Plan</w:t>
      </w:r>
      <w:r w:rsidRPr="000267BD">
        <w:t>. The Plan has a clear vision: ‘To ensure the Great Barrier Reef continues to improve on its Outstanding Universal Value every decade between now and 2050 to be a natural wonder for each successive generation to come’.</w:t>
      </w:r>
    </w:p>
    <w:p w:rsidR="00897755" w:rsidRPr="000267BD" w:rsidRDefault="00897755" w:rsidP="007450E7">
      <w:r w:rsidRPr="000267BD">
        <w:t>Central to the Plan are:</w:t>
      </w:r>
    </w:p>
    <w:p w:rsidR="00897755" w:rsidRPr="000267BD" w:rsidRDefault="00897755" w:rsidP="00F855A4">
      <w:pPr>
        <w:pStyle w:val="ListBullet"/>
      </w:pPr>
      <w:r w:rsidRPr="000267BD">
        <w:t>improved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p>
    <w:p w:rsidR="00897755" w:rsidRPr="000267BD" w:rsidRDefault="00897755" w:rsidP="00F855A4">
      <w:pPr>
        <w:pStyle w:val="ListBullet"/>
      </w:pPr>
      <w:r w:rsidRPr="000267BD">
        <w:t>improved reef systems</w:t>
      </w:r>
    </w:p>
    <w:p w:rsidR="00897755" w:rsidRPr="000267BD" w:rsidRDefault="00897755" w:rsidP="00F855A4">
      <w:pPr>
        <w:pStyle w:val="ListBullet"/>
      </w:pPr>
      <w:proofErr w:type="gramStart"/>
      <w:r w:rsidRPr="000267BD">
        <w:t>integrated</w:t>
      </w:r>
      <w:proofErr w:type="gramEnd"/>
      <w:r w:rsidRPr="000267BD">
        <w:t xml:space="preserve"> and long-term monitoring</w:t>
      </w:r>
      <w:r w:rsidR="0014236A">
        <w:fldChar w:fldCharType="begin"/>
      </w:r>
      <w:r w:rsidR="0014236A">
        <w:instrText xml:space="preserve"> XE "</w:instrText>
      </w:r>
      <w:r w:rsidR="0014236A" w:rsidRPr="007B3D9C">
        <w:instrText>Long-term monitoring</w:instrText>
      </w:r>
      <w:r w:rsidR="0014236A">
        <w:instrText xml:space="preserve">" </w:instrText>
      </w:r>
      <w:r w:rsidR="0014236A">
        <w:fldChar w:fldCharType="end"/>
      </w:r>
      <w:r w:rsidRPr="000267BD">
        <w:t>.</w:t>
      </w:r>
    </w:p>
    <w:p w:rsidR="00897755" w:rsidRPr="000267BD" w:rsidRDefault="00897755" w:rsidP="007450E7">
      <w:r w:rsidRPr="000267BD">
        <w:t>Past monitoring has tended to focus on direct measures of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xml:space="preserve">, such as the levels of nitrogen and pesticide in Reef waters, and on the distribution and abundance of reef species. This monitoring will continue to be important, but the </w:t>
      </w:r>
      <w:r w:rsidRPr="000267BD">
        <w:rPr>
          <w:i/>
        </w:rPr>
        <w:t>Reef 2050 Long-Term Sustainability Plan</w:t>
      </w:r>
      <w:r w:rsidRPr="000267BD">
        <w:t xml:space="preserve"> includes a </w:t>
      </w:r>
      <w:r w:rsidR="00732A4E">
        <w:t>substantial</w:t>
      </w:r>
      <w:r w:rsidRPr="000267BD">
        <w:t xml:space="preserve"> range of actions designed to meet specific targets for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0267BD">
        <w:t xml:space="preserve"> recovery, such as an increase in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0267BD">
        <w:t xml:space="preserve"> and in the number and size of fish.</w:t>
      </w:r>
    </w:p>
    <w:p w:rsidR="00897755" w:rsidRPr="000267BD" w:rsidRDefault="00897755" w:rsidP="007450E7">
      <w:proofErr w:type="gramStart"/>
      <w:r w:rsidRPr="000267BD">
        <w:t>Measuring the impacts of these actions, and assessing whether the targets are met, will require more sophisticated monitoring.</w:t>
      </w:r>
      <w:proofErr w:type="gramEnd"/>
      <w:r w:rsidRPr="000267BD">
        <w:t xml:space="preserve"> There are more than 90 monitoring programs along the Great Barrier Reef. Our role at AIMS will be to ensure that we get the most effective and efficient monitoring across these very broad range of efforts—from citizen science, to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compliance monitoring and research programs</w:t>
      </w:r>
      <w:r w:rsidR="00732A4E">
        <w:t>,</w:t>
      </w:r>
      <w:r w:rsidRPr="000267BD">
        <w:t xml:space="preserve"> such as the Marine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0267BD">
        <w:t xml:space="preserve"> Program and the Long-Term Monitoring Program.</w:t>
      </w:r>
    </w:p>
    <w:p w:rsidR="00897755" w:rsidRPr="000267BD" w:rsidRDefault="00897755" w:rsidP="007450E7">
      <w:r w:rsidRPr="000267BD">
        <w:t xml:space="preserve">Our contribution to the implementation of the </w:t>
      </w:r>
      <w:r w:rsidRPr="000267BD">
        <w:rPr>
          <w:i/>
        </w:rPr>
        <w:t>Reef 2050 Long-Term Sustainability Plan</w:t>
      </w:r>
      <w:r w:rsidRPr="000267BD">
        <w:t xml:space="preserve"> is much broader than monitoring. We are providing strategic advice through the Reef 2050 Advisory Committee, which is chaired by AIMS Chair</w:t>
      </w:r>
      <w:r w:rsidR="006B40AE">
        <w:t>man</w:t>
      </w:r>
      <w:r w:rsidRPr="000267BD">
        <w:t xml:space="preserve"> </w:t>
      </w:r>
      <w:r w:rsidR="002056A7">
        <w:t>Ms</w:t>
      </w:r>
      <w:r w:rsidR="008030E4">
        <w:t xml:space="preserve"> Penelope </w:t>
      </w:r>
      <w:proofErr w:type="spellStart"/>
      <w:r w:rsidR="008030E4">
        <w:t>Wensley</w:t>
      </w:r>
      <w:proofErr w:type="spellEnd"/>
      <w:r w:rsidRPr="000267BD">
        <w:t xml:space="preserve"> AC, and includes AIMS CEO John Gunn as a member</w:t>
      </w:r>
      <w:r w:rsidR="00A17DD1">
        <w:t xml:space="preserve">, the Independent Expert Panel, which has AIMS Research Program Leader, Dr Britta Schaffelke as a member and </w:t>
      </w:r>
      <w:r w:rsidR="00726A2C">
        <w:t xml:space="preserve">also through </w:t>
      </w:r>
      <w:r w:rsidR="00A17DD1">
        <w:t xml:space="preserve">the related Queensland </w:t>
      </w:r>
      <w:r w:rsidR="00726A2C">
        <w:t>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00726A2C">
        <w:t xml:space="preserve"> Great Barrier Reef </w:t>
      </w:r>
      <w:r w:rsidR="00A17DD1">
        <w:t xml:space="preserve">Water Science </w:t>
      </w:r>
      <w:r w:rsidR="00726A2C">
        <w:t>Taskforce, which also has Dr Britta Schaffelke</w:t>
      </w:r>
      <w:r w:rsidRPr="000267BD">
        <w:t xml:space="preserve"> as a member.</w:t>
      </w:r>
    </w:p>
    <w:p w:rsidR="00897755" w:rsidRPr="000267BD" w:rsidRDefault="00897755" w:rsidP="007450E7">
      <w:r w:rsidRPr="000267BD">
        <w:t xml:space="preserve">We have an extensive suite of research programs under way to support the </w:t>
      </w:r>
      <w:r w:rsidRPr="000267BD">
        <w:rPr>
          <w:i/>
        </w:rPr>
        <w:t xml:space="preserve">Reef 2050 Long-Term Sustainability Plan, </w:t>
      </w:r>
      <w:r w:rsidRPr="000267BD">
        <w:t>including using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xml:space="preserve"> to: understand the response of coral communities to change; understand and tackle the outbreaks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that are directly responsible for the loss of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0267BD">
        <w:t>; and understand the impacts of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xml:space="preserve"> and dredging.</w:t>
      </w:r>
    </w:p>
    <w:p w:rsidR="00897755" w:rsidRPr="000267BD" w:rsidRDefault="00897755" w:rsidP="007450E7">
      <w:r w:rsidRPr="000267BD">
        <w:lastRenderedPageBreak/>
        <w:t xml:space="preserve">We will also assist with the adaptive management of the </w:t>
      </w:r>
      <w:r w:rsidR="008527EC">
        <w:t>R</w:t>
      </w:r>
      <w:r w:rsidRPr="000267BD">
        <w:t>eef, which will see a major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0267BD">
        <w:t xml:space="preserve"> of progress every five years and, if the required improvements in the state of the Reef are not evident, the development of new management measures.</w:t>
      </w:r>
    </w:p>
    <w:p w:rsidR="00897755" w:rsidRPr="000267BD" w:rsidRDefault="00897755" w:rsidP="00F759AB">
      <w:pPr>
        <w:pStyle w:val="Heading5"/>
      </w:pPr>
      <w:r w:rsidRPr="000267BD">
        <w:t>Crown-of-thorns starfish</w:t>
      </w:r>
    </w:p>
    <w:p w:rsidR="00897755" w:rsidRPr="000267BD" w:rsidRDefault="00897755" w:rsidP="007450E7">
      <w:r w:rsidRPr="000267BD">
        <w:t>There have been three major outbreaks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since the 1960s, each starting around Cairns and taking about a decade to spread south along the Reef. Crown-of-thorns starfish can remove up to 90</w:t>
      </w:r>
      <w:r w:rsidR="00FD6D7E">
        <w:t> per cent</w:t>
      </w:r>
      <w:r w:rsidRPr="000267BD">
        <w:t xml:space="preserve"> of the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0267BD">
        <w:t xml:space="preserve"> on affected reefs.</w:t>
      </w:r>
    </w:p>
    <w:p w:rsidR="00897755" w:rsidRPr="000267BD" w:rsidRDefault="00897755" w:rsidP="007450E7">
      <w:r w:rsidRPr="000267BD">
        <w:t>A new outbreak has been developing over the past two years. Our latest research confirms its scale, with an estimated five million starfish now devouring reefs between Cairns and Cooktown. Based on previous events, we expect the starfish population in the Cairns area to grow quickly over the next few years. Then this ‘rolling infestation’ will gradually move south over the next decade, devastating reefs as it does so.</w:t>
      </w:r>
    </w:p>
    <w:p w:rsidR="00897755" w:rsidRPr="000267BD" w:rsidRDefault="00897755" w:rsidP="007450E7">
      <w:r w:rsidRPr="000267BD">
        <w:t xml:space="preserve">We have the tools now to study the outbreak in detail. We’ve been investing in the </w:t>
      </w:r>
      <w:proofErr w:type="spellStart"/>
      <w:r w:rsidRPr="000267BD">
        <w:t>eReefs</w:t>
      </w:r>
      <w:proofErr w:type="spellEnd"/>
      <w:r w:rsidR="008D14F7">
        <w:fldChar w:fldCharType="begin"/>
      </w:r>
      <w:r w:rsidR="008D14F7">
        <w:instrText xml:space="preserve"> XE "</w:instrText>
      </w:r>
      <w:r w:rsidR="008D14F7" w:rsidRPr="009F3B9F">
        <w:instrText>eReefs</w:instrText>
      </w:r>
      <w:r w:rsidR="008D14F7">
        <w:instrText xml:space="preserve">" </w:instrText>
      </w:r>
      <w:r w:rsidR="008D14F7">
        <w:fldChar w:fldCharType="end"/>
      </w:r>
      <w:r w:rsidRPr="000267BD">
        <w:t xml:space="preserve"> project over the past five years and now it’s paying off. </w:t>
      </w:r>
      <w:proofErr w:type="spellStart"/>
      <w:proofErr w:type="gramStart"/>
      <w:r w:rsidRPr="000267BD">
        <w:t>eReefs</w:t>
      </w:r>
      <w:proofErr w:type="spellEnd"/>
      <w:proofErr w:type="gramEnd"/>
      <w:r w:rsidRPr="000267BD">
        <w:t xml:space="preserve"> is a collaborative project between the Bureau of Meteorology</w:t>
      </w:r>
      <w:r w:rsidR="00880EE5">
        <w:fldChar w:fldCharType="begin"/>
      </w:r>
      <w:r w:rsidR="00880EE5">
        <w:instrText xml:space="preserve"> XE "</w:instrText>
      </w:r>
      <w:r w:rsidR="00880EE5" w:rsidRPr="00BB4D52">
        <w:instrText>Bureau of Meteorology</w:instrText>
      </w:r>
      <w:r w:rsidR="00880EE5">
        <w:instrText xml:space="preserve">" </w:instrText>
      </w:r>
      <w:r w:rsidR="00880EE5">
        <w:fldChar w:fldCharType="end"/>
      </w:r>
      <w:r w:rsidRPr="000267BD">
        <w:t>,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0267BD">
        <w:t>, the Queensland 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Pr="000267BD">
        <w:t xml:space="preserve"> and AIMS that provides analysis and modelling to allow powerful visualisation of coastal information, akin to the Bureau’s weather services. It </w:t>
      </w:r>
      <w:r w:rsidR="004A16A4">
        <w:t>enables</w:t>
      </w:r>
      <w:r w:rsidRPr="000267BD">
        <w:t xml:space="preserve"> us</w:t>
      </w:r>
      <w:r w:rsidR="004A16A4">
        <w:t xml:space="preserve"> to</w:t>
      </w:r>
      <w:r w:rsidRPr="000267BD">
        <w:t xml:space="preserve"> predict, for marine and agricultural managers, the impacts of their decisions and actions at local, regional and whole-of-Reef scales.</w:t>
      </w:r>
    </w:p>
    <w:p w:rsidR="00897755" w:rsidRPr="000267BD" w:rsidRDefault="00897755" w:rsidP="007450E7">
      <w:proofErr w:type="spellStart"/>
      <w:proofErr w:type="gramStart"/>
      <w:r w:rsidRPr="000267BD">
        <w:t>eReefs</w:t>
      </w:r>
      <w:proofErr w:type="spellEnd"/>
      <w:proofErr w:type="gramEnd"/>
      <w:r w:rsidR="008D14F7">
        <w:fldChar w:fldCharType="begin"/>
      </w:r>
      <w:r w:rsidR="008D14F7">
        <w:instrText xml:space="preserve"> XE "</w:instrText>
      </w:r>
      <w:r w:rsidR="008D14F7" w:rsidRPr="009F3B9F">
        <w:instrText>eReefs</w:instrText>
      </w:r>
      <w:r w:rsidR="008D14F7">
        <w:instrText xml:space="preserve">" </w:instrText>
      </w:r>
      <w:r w:rsidR="008D14F7">
        <w:fldChar w:fldCharType="end"/>
      </w:r>
      <w:r w:rsidRPr="000267BD">
        <w:t xml:space="preserve"> </w:t>
      </w:r>
      <w:r w:rsidR="004A16A4">
        <w:t>enables</w:t>
      </w:r>
      <w:r w:rsidRPr="000267BD">
        <w:t xml:space="preserve"> us </w:t>
      </w:r>
      <w:r w:rsidR="004A16A4">
        <w:t>to</w:t>
      </w:r>
      <w:r w:rsidRPr="000267BD">
        <w:t xml:space="preserve"> examine the hypothesis that river</w:t>
      </w:r>
      <w:r w:rsidR="008E788C">
        <w:fldChar w:fldCharType="begin"/>
      </w:r>
      <w:r w:rsidR="008E788C">
        <w:instrText xml:space="preserve"> XE "</w:instrText>
      </w:r>
      <w:r w:rsidR="008E788C" w:rsidRPr="00A40C13">
        <w:instrText>River</w:instrText>
      </w:r>
      <w:r w:rsidR="008E788C">
        <w:instrText xml:space="preserve">" </w:instrText>
      </w:r>
      <w:r w:rsidR="008E788C">
        <w:fldChar w:fldCharType="end"/>
      </w:r>
      <w:r w:rsidRPr="000267BD">
        <w:t xml:space="preserve"> run-off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Pr="000267BD">
        <w:t xml:space="preserve"> is responsible for the outbreaks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because increased nutrients enhance the survival of starfish larvae. Using </w:t>
      </w:r>
      <w:proofErr w:type="spellStart"/>
      <w:r w:rsidRPr="000267BD">
        <w:t>eReefs</w:t>
      </w:r>
      <w:proofErr w:type="spellEnd"/>
      <w:r w:rsidRPr="000267BD">
        <w:t>, we can see the relative nutrient contributions of the different rivers that flow into the Reef basin. That information can then be used to determine which riverbanks and catchments to target for remediation.</w:t>
      </w:r>
    </w:p>
    <w:p w:rsidR="00897755" w:rsidRPr="000267BD" w:rsidRDefault="00897755" w:rsidP="007450E7">
      <w:r w:rsidRPr="000267BD">
        <w:t>Improving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xml:space="preserve"> could help prevent future outbreaks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but what can we do about this one? A method of killing the starfish, with single lethal injection of bile salts, developed by AIMS and the Australian Research Council</w:t>
      </w:r>
      <w:r w:rsidR="005C6F9E">
        <w:fldChar w:fldCharType="begin"/>
      </w:r>
      <w:r w:rsidR="005C6F9E">
        <w:instrText xml:space="preserve"> XE "</w:instrText>
      </w:r>
      <w:r w:rsidR="005C6F9E" w:rsidRPr="003A3D73">
        <w:instrText>Australian Research Council (ARC)</w:instrText>
      </w:r>
      <w:r w:rsidR="005C6F9E">
        <w:instrText xml:space="preserve">" </w:instrText>
      </w:r>
      <w:r w:rsidR="005C6F9E">
        <w:fldChar w:fldCharType="end"/>
      </w:r>
      <w:r w:rsidRPr="000267BD">
        <w:t xml:space="preserve"> (ARC) Centre of Excellence for Coral Reef Studies,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0267BD">
        <w:t>, has replaced a system that required up to 20 injections. It</w:t>
      </w:r>
      <w:r w:rsidR="004A16A4">
        <w:t xml:space="preserve"> </w:t>
      </w:r>
      <w:r w:rsidR="002011C9">
        <w:t>is</w:t>
      </w:r>
      <w:r w:rsidRPr="000267BD">
        <w:t xml:space="preserve"> being implemented with great success on reefs used by the tourist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4A16A4">
        <w:t>,</w:t>
      </w:r>
      <w:r w:rsidRPr="000267BD">
        <w:t xml:space="preserve"> but the process is very labour-intensive, so it</w:t>
      </w:r>
      <w:r w:rsidR="004A16A4">
        <w:t xml:space="preserve"> i</w:t>
      </w:r>
      <w:r w:rsidRPr="000267BD">
        <w:t>s not going to stop the spread of an outbreak.</w:t>
      </w:r>
    </w:p>
    <w:p w:rsidR="00897755" w:rsidRPr="000267BD" w:rsidRDefault="00897755" w:rsidP="007450E7">
      <w:r w:rsidRPr="000267BD">
        <w:t>Using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xml:space="preserve"> </w:t>
      </w:r>
      <w:r w:rsidR="00410B50">
        <w:t>we have started to explore some</w:t>
      </w:r>
      <w:r w:rsidRPr="000267BD">
        <w:t xml:space="preserve"> innovative approaches to controlling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using chemical attractants and deterrents. An early result, widely viewed online, shows how starfish react to the smell of a triton marine snail that is one of their few natural predators (</w:t>
      </w:r>
      <w:hyperlink r:id="rId23" w:history="1">
        <w:r w:rsidR="00F503AD">
          <w:rPr>
            <w:rStyle w:val="Hyperlink"/>
          </w:rPr>
          <w:t>www.aims.gov.au/media/the-triton-that-ate-the-crown-of-thorns</w:t>
        </w:r>
      </w:hyperlink>
      <w:r w:rsidRPr="000267BD">
        <w:t>).</w:t>
      </w:r>
    </w:p>
    <w:p w:rsidR="00897755" w:rsidRPr="000267BD" w:rsidRDefault="00897755" w:rsidP="00F759AB">
      <w:pPr>
        <w:pStyle w:val="Heading5"/>
      </w:pPr>
      <w:r w:rsidRPr="000267BD">
        <w:t>Beyond Reef 2050</w:t>
      </w:r>
    </w:p>
    <w:p w:rsidR="00897755" w:rsidRPr="000267BD" w:rsidRDefault="00897755" w:rsidP="007450E7">
      <w:r w:rsidRPr="000267BD">
        <w:t>We know that reducing the impact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will give the Great Barrier Reef </w:t>
      </w:r>
      <w:r w:rsidR="004A16A4">
        <w:t xml:space="preserve">an improved </w:t>
      </w:r>
      <w:r w:rsidRPr="000267BD">
        <w:t xml:space="preserve">chance of adapting to a changing climate. That’s a start to meeting the targets of the </w:t>
      </w:r>
      <w:r w:rsidR="00EF69DC">
        <w:fldChar w:fldCharType="begin"/>
      </w:r>
      <w:r w:rsidR="00EF69DC">
        <w:instrText xml:space="preserve"> XE "</w:instrText>
      </w:r>
      <w:r w:rsidR="00EF69DC" w:rsidRPr="00C158FC">
        <w:instrText>Reef 2050 Plan</w:instrText>
      </w:r>
      <w:r w:rsidR="00EF69DC">
        <w:instrText xml:space="preserve">" </w:instrText>
      </w:r>
      <w:r w:rsidR="00EF69DC">
        <w:fldChar w:fldCharType="end"/>
      </w:r>
      <w:r w:rsidRPr="000267BD">
        <w:rPr>
          <w:i/>
        </w:rPr>
        <w:t>Reef 2050 Long-Term Sustainability Plan</w:t>
      </w:r>
      <w:r w:rsidRPr="000267BD">
        <w:t>, but we also need to understand the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impacts of the many challenges that the Reef faces: climate change</w:t>
      </w:r>
      <w:r w:rsidR="00880EE5">
        <w:fldChar w:fldCharType="begin"/>
      </w:r>
      <w:r w:rsidR="00880EE5">
        <w:instrText xml:space="preserve"> XE "</w:instrText>
      </w:r>
      <w:r w:rsidR="00880EE5" w:rsidRPr="0031010C">
        <w:instrText>Climate change</w:instrText>
      </w:r>
      <w:r w:rsidR="00880EE5">
        <w:instrText xml:space="preserve">" </w:instrText>
      </w:r>
      <w:r w:rsidR="00880EE5">
        <w:fldChar w:fldCharType="end"/>
      </w:r>
      <w:r w:rsidRPr="000267BD">
        <w:t>, pollution,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coastal development; fishing and so on.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0267BD">
        <w:t xml:space="preserve"> is required to develop a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impact policy, and to do that it needs a scientific basis for attributing causes, and proposing mitigation strategies within the policy framework. What happens when higher temperatures combine with higher acidity and changing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Are existing pollutants more dangerous or less dangerous at higher temperatures? What about sediments, storms and other factors working together? And what will be the impact of these changes on fish?</w:t>
      </w:r>
    </w:p>
    <w:p w:rsidR="00897755" w:rsidRPr="000267BD" w:rsidRDefault="00897755" w:rsidP="007450E7">
      <w:r w:rsidRPr="000267BD">
        <w:t>This year we’ve expanded our efforts to understand these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impacts and to consider how we could help coral adapt to a changing world. Using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we have started a series of long-term experiments to help us predict and influence the future of the Reef. These projects include:</w:t>
      </w:r>
    </w:p>
    <w:p w:rsidR="00897755" w:rsidRPr="000267BD" w:rsidRDefault="00897755" w:rsidP="00F855A4">
      <w:pPr>
        <w:pStyle w:val="ListBullet"/>
      </w:pPr>
      <w:r w:rsidRPr="000267BD">
        <w:t>simulating the predicted ocean conditions 20, 50 and 100 years in the future, and finding out how corals and coral communities respond to these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impacts</w:t>
      </w:r>
    </w:p>
    <w:p w:rsidR="00897755" w:rsidRPr="000267BD" w:rsidRDefault="00897755" w:rsidP="00F855A4">
      <w:pPr>
        <w:pStyle w:val="ListBullet"/>
      </w:pPr>
      <w:proofErr w:type="gramStart"/>
      <w:r w:rsidRPr="000267BD">
        <w:lastRenderedPageBreak/>
        <w:t>determining</w:t>
      </w:r>
      <w:proofErr w:type="gramEnd"/>
      <w:r w:rsidRPr="000267BD">
        <w:t xml:space="preserve"> coral’s inherent genetic capacity to cope with warmer oceans. This knowledge could lead to interventions, such as identifying reefs with heat-tolerant coral communities and protecting them so that they naturally repopulate other reefs</w:t>
      </w:r>
    </w:p>
    <w:p w:rsidR="00897755" w:rsidRPr="000267BD" w:rsidRDefault="00897755" w:rsidP="00F855A4">
      <w:pPr>
        <w:pStyle w:val="ListBullet"/>
      </w:pPr>
      <w:proofErr w:type="gramStart"/>
      <w:r w:rsidRPr="000267BD">
        <w:t>determining</w:t>
      </w:r>
      <w:proofErr w:type="gramEnd"/>
      <w:r w:rsidRPr="000267BD">
        <w:t xml:space="preserve"> if the natural adaptive capacity of corals and their associated microbial communities can be enhanced via laboratory breeding.</w:t>
      </w:r>
    </w:p>
    <w:p w:rsidR="00897755" w:rsidRPr="000267BD" w:rsidRDefault="00897755" w:rsidP="00F855A4">
      <w:pPr>
        <w:pStyle w:val="Heading4"/>
      </w:pPr>
      <w:bookmarkStart w:id="59" w:name="_Toc431393614"/>
      <w:r w:rsidRPr="000267BD">
        <w:t>Environmentally sustainable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development</w:t>
      </w:r>
      <w:bookmarkEnd w:id="59"/>
    </w:p>
    <w:p w:rsidR="00897755" w:rsidRPr="000267BD" w:rsidRDefault="00897755" w:rsidP="00F759AB">
      <w:pPr>
        <w:pStyle w:val="Heading5"/>
      </w:pPr>
      <w:r w:rsidRPr="000267BD">
        <w:t>Environmental baselines for the Browse Basin</w:t>
      </w:r>
    </w:p>
    <w:p w:rsidR="00897755" w:rsidRPr="000267BD" w:rsidRDefault="00897755" w:rsidP="007450E7">
      <w:r w:rsidRPr="000267BD">
        <w:t>The Browse Basin, off north-western Australia, potentially</w:t>
      </w:r>
      <w:r w:rsidR="00676E93">
        <w:t xml:space="preserve"> </w:t>
      </w:r>
      <w:r w:rsidRPr="000267BD">
        <w:t>contains hundreds of billions of dollars of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reserves in a remote area larger than Tasmania: Woodside Energy</w:t>
      </w:r>
      <w:r w:rsidR="00AC64F3">
        <w:t xml:space="preserve"> Ltd</w:t>
      </w:r>
      <w:r w:rsidR="00AC64F3">
        <w:fldChar w:fldCharType="begin"/>
      </w:r>
      <w:r w:rsidR="00AC64F3">
        <w:instrText xml:space="preserve"> XE "</w:instrText>
      </w:r>
      <w:r w:rsidR="00AC64F3" w:rsidRPr="00884BFC">
        <w:instrText>Woodside Energy Ltd</w:instrText>
      </w:r>
      <w:r w:rsidR="00AC64F3">
        <w:instrText xml:space="preserve">" </w:instrText>
      </w:r>
      <w:r w:rsidR="00AC64F3">
        <w:fldChar w:fldCharType="end"/>
      </w:r>
      <w:r w:rsidRPr="000267BD">
        <w:t xml:space="preserve"> is developing three gas fields more than 400</w:t>
      </w:r>
      <w:r w:rsidR="00676E93">
        <w:t xml:space="preserve"> </w:t>
      </w:r>
      <w:r w:rsidRPr="000267BD">
        <w:t>km off shore, and in waters up to 700 metres deep; INPEX</w:t>
      </w:r>
      <w:r w:rsidR="008D14F7">
        <w:fldChar w:fldCharType="begin"/>
      </w:r>
      <w:r w:rsidR="008D14F7">
        <w:instrText xml:space="preserve"> XE "</w:instrText>
      </w:r>
      <w:r w:rsidR="008D14F7" w:rsidRPr="00870AD3">
        <w:instrText>INPEX</w:instrText>
      </w:r>
      <w:r w:rsidR="008D14F7">
        <w:instrText xml:space="preserve">" </w:instrText>
      </w:r>
      <w:r w:rsidR="008D14F7">
        <w:fldChar w:fldCharType="end"/>
      </w:r>
      <w:r w:rsidRPr="000267BD">
        <w:t xml:space="preserve"> is spending over $US34 billion and building a 900 km pipeline to open up its </w:t>
      </w:r>
      <w:proofErr w:type="spellStart"/>
      <w:r w:rsidRPr="000267BD">
        <w:t>Ichthys</w:t>
      </w:r>
      <w:proofErr w:type="spellEnd"/>
      <w:r w:rsidRPr="000267BD">
        <w:t xml:space="preserve"> fields; Shell is building the world’s largest floating structure, a giant liquefied natural gas facility, to process gas from its Prelude field.</w:t>
      </w:r>
    </w:p>
    <w:p w:rsidR="00897755" w:rsidRPr="000267BD" w:rsidRDefault="00897755" w:rsidP="007450E7">
      <w:proofErr w:type="gramStart"/>
      <w:r w:rsidRPr="000267BD">
        <w:t>AIMS is</w:t>
      </w:r>
      <w:proofErr w:type="gramEnd"/>
      <w:r w:rsidRPr="000267BD">
        <w:t xml:space="preserve"> leading a team of research organisations wh</w:t>
      </w:r>
      <w:r w:rsidR="00676E93">
        <w:t>ich is</w:t>
      </w:r>
      <w:r w:rsidRPr="000267BD">
        <w:t xml:space="preserve"> helping Shell Australia and INPEX</w:t>
      </w:r>
      <w:r w:rsidR="008D14F7">
        <w:fldChar w:fldCharType="begin"/>
      </w:r>
      <w:r w:rsidR="008D14F7">
        <w:instrText xml:space="preserve"> XE "</w:instrText>
      </w:r>
      <w:r w:rsidR="008D14F7" w:rsidRPr="00870AD3">
        <w:instrText>INPEX</w:instrText>
      </w:r>
      <w:r w:rsidR="008D14F7">
        <w:instrText xml:space="preserve">" </w:instrText>
      </w:r>
      <w:r w:rsidR="008D14F7">
        <w:fldChar w:fldCharType="end"/>
      </w:r>
      <w:r w:rsidRPr="000267BD">
        <w:t xml:space="preserve"> Operations Australia develop comprehensive environmental baselines for their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fields in the Browse Basin.</w:t>
      </w:r>
    </w:p>
    <w:p w:rsidR="00897755" w:rsidRPr="000267BD" w:rsidRDefault="00897755" w:rsidP="007450E7">
      <w:r w:rsidRPr="000267BD">
        <w:t>The research team for this applied research program includes AIMS,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0267BD">
        <w:t>, the University of Western Australia, Curtin University</w:t>
      </w:r>
      <w:r w:rsidR="008D14F7">
        <w:fldChar w:fldCharType="begin"/>
      </w:r>
      <w:r w:rsidR="008D14F7">
        <w:instrText xml:space="preserve"> XE "</w:instrText>
      </w:r>
      <w:r w:rsidR="008D14F7" w:rsidRPr="00BC2DCB">
        <w:instrText>Curtin University</w:instrText>
      </w:r>
      <w:r w:rsidR="008D14F7">
        <w:instrText xml:space="preserve">" </w:instrText>
      </w:r>
      <w:r w:rsidR="008D14F7">
        <w:fldChar w:fldCharType="end"/>
      </w:r>
      <w:r w:rsidRPr="000267BD">
        <w:t>, Monash University</w:t>
      </w:r>
      <w:r w:rsidR="008D14F7">
        <w:fldChar w:fldCharType="begin"/>
      </w:r>
      <w:r w:rsidR="008D14F7">
        <w:instrText xml:space="preserve"> XE "</w:instrText>
      </w:r>
      <w:r w:rsidR="008D14F7" w:rsidRPr="00AD4C3B">
        <w:instrText>Monash University</w:instrText>
      </w:r>
      <w:r w:rsidR="008D14F7">
        <w:instrText xml:space="preserve">" </w:instrText>
      </w:r>
      <w:r w:rsidR="008D14F7">
        <w:fldChar w:fldCharType="end"/>
      </w:r>
      <w:r w:rsidRPr="000267BD">
        <w:t xml:space="preserve"> and the Western Australian</w:t>
      </w:r>
      <w:r w:rsidR="00AD3552">
        <w:fldChar w:fldCharType="begin"/>
      </w:r>
      <w:r w:rsidR="00AD3552">
        <w:instrText xml:space="preserve"> XE "</w:instrText>
      </w:r>
      <w:r w:rsidR="00AD3552" w:rsidRPr="00033CA5">
        <w:rPr>
          <w:rFonts w:cs="Arial"/>
        </w:rPr>
        <w:instrText>Western Australia</w:instrText>
      </w:r>
      <w:r w:rsidR="00AD3552">
        <w:instrText xml:space="preserve">" </w:instrText>
      </w:r>
      <w:r w:rsidR="00AD3552">
        <w:fldChar w:fldCharType="end"/>
      </w:r>
      <w:r w:rsidRPr="000267BD">
        <w:t xml:space="preserve"> </w:t>
      </w:r>
      <w:proofErr w:type="spellStart"/>
      <w:r w:rsidRPr="000267BD">
        <w:t>ChemCentre</w:t>
      </w:r>
      <w:proofErr w:type="spellEnd"/>
      <w:r w:rsidR="008D14F7">
        <w:fldChar w:fldCharType="begin"/>
      </w:r>
      <w:r w:rsidR="008D14F7">
        <w:instrText xml:space="preserve"> XE "</w:instrText>
      </w:r>
      <w:r w:rsidR="008D14F7" w:rsidRPr="000E39BA">
        <w:instrText>ChemCentre</w:instrText>
      </w:r>
      <w:r w:rsidR="008D14F7">
        <w:instrText xml:space="preserve">" </w:instrText>
      </w:r>
      <w:r w:rsidR="008D14F7">
        <w:fldChar w:fldCharType="end"/>
      </w:r>
      <w:r w:rsidRPr="000267BD">
        <w:t>.</w:t>
      </w:r>
    </w:p>
    <w:p w:rsidR="00897755" w:rsidRPr="000267BD" w:rsidRDefault="00897755" w:rsidP="00F759AB">
      <w:pPr>
        <w:pStyle w:val="Heading5"/>
      </w:pPr>
      <w:r w:rsidRPr="000267BD">
        <w:t>Preparing for spills</w:t>
      </w:r>
    </w:p>
    <w:p w:rsidR="00897755" w:rsidRPr="000267BD" w:rsidRDefault="00897755" w:rsidP="007450E7">
      <w:r w:rsidRPr="000267BD">
        <w:t xml:space="preserve">The same research providers are contracted to provide an operational and scientific monitoring program in the case of a Tier 3 spill (the most severe rating) from the Prelude and </w:t>
      </w:r>
      <w:proofErr w:type="spellStart"/>
      <w:r w:rsidRPr="000267BD">
        <w:t>Ichthys</w:t>
      </w:r>
      <w:proofErr w:type="spellEnd"/>
      <w:r w:rsidRPr="000267BD">
        <w:t xml:space="preserve"> wells. This program ensures that our capability—expertise and equipment—is ready to provide a rapid response to examine the environmental impacts of a spill, placing Australia in a better position than ever to respond to future incidents.</w:t>
      </w:r>
    </w:p>
    <w:p w:rsidR="00897755" w:rsidRPr="000267BD" w:rsidRDefault="00897755" w:rsidP="00F759AB">
      <w:pPr>
        <w:pStyle w:val="Heading5"/>
      </w:pPr>
      <w:r w:rsidRPr="000267BD">
        <w:t>Industry recognition for environmental monitoring</w:t>
      </w:r>
    </w:p>
    <w:p w:rsidR="00897755" w:rsidRPr="000267BD" w:rsidRDefault="00897755" w:rsidP="007450E7">
      <w:proofErr w:type="gramStart"/>
      <w:r w:rsidRPr="000267BD">
        <w:t>AIMS has</w:t>
      </w:r>
      <w:proofErr w:type="gramEnd"/>
      <w:r w:rsidRPr="000267BD">
        <w:t xml:space="preserve"> worked closely with Woodside Energy</w:t>
      </w:r>
      <w:r w:rsidR="00AC64F3">
        <w:t xml:space="preserve"> Ltd</w:t>
      </w:r>
      <w:r w:rsidR="00AC64F3">
        <w:fldChar w:fldCharType="begin"/>
      </w:r>
      <w:r w:rsidR="00AC64F3">
        <w:instrText xml:space="preserve"> XE "</w:instrText>
      </w:r>
      <w:r w:rsidR="00AC64F3" w:rsidRPr="00DF0CE9">
        <w:instrText>Woodside Energy Ltd</w:instrText>
      </w:r>
      <w:r w:rsidR="00AC64F3">
        <w:instrText xml:space="preserve">" </w:instrText>
      </w:r>
      <w:r w:rsidR="00AC64F3">
        <w:fldChar w:fldCharType="end"/>
      </w:r>
      <w:r w:rsidRPr="000267BD">
        <w:t xml:space="preserve"> for many years, with a major focus on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in the heart of the Browse Basin north of Broome. In 2013 and 2014, our attention turned to Rankin Bank and Glomar Shoals.</w:t>
      </w:r>
    </w:p>
    <w:p w:rsidR="00897755" w:rsidRPr="000267BD" w:rsidRDefault="00897755" w:rsidP="007450E7">
      <w:r w:rsidRPr="000267BD">
        <w:t>In 1984, Woodside and its partners commissioned North Rankin, the largest gas production platform in the world at that time. It was the first of a series of deve</w:t>
      </w:r>
      <w:r w:rsidR="006B1ED3">
        <w:t xml:space="preserve">lopments in the area, about 150 </w:t>
      </w:r>
      <w:r w:rsidRPr="000267BD">
        <w:t>km north-west of Karratha.</w:t>
      </w:r>
    </w:p>
    <w:p w:rsidR="00897755" w:rsidRPr="000267BD" w:rsidRDefault="00897755" w:rsidP="007450E7">
      <w:r w:rsidRPr="000267BD">
        <w:t>The nearby Glomar Shoals are a key ecological feature in the region. Recently, Woodside recognised that information on the biodiversity of the Rankin Bank and the Glomar Shoals was limited, and commissioned AIMS to assess the physical and biological characteristics of these submerged reefs.</w:t>
      </w:r>
    </w:p>
    <w:p w:rsidR="00897755" w:rsidRPr="000267BD" w:rsidRDefault="00897755" w:rsidP="007450E7">
      <w:r w:rsidRPr="000267BD">
        <w:t>The study, which included three field trips, revealed that both reefs were rich in marine life and sustained a diverse biota comparable to that found on reefs and shoals across the Australian tropics. It concluded that these two ecosystems, despite being situated in an area with over 30</w:t>
      </w:r>
      <w:r w:rsidR="006B1ED3">
        <w:t xml:space="preserve"> </w:t>
      </w:r>
      <w:r w:rsidRPr="000267BD">
        <w:t>years of gas development, are i</w:t>
      </w:r>
      <w:r w:rsidR="00E7538F">
        <w:t xml:space="preserve">n excellent </w:t>
      </w:r>
      <w:r w:rsidRPr="000267BD">
        <w:t>condition.</w:t>
      </w:r>
    </w:p>
    <w:p w:rsidR="00897755" w:rsidRPr="000267BD" w:rsidRDefault="00897755" w:rsidP="007450E7">
      <w:r w:rsidRPr="000267BD">
        <w:t>The study also highlighted the importance of actively managing and mitigating potential impact from future brownfield development.</w:t>
      </w:r>
    </w:p>
    <w:p w:rsidR="00897755" w:rsidRPr="000267BD" w:rsidRDefault="00897755" w:rsidP="007450E7">
      <w:r w:rsidRPr="000267BD">
        <w:t>Woodside received an environmental award in May</w:t>
      </w:r>
      <w:r w:rsidR="00676E93">
        <w:t>,</w:t>
      </w:r>
      <w:r w:rsidRPr="000267BD">
        <w:t xml:space="preserve"> 2015 from the Australian Petroleum Production and Exploration Association for this project.</w:t>
      </w:r>
    </w:p>
    <w:p w:rsidR="00897755" w:rsidRPr="000267BD" w:rsidRDefault="00897755" w:rsidP="007450E7">
      <w:r w:rsidRPr="000267BD">
        <w:t>In their nomination, Woodside said</w:t>
      </w:r>
      <w:r w:rsidR="006D15B5">
        <w:t>:</w:t>
      </w:r>
    </w:p>
    <w:p w:rsidR="00897755" w:rsidRDefault="00897755" w:rsidP="00F759AB">
      <w:pPr>
        <w:pStyle w:val="Quote"/>
        <w:ind w:left="720"/>
      </w:pPr>
      <w:r w:rsidRPr="000267BD">
        <w:t>‘The track record with AIMS to date has proven to be of a high scientific quality which is critical to our objective to deliver a competitive advantage through our reputation and environmental capability. Such high</w:t>
      </w:r>
      <w:r w:rsidR="008F269B">
        <w:t>-</w:t>
      </w:r>
      <w:r w:rsidRPr="000267BD">
        <w:t xml:space="preserve">quality science underpins robust descriptions of the </w:t>
      </w:r>
      <w:r w:rsidRPr="000267BD">
        <w:lastRenderedPageBreak/>
        <w:t>receiving environment and environmental risk assessments, the publication of studies in high</w:t>
      </w:r>
      <w:r w:rsidR="008F269B">
        <w:t>-</w:t>
      </w:r>
      <w:r w:rsidRPr="000267BD">
        <w:t>profile scientific journals and avenues for additional outreach.’</w:t>
      </w:r>
    </w:p>
    <w:p w:rsidR="00266055" w:rsidRPr="00266055" w:rsidRDefault="00266055" w:rsidP="00F7472B">
      <w:r>
        <w:rPr>
          <w:noProof/>
          <w:lang w:eastAsia="en-AU"/>
        </w:rPr>
        <w:drawing>
          <wp:inline distT="0" distB="0" distL="0" distR="0" wp14:anchorId="1827DDBE" wp14:editId="4C727666">
            <wp:extent cx="3835400" cy="1346200"/>
            <wp:effectExtent l="0" t="0" r="0" b="6350"/>
            <wp:docPr id="2" name="Picture 2" descr="The reefs of northwest Australia are known for their clear water and diverse reef communities. Image: AIMS"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5400" cy="1346200"/>
                    </a:xfrm>
                    <a:prstGeom prst="rect">
                      <a:avLst/>
                    </a:prstGeom>
                    <a:noFill/>
                    <a:ln>
                      <a:noFill/>
                    </a:ln>
                  </pic:spPr>
                </pic:pic>
              </a:graphicData>
            </a:graphic>
          </wp:inline>
        </w:drawing>
      </w:r>
    </w:p>
    <w:p w:rsidR="00266055" w:rsidRPr="003F11FD" w:rsidRDefault="007F27A9" w:rsidP="003F11FD">
      <w:pPr>
        <w:pStyle w:val="Imagecaption0"/>
      </w:pPr>
      <w:r w:rsidRPr="003F11FD">
        <w:t>The reefs of northwest Australia are known for their clear water and diverse reef communities. Image: AIMS</w:t>
      </w:r>
    </w:p>
    <w:p w:rsidR="00897755" w:rsidRPr="000267BD" w:rsidRDefault="00897755" w:rsidP="00F855A4">
      <w:pPr>
        <w:pStyle w:val="Heading4"/>
      </w:pPr>
      <w:bookmarkStart w:id="60" w:name="_Toc431393615"/>
      <w:r w:rsidRPr="000267BD">
        <w:t>Sustainable coastal ecosystems and industries across northern Australia</w:t>
      </w:r>
      <w:bookmarkEnd w:id="60"/>
    </w:p>
    <w:p w:rsidR="00897755" w:rsidRPr="000267BD" w:rsidRDefault="00897755" w:rsidP="007450E7">
      <w:r w:rsidRPr="000267BD">
        <w:t>Our applied research and development is assisting in the sustainable development of the massive iron ore and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export facilities along the coastline of northern Australia.</w:t>
      </w:r>
    </w:p>
    <w:p w:rsidR="00897755" w:rsidRPr="000267BD" w:rsidRDefault="00897755" w:rsidP="007450E7">
      <w:r w:rsidRPr="000267BD">
        <w:t>Last year we reported on AIMS research that helped the Darwin Ports Corporation improve the design and ecological sustainability of the massive port development under way in support of oil, gas and defence operations in the region. Our modelling of Darwin Harbour is now so sophisticated that pilots can now use a smartphone app</w:t>
      </w:r>
      <w:r w:rsidR="00676E93">
        <w:t>lication</w:t>
      </w:r>
      <w:r w:rsidRPr="000267BD">
        <w:t xml:space="preserve"> to help guide them safely into port.</w:t>
      </w:r>
    </w:p>
    <w:p w:rsidR="00897755" w:rsidRPr="000267BD" w:rsidRDefault="00897755" w:rsidP="007450E7">
      <w:r w:rsidRPr="000267BD">
        <w:t>We are now experts in turning data and models into practical information for ships and port managers, and are offering assistance to other tropical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0267BD">
        <w:t xml:space="preserve"> in Australia and the region.</w:t>
      </w:r>
    </w:p>
    <w:p w:rsidR="00897755" w:rsidRPr="000267BD" w:rsidRDefault="00897755" w:rsidP="007450E7">
      <w:r w:rsidRPr="000267BD">
        <w:t xml:space="preserve">We are also partners in Australia’s largest dredging research program, </w:t>
      </w:r>
      <w:proofErr w:type="gramStart"/>
      <w:r w:rsidRPr="000267BD">
        <w:t>a collaboration</w:t>
      </w:r>
      <w:proofErr w:type="gramEnd"/>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with the Western Australian Marine Science Institution,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and a host of science partners. </w:t>
      </w:r>
      <w:proofErr w:type="gramStart"/>
      <w:r w:rsidRPr="000267BD">
        <w:t>AIMS leads</w:t>
      </w:r>
      <w:proofErr w:type="gramEnd"/>
      <w:r w:rsidRPr="000267BD">
        <w:t xml:space="preserve"> the science component of this five-year program worth over $19 million, working on a suite of projects across the north-west.</w:t>
      </w:r>
    </w:p>
    <w:p w:rsidR="00897755" w:rsidRPr="000267BD" w:rsidRDefault="00897755" w:rsidP="00F759AB">
      <w:pPr>
        <w:pStyle w:val="Heading5"/>
      </w:pPr>
      <w:r w:rsidRPr="000267BD">
        <w:t>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0267BD">
        <w:t xml:space="preserve"> and the Reef</w:t>
      </w:r>
    </w:p>
    <w:p w:rsidR="00897755" w:rsidRPr="000267BD" w:rsidRDefault="00897755" w:rsidP="007450E7">
      <w:r w:rsidRPr="000267BD">
        <w:t>This year, dredging became a hot issue for the Great Barrier Reef</w:t>
      </w:r>
      <w:r w:rsidR="00676E93">
        <w:t xml:space="preserve">. </w:t>
      </w:r>
      <w:r w:rsidRPr="000267BD">
        <w:t xml:space="preserve"> Many disparate claims were being made about what would and would not happen as a result of the proposed capital dredging for new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0267BD">
        <w:t>.</w:t>
      </w:r>
    </w:p>
    <w:p w:rsidR="00897755" w:rsidRPr="000267BD" w:rsidRDefault="00897755" w:rsidP="007450E7">
      <w:r w:rsidRPr="000267BD">
        <w:t>AIMS responded by working with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0267BD">
        <w:t xml:space="preserve"> to bring scientists from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government and the university sector together to generate the </w:t>
      </w:r>
      <w:hyperlink r:id="rId25" w:history="1">
        <w:r w:rsidRPr="009E4AF9">
          <w:rPr>
            <w:rStyle w:val="Hyperlink"/>
          </w:rPr>
          <w:t>Dredging</w:t>
        </w:r>
        <w:r w:rsidR="007C6C02">
          <w:rPr>
            <w:rStyle w:val="Hyperlink"/>
          </w:rPr>
          <w:fldChar w:fldCharType="begin"/>
        </w:r>
        <w:r w:rsidR="007C6C02">
          <w:instrText xml:space="preserve"> XE "</w:instrText>
        </w:r>
        <w:r w:rsidR="007C6C02" w:rsidRPr="0095230F">
          <w:instrText>Dredging</w:instrText>
        </w:r>
        <w:r w:rsidR="007C6C02">
          <w:instrText xml:space="preserve">" </w:instrText>
        </w:r>
        <w:r w:rsidR="007C6C02">
          <w:rPr>
            <w:rStyle w:val="Hyperlink"/>
          </w:rPr>
          <w:fldChar w:fldCharType="end"/>
        </w:r>
        <w:r w:rsidRPr="009E4AF9">
          <w:rPr>
            <w:rStyle w:val="Hyperlink"/>
          </w:rPr>
          <w:t xml:space="preserve"> Synthesis Report</w:t>
        </w:r>
      </w:hyperlink>
      <w:r w:rsidR="0023314E">
        <w:rPr>
          <w:rStyle w:val="FootnoteReference"/>
          <w:color w:val="0000FF" w:themeColor="hyperlink"/>
          <w:u w:val="single"/>
        </w:rPr>
        <w:footnoteReference w:id="2"/>
      </w:r>
      <w:r w:rsidRPr="000267BD">
        <w:t xml:space="preserve"> </w:t>
      </w:r>
      <w:r w:rsidR="009E4AF9">
        <w:t>—</w:t>
      </w:r>
      <w:r w:rsidRPr="000267BD">
        <w:rPr>
          <w:i/>
        </w:rPr>
        <w:t>Synthesis of current knowledge of the biophysical impacts of dredging and disposal on the Great Barrier Reef</w:t>
      </w:r>
      <w:r w:rsidRPr="000267BD">
        <w:t>.</w:t>
      </w:r>
    </w:p>
    <w:p w:rsidR="00897755" w:rsidRPr="000267BD" w:rsidRDefault="00897755" w:rsidP="007450E7">
      <w:r w:rsidRPr="000267BD">
        <w:t>Even if not all experts agree, bringing them together results in greater clarity. Between the start and finish of the process, policy changes were made and capital dredge disposal was banned in and near the Great Barrier Reef Marine Park</w:t>
      </w:r>
      <w:r w:rsidR="00FC72A1">
        <w:t xml:space="preserve">, reflected in the </w:t>
      </w:r>
      <w:r w:rsidR="00EF69DC">
        <w:fldChar w:fldCharType="begin"/>
      </w:r>
      <w:r w:rsidR="00EF69DC">
        <w:instrText xml:space="preserve"> XE "</w:instrText>
      </w:r>
      <w:r w:rsidR="00EF69DC" w:rsidRPr="000F16CD">
        <w:instrText>Reef 2050 Plan</w:instrText>
      </w:r>
      <w:r w:rsidR="00EF69DC">
        <w:instrText xml:space="preserve">" </w:instrText>
      </w:r>
      <w:r w:rsidR="00EF69DC">
        <w:fldChar w:fldCharType="end"/>
      </w:r>
      <w:r w:rsidR="00FC72A1" w:rsidRPr="004954F1">
        <w:rPr>
          <w:i/>
        </w:rPr>
        <w:t>Reef</w:t>
      </w:r>
      <w:r w:rsidR="0016619A">
        <w:rPr>
          <w:i/>
        </w:rPr>
        <w:t xml:space="preserve"> </w:t>
      </w:r>
      <w:r w:rsidR="0016619A" w:rsidRPr="0016619A">
        <w:rPr>
          <w:i/>
        </w:rPr>
        <w:t>2050 Long Term Sustain</w:t>
      </w:r>
      <w:r w:rsidR="00FC72A1" w:rsidRPr="004954F1">
        <w:rPr>
          <w:i/>
        </w:rPr>
        <w:t>ability Plan</w:t>
      </w:r>
      <w:r w:rsidRPr="006B1ED3">
        <w:rPr>
          <w:i/>
        </w:rPr>
        <w:t>.</w:t>
      </w:r>
    </w:p>
    <w:p w:rsidR="00897755" w:rsidRPr="000267BD" w:rsidRDefault="00897755" w:rsidP="007450E7">
      <w:r w:rsidRPr="000267BD">
        <w:t xml:space="preserve">Much of the work of AIMS has the long-term aim of reducing the </w:t>
      </w:r>
      <w:r w:rsidR="0016619A">
        <w:t>“</w:t>
      </w:r>
      <w:r w:rsidRPr="000267BD">
        <w:t>envelope of uncertainty</w:t>
      </w:r>
      <w:r w:rsidR="0016619A">
        <w:t>”</w:t>
      </w:r>
      <w:r w:rsidRPr="000267BD">
        <w:t xml:space="preserve"> in which decisions are often made, giving government,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and the community an agreed set of facts and knowledge gaps that can better inform </w:t>
      </w:r>
      <w:r w:rsidR="0016619A">
        <w:t xml:space="preserve">public discussion and </w:t>
      </w:r>
      <w:r w:rsidRPr="000267BD">
        <w:t>policy</w:t>
      </w:r>
      <w:r w:rsidR="0016619A">
        <w:t xml:space="preserve"> formulation</w:t>
      </w:r>
      <w:r w:rsidRPr="000267BD">
        <w:t>.</w:t>
      </w:r>
    </w:p>
    <w:p w:rsidR="00897755" w:rsidRPr="000267BD" w:rsidRDefault="00897755" w:rsidP="007450E7">
      <w:r w:rsidRPr="000267BD">
        <w:t>This exercise showed what science can and should do. We made available a clear synthesis of what we know and we clearly acknowledged what we don’t know.</w:t>
      </w:r>
    </w:p>
    <w:p w:rsidR="00897755" w:rsidRPr="000267BD" w:rsidRDefault="00897755" w:rsidP="007450E7">
      <w:r w:rsidRPr="000267BD">
        <w:rPr>
          <w:shd w:val="clear" w:color="auto" w:fill="FFFFFF"/>
        </w:rPr>
        <w:t>The report broadly concluded that, under the current rules, the Reef-wide impact of dredging is much less significant than that of run-off</w:t>
      </w:r>
      <w:r w:rsidR="008E788C">
        <w:rPr>
          <w:shd w:val="clear" w:color="auto" w:fill="FFFFFF"/>
        </w:rPr>
        <w:fldChar w:fldCharType="begin"/>
      </w:r>
      <w:r w:rsidR="008E788C">
        <w:instrText xml:space="preserve"> XE "</w:instrText>
      </w:r>
      <w:r w:rsidR="008E788C" w:rsidRPr="00A40C13">
        <w:instrText>Run-off</w:instrText>
      </w:r>
      <w:r w:rsidR="008E788C">
        <w:instrText xml:space="preserve">" </w:instrText>
      </w:r>
      <w:r w:rsidR="008E788C">
        <w:rPr>
          <w:shd w:val="clear" w:color="auto" w:fill="FFFFFF"/>
        </w:rPr>
        <w:fldChar w:fldCharType="end"/>
      </w:r>
      <w:r w:rsidRPr="000267BD">
        <w:rPr>
          <w:shd w:val="clear" w:color="auto" w:fill="FFFFFF"/>
        </w:rPr>
        <w:t xml:space="preserve"> from rivers. However, it also </w:t>
      </w:r>
      <w:r w:rsidRPr="000267BD">
        <w:t xml:space="preserve">identified ‘significant areas of </w:t>
      </w:r>
      <w:r w:rsidRPr="000267BD">
        <w:lastRenderedPageBreak/>
        <w:t>insufficient knowledge’ including sediment dynamics, monitoring, and sensitivity of coral and seagrass to increased sediment exposure.</w:t>
      </w:r>
      <w:r w:rsidR="009E4AF9">
        <w:t xml:space="preserve"> </w:t>
      </w:r>
    </w:p>
    <w:p w:rsidR="00897755" w:rsidRPr="000267BD" w:rsidRDefault="00897755" w:rsidP="007450E7">
      <w:r w:rsidRPr="000267BD">
        <w:t>We are now using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xml:space="preserve"> to provide a stronger evidence base for any future evaluation of dredge proposals across northern Australia.</w:t>
      </w:r>
    </w:p>
    <w:p w:rsidR="00897755" w:rsidRPr="000267BD" w:rsidRDefault="00897755" w:rsidP="00F855A4">
      <w:pPr>
        <w:pStyle w:val="Heading4"/>
      </w:pPr>
      <w:bookmarkStart w:id="61" w:name="_Toc431393616"/>
      <w:r w:rsidRPr="000267BD">
        <w:t>Marine science highlights</w:t>
      </w:r>
      <w:bookmarkEnd w:id="61"/>
    </w:p>
    <w:p w:rsidR="00897755" w:rsidRPr="000267BD" w:rsidRDefault="00897755" w:rsidP="007450E7">
      <w:r w:rsidRPr="000267BD">
        <w:t>AIMS had another highly productive year in publishing</w:t>
      </w:r>
      <w:r w:rsidR="0016619A">
        <w:t>, producing</w:t>
      </w:r>
      <w:r w:rsidRPr="000267BD">
        <w:t xml:space="preserve"> 168 journal articles, 8 book chapters, 31 reports and 11 theses.</w:t>
      </w:r>
    </w:p>
    <w:p w:rsidR="00897755" w:rsidRPr="000267BD" w:rsidRDefault="00897755" w:rsidP="007450E7">
      <w:r w:rsidRPr="000267BD">
        <w:t>There were a number of marine science highlights from AIMS research.</w:t>
      </w:r>
    </w:p>
    <w:p w:rsidR="00897755" w:rsidRPr="000267BD" w:rsidRDefault="00897755" w:rsidP="00F759AB">
      <w:pPr>
        <w:pStyle w:val="Heading5"/>
      </w:pPr>
      <w:r w:rsidRPr="000267BD">
        <w:t>Twice the coral trout in Great Barrier Reef protected zones.</w:t>
      </w:r>
    </w:p>
    <w:p w:rsidR="00897755" w:rsidRPr="000267BD" w:rsidRDefault="00897755" w:rsidP="007450E7">
      <w:pPr>
        <w:rPr>
          <w:i/>
        </w:rPr>
      </w:pPr>
      <w:r w:rsidRPr="000267BD">
        <w:t>Coral trout in protected ‘green zones’ are not only bigger and more abundant than those in fished ‘blue zones’ of the Great Barrier Reef Marine Park, but they are also better able to cope with cyclone</w:t>
      </w:r>
      <w:r w:rsidR="007C6C02">
        <w:fldChar w:fldCharType="begin"/>
      </w:r>
      <w:r w:rsidR="007C6C02">
        <w:instrText xml:space="preserve"> XE "</w:instrText>
      </w:r>
      <w:r w:rsidR="007C6C02" w:rsidRPr="00601963">
        <w:instrText>Cyclones</w:instrText>
      </w:r>
      <w:r w:rsidR="007C6C02">
        <w:instrText xml:space="preserve">" </w:instrText>
      </w:r>
      <w:r w:rsidR="007C6C02">
        <w:fldChar w:fldCharType="end"/>
      </w:r>
      <w:r w:rsidRPr="000267BD">
        <w:t xml:space="preserve"> damage, according to a long-term study published in </w:t>
      </w:r>
      <w:r w:rsidRPr="000267BD">
        <w:rPr>
          <w:i/>
          <w:iCs/>
        </w:rPr>
        <w:t>Current Biology</w:t>
      </w:r>
      <w:r w:rsidRPr="000267BD">
        <w:rPr>
          <w:i/>
        </w:rPr>
        <w:t>.</w:t>
      </w:r>
    </w:p>
    <w:p w:rsidR="00897755" w:rsidRPr="000267BD" w:rsidRDefault="00897755" w:rsidP="00F759AB">
      <w:pPr>
        <w:pStyle w:val="Heading5"/>
      </w:pPr>
      <w:bookmarkStart w:id="62" w:name="_Toc422305383"/>
      <w:r w:rsidRPr="000267BD">
        <w:t>Corals already have the genes to adapt to warmer oceans</w:t>
      </w:r>
      <w:bookmarkEnd w:id="62"/>
    </w:p>
    <w:p w:rsidR="00897755" w:rsidRPr="000267BD" w:rsidRDefault="00897755" w:rsidP="007450E7">
      <w:r w:rsidRPr="000267BD">
        <w:t xml:space="preserve">Corals already have the genes to tolerate global warming. It may only be a matter of </w:t>
      </w:r>
      <w:r w:rsidR="00086A3F" w:rsidRPr="000267BD">
        <w:t>sh</w:t>
      </w:r>
      <w:r w:rsidR="00086A3F">
        <w:t>ifting</w:t>
      </w:r>
      <w:r w:rsidRPr="000267BD">
        <w:t xml:space="preserve"> them to where they are most needed. Migration and breeding may allow coral to adapt to hotter oceans, and offer a path for smarter reef conservation and restoration, according to a paper published in </w:t>
      </w:r>
      <w:r w:rsidRPr="000267BD">
        <w:rPr>
          <w:i/>
          <w:iCs/>
        </w:rPr>
        <w:t>Science</w:t>
      </w:r>
      <w:r w:rsidRPr="000267BD">
        <w:t>.</w:t>
      </w:r>
    </w:p>
    <w:p w:rsidR="00897755" w:rsidRPr="000267BD" w:rsidRDefault="00897755" w:rsidP="00F759AB">
      <w:pPr>
        <w:pStyle w:val="Heading5"/>
      </w:pPr>
      <w:r w:rsidRPr="000267BD">
        <w:t xml:space="preserve">Extreme </w:t>
      </w:r>
      <w:proofErr w:type="gramStart"/>
      <w:r w:rsidRPr="000267BD">
        <w:t>river</w:t>
      </w:r>
      <w:proofErr w:type="gramEnd"/>
      <w:r w:rsidR="008E788C">
        <w:fldChar w:fldCharType="begin"/>
      </w:r>
      <w:r w:rsidR="008E788C">
        <w:instrText xml:space="preserve"> XE "</w:instrText>
      </w:r>
      <w:r w:rsidR="008E788C" w:rsidRPr="00A40C13">
        <w:instrText>River</w:instrText>
      </w:r>
      <w:r w:rsidR="008E788C">
        <w:instrText xml:space="preserve">" </w:instrText>
      </w:r>
      <w:r w:rsidR="008E788C">
        <w:fldChar w:fldCharType="end"/>
      </w:r>
      <w:r w:rsidRPr="000267BD">
        <w:t xml:space="preserve"> flooding more frequent on the Great Barrier Reef: evidence from coral core</w:t>
      </w:r>
      <w:r w:rsidR="00524738">
        <w:fldChar w:fldCharType="begin"/>
      </w:r>
      <w:r w:rsidR="00524738">
        <w:instrText xml:space="preserve"> XE "</w:instrText>
      </w:r>
      <w:r w:rsidR="00524738" w:rsidRPr="002C218A">
        <w:instrText>Coral core</w:instrText>
      </w:r>
      <w:r w:rsidR="00524738">
        <w:instrText xml:space="preserve">" </w:instrText>
      </w:r>
      <w:r w:rsidR="00524738">
        <w:fldChar w:fldCharType="end"/>
      </w:r>
      <w:r w:rsidRPr="000267BD">
        <w:t xml:space="preserve"> luminescence</w:t>
      </w:r>
    </w:p>
    <w:p w:rsidR="00897755" w:rsidRPr="000267BD" w:rsidRDefault="00897755" w:rsidP="007450E7">
      <w:pPr>
        <w:rPr>
          <w:rFonts w:ascii="Helvetica" w:hAnsi="Helvetica" w:cs="Helvetica"/>
          <w:color w:val="333333"/>
        </w:rPr>
      </w:pPr>
      <w:bookmarkStart w:id="63" w:name="$cur_gallery-image.menu-name.getData()"/>
      <w:bookmarkEnd w:id="63"/>
      <w:r w:rsidRPr="000267BD">
        <w:t>The frequency of large river</w:t>
      </w:r>
      <w:r w:rsidR="008E788C">
        <w:fldChar w:fldCharType="begin"/>
      </w:r>
      <w:r w:rsidR="008E788C">
        <w:instrText xml:space="preserve"> XE "</w:instrText>
      </w:r>
      <w:r w:rsidR="008E788C" w:rsidRPr="00A40C13">
        <w:instrText>River</w:instrText>
      </w:r>
      <w:r w:rsidR="008E788C">
        <w:instrText xml:space="preserve">" </w:instrText>
      </w:r>
      <w:r w:rsidR="008E788C">
        <w:fldChar w:fldCharType="end"/>
      </w:r>
      <w:r w:rsidRPr="000267BD">
        <w:t xml:space="preserve"> floods affecting the central Great Barrier Reef has increased since the late 19</w:t>
      </w:r>
      <w:r w:rsidRPr="000267BD">
        <w:rPr>
          <w:vertAlign w:val="superscript"/>
        </w:rPr>
        <w:t>th</w:t>
      </w:r>
      <w:r w:rsidR="005662CD">
        <w:t xml:space="preserve"> </w:t>
      </w:r>
      <w:r w:rsidRPr="000267BD">
        <w:t xml:space="preserve">century. Flooding is now occurring every 6 years, compared to every 20 years before European settlement, says a paper published in </w:t>
      </w:r>
      <w:r w:rsidRPr="000267BD">
        <w:rPr>
          <w:i/>
          <w:iCs/>
        </w:rPr>
        <w:t>Coral Reefs</w:t>
      </w:r>
      <w:r w:rsidRPr="000267BD">
        <w:t>.</w:t>
      </w:r>
    </w:p>
    <w:p w:rsidR="00897755" w:rsidRPr="000267BD" w:rsidRDefault="00897755" w:rsidP="00F759AB">
      <w:pPr>
        <w:pStyle w:val="Heading5"/>
      </w:pPr>
      <w:r w:rsidRPr="000267BD">
        <w:t>Roadmap to recovery for the world</w:t>
      </w:r>
      <w:r w:rsidR="000267BD" w:rsidRPr="000267BD">
        <w:t>’</w:t>
      </w:r>
      <w:r w:rsidRPr="000267BD">
        <w:t>s reef fish</w:t>
      </w:r>
    </w:p>
    <w:p w:rsidR="00897755" w:rsidRPr="000267BD" w:rsidRDefault="00897755" w:rsidP="007450E7">
      <w:r w:rsidRPr="000267BD">
        <w:t xml:space="preserve">A </w:t>
      </w:r>
      <w:r w:rsidRPr="000267BD">
        <w:rPr>
          <w:i/>
          <w:iCs/>
        </w:rPr>
        <w:t>Nature</w:t>
      </w:r>
      <w:r w:rsidRPr="000267BD">
        <w:t xml:space="preserve"> paper reported that near-pristine reefs around the world contain </w:t>
      </w:r>
      <w:r w:rsidR="008F09BD">
        <w:t>1</w:t>
      </w:r>
      <w:r w:rsidRPr="000267BD">
        <w:t>000 kilos (one tonne) of fish per hectare. Using this figure as a benchmark, the scientists found that 83</w:t>
      </w:r>
      <w:r w:rsidR="00FD6D7E">
        <w:t> per cent</w:t>
      </w:r>
      <w:r w:rsidRPr="000267BD">
        <w:t xml:space="preserve"> of fished reefs have lost more than half of their fish biomass.</w:t>
      </w:r>
    </w:p>
    <w:p w:rsidR="00897755" w:rsidRPr="000267BD" w:rsidRDefault="00897755" w:rsidP="00F759AB">
      <w:pPr>
        <w:pStyle w:val="Heading5"/>
      </w:pPr>
      <w:r w:rsidRPr="000267BD">
        <w:t>A window into the future reveals a grim reality for certain coral algae</w:t>
      </w:r>
    </w:p>
    <w:p w:rsidR="00897755" w:rsidRPr="000267BD" w:rsidRDefault="00897755" w:rsidP="007450E7">
      <w:r w:rsidRPr="000267BD">
        <w:t xml:space="preserve">A paper in </w:t>
      </w:r>
      <w:r w:rsidRPr="000267BD">
        <w:rPr>
          <w:i/>
        </w:rPr>
        <w:t>Scientific Reports</w:t>
      </w:r>
      <w:r w:rsidRPr="000267BD">
        <w:t xml:space="preserve"> presented conclusive evidence that crustose coralline algae are vulnerable to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r w:rsidRPr="000267BD">
        <w:t>. These algae play an important role in many marine ecosystems, providing the building blocks for coral reef development.</w:t>
      </w:r>
    </w:p>
    <w:p w:rsidR="00897755" w:rsidRPr="000267BD" w:rsidRDefault="00897755" w:rsidP="00F759AB">
      <w:pPr>
        <w:pStyle w:val="Heading5"/>
      </w:pPr>
      <w:r w:rsidRPr="000267BD">
        <w:t>The secrets of long-distance migration of tiger sharks</w:t>
      </w:r>
    </w:p>
    <w:p w:rsidR="00897755" w:rsidRPr="000267BD" w:rsidRDefault="00897755" w:rsidP="007450E7">
      <w:r w:rsidRPr="000267BD">
        <w:t xml:space="preserve">Tiger sharks can migrate over very large distances, and range from the tropics to cool temperate waters, according to a new study by marine biologists in Western Australia. The study, published in </w:t>
      </w:r>
      <w:proofErr w:type="spellStart"/>
      <w:r w:rsidRPr="000267BD">
        <w:rPr>
          <w:i/>
        </w:rPr>
        <w:t>PLoS</w:t>
      </w:r>
      <w:proofErr w:type="spellEnd"/>
      <w:r w:rsidRPr="000267BD">
        <w:rPr>
          <w:i/>
        </w:rPr>
        <w:t xml:space="preserve"> ONE,</w:t>
      </w:r>
      <w:r w:rsidRPr="000267BD">
        <w:t xml:space="preserve"> tagged tiger sharks with satellite transmitters. One shark was tracked for 517 days, during which it travelled more than 4000 km.</w:t>
      </w:r>
    </w:p>
    <w:p w:rsidR="00897755" w:rsidRPr="000267BD" w:rsidRDefault="00897755" w:rsidP="00F759AB">
      <w:pPr>
        <w:pStyle w:val="Heading5"/>
      </w:pPr>
      <w:r w:rsidRPr="000267BD">
        <w:t>Crown-of-thorns starfish thriving as ocean temperatures rise</w:t>
      </w:r>
    </w:p>
    <w:p w:rsidR="00897755" w:rsidRPr="000267BD" w:rsidRDefault="00897755" w:rsidP="007450E7">
      <w:r w:rsidRPr="000267BD">
        <w:t>Rising sea surface temperatures are boosting survival rates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Pr="000267BD">
        <w:t xml:space="preserve"> starfish, according to a study published in </w:t>
      </w:r>
      <w:r w:rsidRPr="000267BD">
        <w:rPr>
          <w:i/>
          <w:iCs/>
        </w:rPr>
        <w:t>Scientific Reports</w:t>
      </w:r>
      <w:r w:rsidRPr="000267BD">
        <w:t>. Much of the research was carried out in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w:t>
      </w:r>
    </w:p>
    <w:p w:rsidR="00897755" w:rsidRPr="000267BD" w:rsidRDefault="00897755" w:rsidP="00F759AB">
      <w:pPr>
        <w:pStyle w:val="Heading5"/>
      </w:pPr>
      <w:r w:rsidRPr="000267BD">
        <w:t>Giving some hope for coral reef survival</w:t>
      </w:r>
    </w:p>
    <w:p w:rsidR="00897755" w:rsidRPr="000267BD" w:rsidRDefault="00897755" w:rsidP="007450E7">
      <w:r w:rsidRPr="000267BD">
        <w:t xml:space="preserve">A paper in </w:t>
      </w:r>
      <w:r w:rsidRPr="000267BD">
        <w:rPr>
          <w:i/>
        </w:rPr>
        <w:t>Proceedings of the National Academy of Sciences</w:t>
      </w:r>
      <w:r w:rsidRPr="000267BD">
        <w:t xml:space="preserve"> explored how ‘assisted evolution’ may help some corals adapt better to climate change</w:t>
      </w:r>
      <w:r w:rsidR="00880EE5">
        <w:fldChar w:fldCharType="begin"/>
      </w:r>
      <w:r w:rsidR="00880EE5">
        <w:instrText xml:space="preserve"> XE "</w:instrText>
      </w:r>
      <w:r w:rsidR="00880EE5" w:rsidRPr="0031010C">
        <w:instrText>Climate change</w:instrText>
      </w:r>
      <w:r w:rsidR="00880EE5">
        <w:instrText xml:space="preserve">" </w:instrText>
      </w:r>
      <w:r w:rsidR="00880EE5">
        <w:fldChar w:fldCharType="end"/>
      </w:r>
      <w:r w:rsidRPr="000267BD">
        <w:t>. These approaches include techniques such as selective breeding and the manipulation of the microbial communities associated with plants and animals. So far, studies have shown that corals can naturally adapt or acclimatise to areas of elevated water temperatures.</w:t>
      </w:r>
    </w:p>
    <w:p w:rsidR="00897755" w:rsidRPr="000267BD" w:rsidRDefault="00897755" w:rsidP="00F759AB">
      <w:pPr>
        <w:pStyle w:val="Heading5"/>
      </w:pPr>
      <w:r w:rsidRPr="000267BD">
        <w:lastRenderedPageBreak/>
        <w:t>Inshore reefs of the Great Barrier Reef especially vulnerable to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p>
    <w:p w:rsidR="00897755" w:rsidRPr="000267BD" w:rsidRDefault="00897755" w:rsidP="007450E7">
      <w:r w:rsidRPr="000267BD">
        <w:t>Inshore reefs on the Great Barrier Reef are particularly vulnerable to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r w:rsidRPr="000267BD">
        <w:t xml:space="preserve"> during the tropical wet season, according to a paper published in </w:t>
      </w:r>
      <w:proofErr w:type="spellStart"/>
      <w:r w:rsidRPr="000267BD">
        <w:rPr>
          <w:i/>
          <w:iCs/>
        </w:rPr>
        <w:t>PLoS</w:t>
      </w:r>
      <w:proofErr w:type="spellEnd"/>
      <w:r w:rsidRPr="000267BD">
        <w:rPr>
          <w:i/>
          <w:iCs/>
        </w:rPr>
        <w:t xml:space="preserve"> ONE</w:t>
      </w:r>
      <w:r w:rsidRPr="000267BD">
        <w:t>. This is due to the impacts of both increased soil run-off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Pr="000267BD">
        <w:t xml:space="preserve"> from rivers and acidification caused by elevated carbon dioxide levels in the atmosphere and oceans. The rates of increase in carbon dioxide levels were almost twice as high in the waters surrounding inshore reefs as in the waters of outer reefs.</w:t>
      </w:r>
    </w:p>
    <w:p w:rsidR="00897755" w:rsidRPr="000267BD" w:rsidRDefault="00897755" w:rsidP="00F759AB">
      <w:pPr>
        <w:pStyle w:val="Heading5"/>
      </w:pPr>
      <w:r w:rsidRPr="000267BD">
        <w:t>Study links dredging to diseased corals</w:t>
      </w:r>
    </w:p>
    <w:p w:rsidR="00897755" w:rsidRPr="000267BD" w:rsidRDefault="00897755" w:rsidP="007450E7">
      <w:r w:rsidRPr="000267BD">
        <w:t>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0267BD">
        <w:t xml:space="preserve"> activity near coral reefs can increase the frequency of diseases affecting corals, according to a study published in </w:t>
      </w:r>
      <w:proofErr w:type="spellStart"/>
      <w:r w:rsidRPr="000267BD">
        <w:rPr>
          <w:i/>
          <w:iCs/>
        </w:rPr>
        <w:t>PLoS</w:t>
      </w:r>
      <w:proofErr w:type="spellEnd"/>
      <w:r w:rsidRPr="000267BD">
        <w:rPr>
          <w:i/>
          <w:iCs/>
        </w:rPr>
        <w:t xml:space="preserve"> ONE.</w:t>
      </w:r>
      <w:r w:rsidRPr="000267BD">
        <w:t xml:space="preserve"> The research was conducted off Barrow Island in Western Australia.</w:t>
      </w:r>
    </w:p>
    <w:p w:rsidR="00897755" w:rsidRPr="000267BD" w:rsidRDefault="00897755" w:rsidP="00F855A4">
      <w:pPr>
        <w:pStyle w:val="Heading4"/>
      </w:pPr>
      <w:bookmarkStart w:id="64" w:name="_Toc431393617"/>
      <w:r w:rsidRPr="000267BD">
        <w:t>National and international leadership</w:t>
      </w:r>
      <w:bookmarkEnd w:id="64"/>
    </w:p>
    <w:p w:rsidR="00F7472B" w:rsidRDefault="00116D72" w:rsidP="007450E7">
      <w:r>
        <w:rPr>
          <w:noProof/>
          <w:lang w:eastAsia="en-AU"/>
        </w:rPr>
        <w:drawing>
          <wp:inline distT="0" distB="0" distL="0" distR="0">
            <wp:extent cx="1224280" cy="1854200"/>
            <wp:effectExtent l="0" t="0" r="0" b="0"/>
            <wp:docPr id="687" name="Picture 687" descr="Cover image from Australia's National Marine Science Plan"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treloar\AppData\Local\Microsoft\Windows\Temporary Internet Files\Content.Outlook\NOXO1J2V\NMSP_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4280" cy="1854200"/>
                    </a:xfrm>
                    <a:prstGeom prst="rect">
                      <a:avLst/>
                    </a:prstGeom>
                    <a:noFill/>
                    <a:ln>
                      <a:noFill/>
                    </a:ln>
                  </pic:spPr>
                </pic:pic>
              </a:graphicData>
            </a:graphic>
          </wp:inline>
        </w:drawing>
      </w:r>
    </w:p>
    <w:p w:rsidR="00897755" w:rsidRPr="000267BD" w:rsidRDefault="00897755" w:rsidP="007450E7">
      <w:proofErr w:type="gramStart"/>
      <w:r w:rsidRPr="000267BD">
        <w:t>AIMS has</w:t>
      </w:r>
      <w:proofErr w:type="gramEnd"/>
      <w:r w:rsidRPr="000267BD">
        <w:t xml:space="preserve"> played a leadership role in the development of a National Marine Science Plan</w:t>
      </w:r>
      <w:r w:rsidR="008D14F7">
        <w:fldChar w:fldCharType="begin"/>
      </w:r>
      <w:r w:rsidR="008D14F7">
        <w:instrText xml:space="preserve"> XE "</w:instrText>
      </w:r>
      <w:r w:rsidR="008D14F7" w:rsidRPr="00C46821">
        <w:instrText>National Marine Science Plan</w:instrText>
      </w:r>
      <w:r w:rsidR="008D14F7">
        <w:instrText xml:space="preserve">" </w:instrText>
      </w:r>
      <w:r w:rsidR="008D14F7">
        <w:fldChar w:fldCharType="end"/>
      </w:r>
      <w:r w:rsidRPr="000267BD">
        <w:t xml:space="preserve"> for Australia. The Plan describes a series of grand challenges to be met to enable the growth of Australia’s ‘blue economy’, which is forecast to reach $100 billion by 2025. A blue economy strikes the right balance between reaping our oceans’ economic potential and the need to safeguard their longer term health. In this economy, our ocean ecosystems bring economic, cultural and social benefits that are efficient, equitable and sustainable. The Plan makes recommendations for investments that will improve the efficiency and effectiveness of marine science. It was launched in Parliament House in August 2015.</w:t>
      </w:r>
    </w:p>
    <w:p w:rsidR="00897755" w:rsidRPr="000267BD" w:rsidRDefault="00897755" w:rsidP="007450E7">
      <w:r w:rsidRPr="000267BD">
        <w:t>We have also contributed to the Foreign Minister’s drive for regional innovation</w:t>
      </w:r>
      <w:r w:rsidR="00FE7C54">
        <w:fldChar w:fldCharType="begin"/>
      </w:r>
      <w:r w:rsidR="00FE7C54">
        <w:instrText xml:space="preserve"> XE "</w:instrText>
      </w:r>
      <w:r w:rsidR="00FE7C54" w:rsidRPr="003F1C41">
        <w:instrText>Innovation</w:instrText>
      </w:r>
      <w:r w:rsidR="00FE7C54">
        <w:instrText xml:space="preserve">" </w:instrText>
      </w:r>
      <w:r w:rsidR="00FE7C54">
        <w:fldChar w:fldCharType="end"/>
      </w:r>
      <w:r w:rsidRPr="000267BD">
        <w:t xml:space="preserve"> and the development of regional blue economies. Australia </w:t>
      </w:r>
      <w:r w:rsidR="005662CD">
        <w:t>currently</w:t>
      </w:r>
      <w:r w:rsidRPr="000267BD">
        <w:t xml:space="preserve"> </w:t>
      </w:r>
      <w:r w:rsidR="006B40AE">
        <w:t>chairs</w:t>
      </w:r>
      <w:r w:rsidRPr="000267BD">
        <w:t xml:space="preserve"> the Indian Ocean Rim Association, for which AIMS hosted a meeting in Bali. AIMS CEO John Gunn spoke about Australia’s </w:t>
      </w:r>
      <w:hyperlink r:id="rId27" w:history="1">
        <w:r w:rsidRPr="009C1D97">
          <w:rPr>
            <w:rStyle w:val="Hyperlink"/>
            <w:i/>
          </w:rPr>
          <w:t>National Marine Science Plan</w:t>
        </w:r>
        <w:r w:rsidR="008D14F7">
          <w:rPr>
            <w:rStyle w:val="Hyperlink"/>
            <w:i/>
          </w:rPr>
          <w:fldChar w:fldCharType="begin"/>
        </w:r>
        <w:r w:rsidR="008D14F7">
          <w:instrText xml:space="preserve"> XE "</w:instrText>
        </w:r>
        <w:r w:rsidR="008D14F7" w:rsidRPr="00C46821">
          <w:instrText>National Marine Science Plan</w:instrText>
        </w:r>
        <w:r w:rsidR="008D14F7">
          <w:instrText xml:space="preserve">" </w:instrText>
        </w:r>
        <w:r w:rsidR="008D14F7">
          <w:rPr>
            <w:rStyle w:val="Hyperlink"/>
            <w:i/>
          </w:rPr>
          <w:fldChar w:fldCharType="end"/>
        </w:r>
        <w:r w:rsidRPr="009C1D97">
          <w:rPr>
            <w:rStyle w:val="Hyperlink"/>
          </w:rPr>
          <w:t xml:space="preserve"> </w:t>
        </w:r>
        <w:r w:rsidRPr="009C1D97">
          <w:rPr>
            <w:rStyle w:val="Hyperlink"/>
            <w:i/>
          </w:rPr>
          <w:t>2015–25</w:t>
        </w:r>
      </w:hyperlink>
      <w:r w:rsidR="0023314E">
        <w:rPr>
          <w:rStyle w:val="FootnoteReference"/>
          <w:i/>
          <w:color w:val="0000FF" w:themeColor="hyperlink"/>
          <w:u w:val="single"/>
        </w:rPr>
        <w:footnoteReference w:id="3"/>
      </w:r>
      <w:r w:rsidRPr="000267BD">
        <w:t xml:space="preserve"> at a recent global summit in Lisbon.</w:t>
      </w:r>
    </w:p>
    <w:p w:rsidR="00897755" w:rsidRPr="000267BD" w:rsidRDefault="00897755" w:rsidP="00F855A4">
      <w:pPr>
        <w:pStyle w:val="Heading4"/>
      </w:pPr>
      <w:bookmarkStart w:id="65" w:name="_Toc431393618"/>
      <w:r w:rsidRPr="000267BD">
        <w:t xml:space="preserve">A new </w:t>
      </w:r>
      <w:r w:rsidR="005662CD">
        <w:t>C</w:t>
      </w:r>
      <w:r w:rsidR="00D8030A">
        <w:t>hairman</w:t>
      </w:r>
      <w:bookmarkEnd w:id="65"/>
    </w:p>
    <w:p w:rsidR="00897755" w:rsidRPr="000267BD" w:rsidRDefault="00897755" w:rsidP="007450E7">
      <w:r w:rsidRPr="000267BD">
        <w:t xml:space="preserve">The </w:t>
      </w:r>
      <w:r w:rsidR="002011C9">
        <w:t>Honourable</w:t>
      </w:r>
      <w:r w:rsidRPr="000267BD">
        <w:t xml:space="preserve"> Penelope </w:t>
      </w:r>
      <w:proofErr w:type="spellStart"/>
      <w:r w:rsidRPr="000267BD">
        <w:t>Wensley</w:t>
      </w:r>
      <w:proofErr w:type="spellEnd"/>
      <w:r w:rsidRPr="000267BD">
        <w:t xml:space="preserve"> </w:t>
      </w:r>
      <w:proofErr w:type="gramStart"/>
      <w:r w:rsidRPr="000267BD">
        <w:t>AC,</w:t>
      </w:r>
      <w:proofErr w:type="gramEnd"/>
      <w:r w:rsidRPr="000267BD">
        <w:t xml:space="preserve"> was appointed Chair</w:t>
      </w:r>
      <w:r w:rsidR="006B40AE">
        <w:t>man</w:t>
      </w:r>
      <w:r w:rsidRPr="000267BD">
        <w:t xml:space="preserve"> of the AIMS Council</w:t>
      </w:r>
      <w:r w:rsidR="00524738">
        <w:fldChar w:fldCharType="begin"/>
      </w:r>
      <w:r w:rsidR="00524738">
        <w:instrText xml:space="preserve"> XE "</w:instrText>
      </w:r>
      <w:r w:rsidR="00524738" w:rsidRPr="00DE2EA6">
        <w:rPr>
          <w:szCs w:val="20"/>
        </w:rPr>
        <w:instrText>Council</w:instrText>
      </w:r>
      <w:r w:rsidR="00524738">
        <w:instrText xml:space="preserve">" </w:instrText>
      </w:r>
      <w:r w:rsidR="00524738">
        <w:fldChar w:fldCharType="end"/>
      </w:r>
      <w:r w:rsidRPr="000267BD">
        <w:t xml:space="preserve"> </w:t>
      </w:r>
      <w:r w:rsidR="005662CD">
        <w:t xml:space="preserve">for a five year term </w:t>
      </w:r>
      <w:r w:rsidRPr="000267BD">
        <w:t>from 1</w:t>
      </w:r>
      <w:r w:rsidR="00D10BA6">
        <w:t xml:space="preserve"> </w:t>
      </w:r>
      <w:r w:rsidRPr="000267BD">
        <w:t>January</w:t>
      </w:r>
      <w:r w:rsidR="005662CD">
        <w:t>,</w:t>
      </w:r>
      <w:r w:rsidR="00D10BA6">
        <w:t xml:space="preserve"> </w:t>
      </w:r>
      <w:r w:rsidRPr="000267BD">
        <w:t xml:space="preserve">2015. </w:t>
      </w:r>
      <w:r w:rsidR="00BE486E">
        <w:t xml:space="preserve">A former career diplomat, </w:t>
      </w:r>
      <w:r w:rsidR="005662CD">
        <w:t>Penny</w:t>
      </w:r>
      <w:r w:rsidRPr="000267BD">
        <w:t xml:space="preserve"> has a deep appreciation of sustainable development and environmental protection </w:t>
      </w:r>
      <w:r w:rsidR="00BE486E">
        <w:t xml:space="preserve">and considerable experience in national and international </w:t>
      </w:r>
      <w:r w:rsidR="005662CD">
        <w:t>policy development</w:t>
      </w:r>
      <w:r w:rsidRPr="000267BD">
        <w:t xml:space="preserve"> </w:t>
      </w:r>
      <w:r w:rsidR="00BE486E">
        <w:t>in these fields,</w:t>
      </w:r>
      <w:r w:rsidRPr="000267BD">
        <w:t xml:space="preserve"> from her work as Australia’s Ambassador for the Environment</w:t>
      </w:r>
      <w:r w:rsidR="005662CD">
        <w:t xml:space="preserve"> and</w:t>
      </w:r>
      <w:r w:rsidR="00BE486E">
        <w:t xml:space="preserve"> </w:t>
      </w:r>
      <w:r w:rsidRPr="000267BD">
        <w:t xml:space="preserve">to the United Nations, and </w:t>
      </w:r>
      <w:r w:rsidR="00BE486E">
        <w:t>in a number of other Ambassadorial roles and senior policy positions in the Department of Foreign Affairs and Trade</w:t>
      </w:r>
      <w:r w:rsidRPr="000267BD">
        <w:t>.</w:t>
      </w:r>
      <w:r w:rsidR="00BE486E">
        <w:t xml:space="preserve"> </w:t>
      </w:r>
      <w:r w:rsidRPr="000267BD">
        <w:t xml:space="preserve"> </w:t>
      </w:r>
      <w:r w:rsidR="00BE486E">
        <w:t>She</w:t>
      </w:r>
      <w:r w:rsidRPr="000267BD">
        <w:t xml:space="preserve"> also served as Queensland’s 25</w:t>
      </w:r>
      <w:r w:rsidRPr="000267BD">
        <w:rPr>
          <w:vertAlign w:val="superscript"/>
        </w:rPr>
        <w:t>th</w:t>
      </w:r>
      <w:r w:rsidRPr="000267BD">
        <w:t xml:space="preserve"> Governor</w:t>
      </w:r>
      <w:r w:rsidR="00BE486E">
        <w:t>, from 2008 – 2014. Penny’</w:t>
      </w:r>
      <w:r w:rsidR="00D10BA6">
        <w:t>s experience and</w:t>
      </w:r>
      <w:r w:rsidRPr="000267BD">
        <w:t xml:space="preserve"> leadership will be especially helpful in guiding </w:t>
      </w:r>
      <w:r w:rsidR="00BE486E">
        <w:t>the development of AIMS’ international</w:t>
      </w:r>
      <w:r w:rsidRPr="000267BD">
        <w:t xml:space="preserve"> engagement </w:t>
      </w:r>
      <w:r w:rsidR="00BE486E">
        <w:t xml:space="preserve">strategies and its involvement </w:t>
      </w:r>
      <w:r w:rsidRPr="000267BD">
        <w:t xml:space="preserve">with </w:t>
      </w:r>
      <w:r w:rsidR="00BE486E">
        <w:t>Australia’s science diplomacy activities</w:t>
      </w:r>
      <w:r w:rsidRPr="000267BD">
        <w:t>.</w:t>
      </w:r>
    </w:p>
    <w:p w:rsidR="00897755" w:rsidRPr="000267BD" w:rsidRDefault="00D10BA6" w:rsidP="007450E7">
      <w:r>
        <w:lastRenderedPageBreak/>
        <w:t>Penny</w:t>
      </w:r>
      <w:r w:rsidR="00897755" w:rsidRPr="000267BD">
        <w:t xml:space="preserve"> is joined by three other new members: Ms Diana Hoff, Dr Stephen Morton and Mr Roy Peterson. We look forward to working with them.</w:t>
      </w:r>
    </w:p>
    <w:p w:rsidR="00897755" w:rsidRPr="000267BD" w:rsidRDefault="00897755" w:rsidP="007450E7">
      <w:r w:rsidRPr="000267BD">
        <w:t>We would like to thank Mr Wayne Osborn</w:t>
      </w:r>
      <w:r w:rsidR="005662CD">
        <w:t>,</w:t>
      </w:r>
      <w:r w:rsidRPr="000267BD">
        <w:t xml:space="preserve"> who served as Chair</w:t>
      </w:r>
      <w:r w:rsidR="005662CD">
        <w:t>man</w:t>
      </w:r>
      <w:r w:rsidRPr="000267BD">
        <w:t xml:space="preserve"> of the Council</w:t>
      </w:r>
      <w:r w:rsidR="00524738">
        <w:fldChar w:fldCharType="begin"/>
      </w:r>
      <w:r w:rsidR="00524738">
        <w:instrText xml:space="preserve"> XE "</w:instrText>
      </w:r>
      <w:r w:rsidR="00524738" w:rsidRPr="00DE2EA6">
        <w:rPr>
          <w:szCs w:val="20"/>
        </w:rPr>
        <w:instrText>Council</w:instrText>
      </w:r>
      <w:r w:rsidR="00524738">
        <w:instrText xml:space="preserve">" </w:instrText>
      </w:r>
      <w:r w:rsidR="00524738">
        <w:fldChar w:fldCharType="end"/>
      </w:r>
      <w:r w:rsidRPr="000267BD">
        <w:t xml:space="preserve"> for five years. He played a major role in improving our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engagement</w:t>
      </w:r>
      <w:r w:rsidR="005662CD">
        <w:t>,</w:t>
      </w:r>
      <w:r w:rsidRPr="000267BD">
        <w:t xml:space="preserve"> especially with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0267BD">
        <w:t xml:space="preserve"> producers. Our thanks </w:t>
      </w:r>
      <w:r w:rsidR="000778B1">
        <w:t xml:space="preserve">go </w:t>
      </w:r>
      <w:r w:rsidRPr="000267BD">
        <w:t>also to retiring Council members Mr John Grace and Ms Elizabeth Montano</w:t>
      </w:r>
      <w:r w:rsidR="00846640">
        <w:t xml:space="preserve"> who concluded their terms on Council in December, 2014 and Mr Nicholas </w:t>
      </w:r>
      <w:proofErr w:type="spellStart"/>
      <w:r w:rsidR="00846640">
        <w:t>Mathiou</w:t>
      </w:r>
      <w:proofErr w:type="spellEnd"/>
      <w:r w:rsidR="00846640">
        <w:t xml:space="preserve"> who </w:t>
      </w:r>
      <w:r w:rsidR="007F32B2">
        <w:t>completed his term in August, 2013</w:t>
      </w:r>
      <w:r w:rsidRPr="000267BD">
        <w:t>.</w:t>
      </w:r>
    </w:p>
    <w:p w:rsidR="00897755" w:rsidRPr="000267BD" w:rsidRDefault="00897755" w:rsidP="00F855A4">
      <w:pPr>
        <w:pStyle w:val="Heading4"/>
      </w:pPr>
      <w:bookmarkStart w:id="66" w:name="_Toc431393619"/>
      <w:r w:rsidRPr="000267BD">
        <w:t>The right tools for the job</w:t>
      </w:r>
      <w:bookmarkEnd w:id="66"/>
    </w:p>
    <w:p w:rsidR="00897755" w:rsidRPr="000267BD" w:rsidRDefault="00897755" w:rsidP="007450E7">
      <w:r w:rsidRPr="000267BD">
        <w:t>The scientific achievements we outline in this report were only possible because of the remarkable research infrastructure and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0267BD">
        <w:t xml:space="preserve"> who support our science.</w:t>
      </w:r>
    </w:p>
    <w:p w:rsidR="00897755" w:rsidRPr="000267BD" w:rsidRDefault="00897755" w:rsidP="007450E7">
      <w:r w:rsidRPr="000267BD">
        <w:t>This year our research vessels spent 604 days at sea.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0267BD">
        <w:t xml:space="preserve"> completed its first full year of operation and received accolades from its users, especially during the annual coral spawning when researchers from around the world flock to AIMS. Remote buoys operated by AIMS and by the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Pr="000267BD">
        <w:t xml:space="preserve"> harvested gigabytes of data, which AIMS shared with scientists around the world.</w:t>
      </w:r>
    </w:p>
    <w:p w:rsidR="00897755" w:rsidRDefault="00897755" w:rsidP="007450E7">
      <w:r w:rsidRPr="000267BD">
        <w:t xml:space="preserve">Marine research is changing. There will always be a need to go out, dive and observe the oceans, but there are also new technologies which </w:t>
      </w:r>
      <w:r w:rsidR="005662CD">
        <w:t>enable</w:t>
      </w:r>
      <w:r w:rsidRPr="000267BD">
        <w:t xml:space="preserve"> us do much more. Our AIMS scientists and engineers are at the forefront of these new marine remote sensing applications.</w:t>
      </w:r>
      <w:r w:rsidR="00D10BA6">
        <w:t xml:space="preserve">  </w:t>
      </w:r>
    </w:p>
    <w:p w:rsidR="003C0A78" w:rsidRPr="003C0A78" w:rsidRDefault="003C0A78" w:rsidP="002F36EC">
      <w:r w:rsidRPr="003C0A78">
        <w:t>We thank them, and all members of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3C0A78">
        <w:t xml:space="preserve"> for their commitment to AIMS and a</w:t>
      </w:r>
      <w:r>
        <w:t xml:space="preserve">ll who have supported </w:t>
      </w:r>
      <w:r w:rsidR="00D10BA6">
        <w:t>AIMS</w:t>
      </w:r>
      <w:r>
        <w:t xml:space="preserve"> work </w:t>
      </w:r>
      <w:r w:rsidRPr="003C0A78">
        <w:t>during the past year.</w:t>
      </w:r>
      <w:r w:rsidR="00D10BA6">
        <w:t xml:space="preserve"> </w:t>
      </w:r>
      <w:r w:rsidRPr="003C0A78">
        <w:t xml:space="preserve"> We look forward to your continued support to help us achieve</w:t>
      </w:r>
      <w:r>
        <w:t xml:space="preserve"> our purpose of providing world </w:t>
      </w:r>
      <w:r w:rsidRPr="003C0A78">
        <w:t>class marine, scientific and technological research in support of the protection of</w:t>
      </w:r>
      <w:r>
        <w:t xml:space="preserve"> our marine environment and the </w:t>
      </w:r>
      <w:r w:rsidRPr="003C0A78">
        <w:t>sustainable use of its wealth for the benefit of all Australians and future generations.</w:t>
      </w:r>
    </w:p>
    <w:p w:rsidR="00897755" w:rsidRPr="000267BD" w:rsidRDefault="00897755" w:rsidP="007450E7">
      <w:r w:rsidRPr="000267BD">
        <w:t>P</w:t>
      </w:r>
      <w:r w:rsidR="002056A7">
        <w:t xml:space="preserve">enelope </w:t>
      </w:r>
      <w:proofErr w:type="spellStart"/>
      <w:r w:rsidR="002056A7">
        <w:t>Wensley</w:t>
      </w:r>
      <w:proofErr w:type="spellEnd"/>
      <w:r w:rsidR="002056A7">
        <w:t xml:space="preserve"> AC</w:t>
      </w:r>
      <w:r w:rsidRPr="000267BD">
        <w:t xml:space="preserve"> and John Gunn</w:t>
      </w:r>
    </w:p>
    <w:p w:rsidR="009E6AD6" w:rsidRDefault="005662CD" w:rsidP="007450E7">
      <w:r>
        <w:t>September,</w:t>
      </w:r>
      <w:r w:rsidR="00897755" w:rsidRPr="000267BD">
        <w:t xml:space="preserve"> 2015</w:t>
      </w:r>
      <w:bookmarkStart w:id="67" w:name="_Ref401749975"/>
      <w:bookmarkStart w:id="68" w:name="_Ref401751091"/>
      <w:bookmarkStart w:id="69" w:name="_Ref401751111"/>
      <w:bookmarkStart w:id="70" w:name="_Ref401751159"/>
      <w:bookmarkStart w:id="71" w:name="_Toc401846352"/>
      <w:bookmarkStart w:id="72" w:name="_Toc401846394"/>
      <w:bookmarkEnd w:id="46"/>
      <w:bookmarkEnd w:id="47"/>
    </w:p>
    <w:p w:rsidR="00B16D93" w:rsidRPr="000267BD" w:rsidRDefault="00B16D93" w:rsidP="007450E7">
      <w:pPr>
        <w:rPr>
          <w:highlight w:val="yellow"/>
        </w:rPr>
      </w:pPr>
    </w:p>
    <w:p w:rsidR="00555E1D" w:rsidRDefault="00555E1D" w:rsidP="009E2E8A">
      <w:r w:rsidRPr="009E2E8A">
        <w:rPr>
          <w:noProof/>
          <w:lang w:eastAsia="en-AU"/>
        </w:rPr>
        <w:lastRenderedPageBreak/>
        <w:drawing>
          <wp:inline distT="0" distB="0" distL="0" distR="0" wp14:anchorId="40494989" wp14:editId="5696D4A0">
            <wp:extent cx="3831590" cy="5856605"/>
            <wp:effectExtent l="0" t="0" r="0" b="0"/>
            <wp:docPr id="56" name="Picture 56" descr="Researchers at the National Sea Simulator collect egg budles from a spawning coral colony "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31590" cy="5856605"/>
                    </a:xfrm>
                    <a:prstGeom prst="rect">
                      <a:avLst/>
                    </a:prstGeom>
                    <a:noFill/>
                    <a:ln>
                      <a:noFill/>
                    </a:ln>
                  </pic:spPr>
                </pic:pic>
              </a:graphicData>
            </a:graphic>
          </wp:inline>
        </w:drawing>
      </w:r>
    </w:p>
    <w:p w:rsidR="007F27A9" w:rsidRPr="009E2E8A" w:rsidRDefault="00555E1D" w:rsidP="009E2E8A">
      <w:pPr>
        <w:pStyle w:val="Imagecaption0"/>
      </w:pPr>
      <w:r w:rsidRPr="009E2E8A">
        <w:t>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9E2E8A">
        <w:t xml:space="preserve"> is facilitating new research on coral reproduction. Image: AIMS</w:t>
      </w:r>
      <w:r w:rsidR="007F27A9" w:rsidRPr="009E2E8A">
        <w:br w:type="page"/>
      </w:r>
    </w:p>
    <w:p w:rsidR="009C1D97" w:rsidRDefault="009E6AD6" w:rsidP="009C1D97">
      <w:pPr>
        <w:pStyle w:val="Heading3"/>
      </w:pPr>
      <w:bookmarkStart w:id="73" w:name="_Toc431213435"/>
      <w:bookmarkStart w:id="74" w:name="_Toc431213790"/>
      <w:bookmarkStart w:id="75" w:name="_Toc431213856"/>
      <w:bookmarkStart w:id="76" w:name="_Toc431217124"/>
      <w:bookmarkStart w:id="77" w:name="_Toc431222324"/>
      <w:bookmarkStart w:id="78" w:name="_Toc431375654"/>
      <w:bookmarkStart w:id="79" w:name="_Toc431375717"/>
      <w:bookmarkStart w:id="80" w:name="_Toc431393620"/>
      <w:bookmarkStart w:id="81" w:name="_Toc431393694"/>
      <w:bookmarkStart w:id="82" w:name="_Toc431394440"/>
      <w:r w:rsidRPr="00F855A4">
        <w:lastRenderedPageBreak/>
        <w:t>Key outcomes</w:t>
      </w:r>
      <w:bookmarkEnd w:id="73"/>
      <w:bookmarkEnd w:id="74"/>
      <w:bookmarkEnd w:id="75"/>
      <w:bookmarkEnd w:id="76"/>
      <w:bookmarkEnd w:id="77"/>
      <w:bookmarkEnd w:id="78"/>
      <w:bookmarkEnd w:id="79"/>
      <w:bookmarkEnd w:id="80"/>
      <w:bookmarkEnd w:id="81"/>
      <w:bookmarkEnd w:id="82"/>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p>
    <w:p w:rsidR="009E6AD6" w:rsidRPr="00F855A4" w:rsidRDefault="009E6AD6" w:rsidP="009C1D97">
      <w:r w:rsidRPr="00F855A4">
        <w:t>Through its research programs, AIMS is making a significant contribution to Australia.</w:t>
      </w:r>
    </w:p>
    <w:p w:rsidR="00717025" w:rsidRPr="00F855A4" w:rsidRDefault="00717025" w:rsidP="007450E7">
      <w:r w:rsidRPr="00F855A4">
        <w:t xml:space="preserve">This section presents five examples of </w:t>
      </w:r>
      <w:r w:rsidR="006520B3" w:rsidRPr="000E0C2C">
        <w:t xml:space="preserve">significant </w:t>
      </w:r>
      <w:r w:rsidR="006520B3">
        <w:t xml:space="preserve">research </w:t>
      </w:r>
      <w:r w:rsidR="006520B3" w:rsidRPr="000E0C2C">
        <w:t>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006520B3" w:rsidRPr="000E0C2C">
        <w:t xml:space="preserve"> </w:t>
      </w:r>
      <w:r w:rsidR="006520B3">
        <w:t>in</w:t>
      </w:r>
      <w:r w:rsidR="006520B3" w:rsidRPr="005C7BC0">
        <w:t xml:space="preserve"> 2014–15</w:t>
      </w:r>
      <w:r w:rsidR="006520B3">
        <w:t xml:space="preserve"> from </w:t>
      </w:r>
      <w:r w:rsidR="006520B3" w:rsidRPr="00DB77A2">
        <w:t xml:space="preserve">AIMS’ three </w:t>
      </w:r>
      <w:r w:rsidR="006A4C22">
        <w:t>high-level outcome</w:t>
      </w:r>
      <w:r w:rsidR="006520B3" w:rsidRPr="00DB77A2">
        <w:t xml:space="preserve"> areas</w:t>
      </w:r>
      <w:r w:rsidR="00214D99">
        <w:t>.</w:t>
      </w:r>
    </w:p>
    <w:p w:rsidR="00717025" w:rsidRPr="00F855A4" w:rsidRDefault="00717025" w:rsidP="006520B3">
      <w:r w:rsidRPr="00F855A4">
        <w:t>A healthy and resilient Great Barrier Reef</w:t>
      </w:r>
    </w:p>
    <w:p w:rsidR="00717025" w:rsidRPr="00F855A4" w:rsidRDefault="00717025" w:rsidP="00F855A4">
      <w:pPr>
        <w:pStyle w:val="ListBullet"/>
      </w:pPr>
      <w:r w:rsidRPr="00F855A4">
        <w:t>Genomic determinants of heat tolerance in corals</w:t>
      </w:r>
    </w:p>
    <w:p w:rsidR="00717025" w:rsidRPr="00F855A4" w:rsidRDefault="00717025" w:rsidP="00F855A4">
      <w:pPr>
        <w:pStyle w:val="ListBullet"/>
      </w:pPr>
      <w:r w:rsidRPr="00F855A4">
        <w:t>Reef zoning supports greater biomass of key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F855A4">
        <w:t xml:space="preserve"> species</w:t>
      </w:r>
    </w:p>
    <w:p w:rsidR="00717025" w:rsidRPr="00F855A4" w:rsidRDefault="00717025" w:rsidP="006520B3">
      <w:r w:rsidRPr="00F855A4">
        <w:t>Sustainable coastal ecosystems and industries across northern Australia</w:t>
      </w:r>
    </w:p>
    <w:p w:rsidR="00717025" w:rsidRPr="00F855A4" w:rsidRDefault="00B0772A" w:rsidP="00F855A4">
      <w:pPr>
        <w:pStyle w:val="ListBullet"/>
      </w:pPr>
      <w:r>
        <w:t>Improving our ability to predict the potential impacts of industrial discharges into tropical marine environments</w:t>
      </w:r>
    </w:p>
    <w:p w:rsidR="00717025" w:rsidRPr="00F855A4" w:rsidRDefault="00717025" w:rsidP="006520B3">
      <w:r w:rsidRPr="00F855A4">
        <w:t>Environmentally sustainable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development</w:t>
      </w:r>
    </w:p>
    <w:p w:rsidR="00717025" w:rsidRPr="00F855A4" w:rsidRDefault="00717025" w:rsidP="00F855A4">
      <w:pPr>
        <w:pStyle w:val="ListBullet"/>
      </w:pPr>
      <w:r w:rsidRPr="00F855A4">
        <w:t>International, multidisciplinary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investigates key processes sustaining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F855A4">
        <w:t xml:space="preserve"> off Western Australia</w:t>
      </w:r>
    </w:p>
    <w:p w:rsidR="00717025" w:rsidRPr="00F855A4" w:rsidRDefault="00717025" w:rsidP="00F855A4">
      <w:pPr>
        <w:pStyle w:val="ListBullet"/>
      </w:pPr>
      <w:r w:rsidRPr="00F855A4">
        <w:t>Documenting the Kimberley’s marine biodiversity in priority management areas</w:t>
      </w:r>
    </w:p>
    <w:p w:rsidR="009E6AD6" w:rsidRPr="00F855A4" w:rsidRDefault="009E6AD6" w:rsidP="007450E7">
      <w:r w:rsidRPr="00F855A4">
        <w:t>Each of these achievements is described in more detail below.</w:t>
      </w:r>
    </w:p>
    <w:p w:rsidR="00116D72" w:rsidRDefault="00116D72" w:rsidP="007450E7">
      <w:pPr>
        <w:pStyle w:val="Heading4"/>
      </w:pPr>
    </w:p>
    <w:p w:rsidR="00717025" w:rsidRPr="00F855A4" w:rsidRDefault="00717025" w:rsidP="007450E7">
      <w:pPr>
        <w:pStyle w:val="Heading4"/>
      </w:pPr>
      <w:bookmarkStart w:id="83" w:name="_Toc431393621"/>
      <w:r w:rsidRPr="00F855A4">
        <w:t>A healthy and resilient Great Barrier Reef</w:t>
      </w:r>
      <w:bookmarkEnd w:id="83"/>
    </w:p>
    <w:p w:rsidR="00717025" w:rsidRPr="000267BD" w:rsidRDefault="00717025" w:rsidP="007450E7">
      <w:pPr>
        <w:pStyle w:val="Heading5"/>
      </w:pPr>
      <w:bookmarkStart w:id="84" w:name="Genomic_determinants"/>
      <w:r w:rsidRPr="000267BD">
        <w:t>Genomic determinants of heat tolerance in corals</w:t>
      </w:r>
    </w:p>
    <w:bookmarkEnd w:id="84"/>
    <w:p w:rsidR="00717025" w:rsidRPr="000267BD" w:rsidRDefault="00717025" w:rsidP="007450E7">
      <w:r w:rsidRPr="000267BD">
        <w:t xml:space="preserve">New research </w:t>
      </w:r>
      <w:r w:rsidR="009C1D97">
        <w:t xml:space="preserve">has </w:t>
      </w:r>
      <w:r w:rsidR="006520B3" w:rsidRPr="000267BD">
        <w:t>uncover</w:t>
      </w:r>
      <w:r w:rsidR="006520B3">
        <w:t>ed</w:t>
      </w:r>
      <w:r w:rsidR="006520B3" w:rsidRPr="000267BD">
        <w:t xml:space="preserve"> </w:t>
      </w:r>
      <w:r w:rsidRPr="000267BD">
        <w:t>a genetic basis to temperature tolerance in corals</w:t>
      </w:r>
      <w:r w:rsidR="006520B3">
        <w:t>—</w:t>
      </w:r>
      <w:r w:rsidRPr="000267BD">
        <w:t>information that will improve</w:t>
      </w:r>
      <w:r w:rsidR="006520B3">
        <w:t xml:space="preserve"> our</w:t>
      </w:r>
      <w:r w:rsidRPr="000267BD">
        <w:t xml:space="preserve"> projections of future changes to reefs and provide foundational knowledge for reef restoration.</w:t>
      </w:r>
    </w:p>
    <w:p w:rsidR="00CD7825" w:rsidRDefault="00717025" w:rsidP="00CD7825">
      <w:pPr>
        <w:rPr>
          <w:noProof/>
        </w:rPr>
      </w:pPr>
      <w:r w:rsidRPr="00F855A4">
        <w:t>Corals face</w:t>
      </w:r>
      <w:r w:rsidR="00A54273" w:rsidRPr="00A54273">
        <w:t xml:space="preserve"> </w:t>
      </w:r>
      <w:r w:rsidR="00A54273" w:rsidRPr="00BE7C4D">
        <w:t>environmental conditions</w:t>
      </w:r>
      <w:r w:rsidR="00A54273">
        <w:t xml:space="preserve"> that change</w:t>
      </w:r>
      <w:r w:rsidRPr="00F855A4">
        <w:t xml:space="preserve"> gradually and</w:t>
      </w:r>
      <w:r w:rsidR="00A54273">
        <w:t xml:space="preserve"> are</w:t>
      </w:r>
      <w:r w:rsidRPr="00F855A4">
        <w:t xml:space="preserve"> periodically extreme</w:t>
      </w:r>
      <w:r w:rsidR="00A54273">
        <w:t>,</w:t>
      </w:r>
      <w:r w:rsidRPr="00F855A4">
        <w:t xml:space="preserve"> resulting in physiological stress that </w:t>
      </w:r>
      <w:r w:rsidR="00A54273">
        <w:t>affects</w:t>
      </w:r>
      <w:r w:rsidR="00A54273" w:rsidRPr="00F855A4">
        <w:t xml:space="preserve"> the</w:t>
      </w:r>
      <w:r w:rsidR="00A54273">
        <w:t xml:space="preserve"> coral’s</w:t>
      </w:r>
      <w:r w:rsidR="00A54273" w:rsidRPr="00F855A4">
        <w:t xml:space="preserve"> </w:t>
      </w:r>
      <w:r w:rsidRPr="00F855A4">
        <w:t xml:space="preserve">health and survival. </w:t>
      </w:r>
      <w:r w:rsidR="00A54273">
        <w:t>Corals die</w:t>
      </w:r>
      <w:r w:rsidR="00A54273" w:rsidRPr="00A54273">
        <w:t xml:space="preserve"> </w:t>
      </w:r>
      <w:r w:rsidR="00A54273">
        <w:t>w</w:t>
      </w:r>
      <w:r w:rsidR="00A54273" w:rsidRPr="00F855A4">
        <w:t>hen</w:t>
      </w:r>
      <w:r w:rsidR="00A54273">
        <w:t xml:space="preserve"> their</w:t>
      </w:r>
      <w:r w:rsidR="00A54273" w:rsidRPr="00F855A4">
        <w:t xml:space="preserve"> </w:t>
      </w:r>
      <w:r w:rsidRPr="00F855A4">
        <w:t>stress thresholds are exceeded</w:t>
      </w:r>
      <w:r w:rsidR="00A54273">
        <w:t>, which</w:t>
      </w:r>
      <w:r w:rsidRPr="00F855A4">
        <w:t xml:space="preserve"> contribute</w:t>
      </w:r>
      <w:r w:rsidR="00A54273">
        <w:t>s</w:t>
      </w:r>
      <w:r w:rsidRPr="00F855A4">
        <w:t xml:space="preserve"> to the downward trend in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F855A4">
        <w:t xml:space="preserve">, calcification rate and other health attributes observed on reefs the world over. Understanding </w:t>
      </w:r>
      <w:r w:rsidR="00A54273">
        <w:t xml:space="preserve">how </w:t>
      </w:r>
      <w:r w:rsidRPr="00F855A4">
        <w:t xml:space="preserve">corals can </w:t>
      </w:r>
      <w:r w:rsidR="00A54273">
        <w:t>raise</w:t>
      </w:r>
      <w:r w:rsidR="00A54273" w:rsidRPr="00F855A4">
        <w:t xml:space="preserve"> </w:t>
      </w:r>
      <w:r w:rsidRPr="00F855A4">
        <w:t xml:space="preserve">their stress </w:t>
      </w:r>
      <w:r w:rsidR="00A54273" w:rsidRPr="00F855A4">
        <w:t>threshold</w:t>
      </w:r>
      <w:r w:rsidR="00A54273">
        <w:t>, and tolerate conditions that would otherwise kill them,</w:t>
      </w:r>
      <w:r w:rsidR="00A54273" w:rsidRPr="00F855A4">
        <w:t xml:space="preserve"> </w:t>
      </w:r>
      <w:r w:rsidRPr="00F855A4">
        <w:t>greatly enhances our ability to forecast and manage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F855A4">
        <w:t xml:space="preserve"> and other health attributes under future scenarios of environmental change. The research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between AIMS and the University of Texas </w:t>
      </w:r>
      <w:r w:rsidR="006520B3" w:rsidRPr="00F855A4">
        <w:t>uncover</w:t>
      </w:r>
      <w:r w:rsidR="006520B3">
        <w:t>ed</w:t>
      </w:r>
      <w:r w:rsidR="006520B3" w:rsidRPr="00F855A4">
        <w:t xml:space="preserve"> </w:t>
      </w:r>
      <w:r w:rsidRPr="00F855A4">
        <w:t>a genetic mechanism by which branching coral can become more tolerant of higher temperatures</w:t>
      </w:r>
      <w:r w:rsidR="00A54273">
        <w:t>—</w:t>
      </w:r>
      <w:r w:rsidRPr="00F855A4">
        <w:t>and it involves mum.</w:t>
      </w:r>
      <w:r w:rsidR="00CD7825" w:rsidRPr="00CD7825">
        <w:rPr>
          <w:noProof/>
        </w:rPr>
        <w:t xml:space="preserve"> </w:t>
      </w:r>
    </w:p>
    <w:p w:rsidR="00717025" w:rsidRPr="00F855A4" w:rsidRDefault="00CD7825" w:rsidP="004971D0">
      <w:r>
        <w:rPr>
          <w:noProof/>
          <w:lang w:eastAsia="en-AU"/>
        </w:rPr>
        <w:drawing>
          <wp:inline distT="0" distB="0" distL="0" distR="0" wp14:anchorId="7367DF61" wp14:editId="72F18399">
            <wp:extent cx="3835400" cy="2222500"/>
            <wp:effectExtent l="0" t="0" r="0" b="6350"/>
            <wp:docPr id="17" name="Picture 17" descr="Acropora millepora, a common branching coral on the Great Barrier Reef that is vulnerable to temperature stress."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35400" cy="2222500"/>
                    </a:xfrm>
                    <a:prstGeom prst="rect">
                      <a:avLst/>
                    </a:prstGeom>
                    <a:noFill/>
                    <a:ln>
                      <a:noFill/>
                    </a:ln>
                  </pic:spPr>
                </pic:pic>
              </a:graphicData>
            </a:graphic>
          </wp:inline>
        </w:drawing>
      </w:r>
    </w:p>
    <w:p w:rsidR="00CD7825" w:rsidRPr="003F11FD" w:rsidRDefault="00CD7825" w:rsidP="003F11FD">
      <w:pPr>
        <w:pStyle w:val="Imagecaption0"/>
      </w:pPr>
      <w:proofErr w:type="spellStart"/>
      <w:r w:rsidRPr="003F11FD">
        <w:t>Acropora</w:t>
      </w:r>
      <w:proofErr w:type="spellEnd"/>
      <w:r w:rsidRPr="003F11FD">
        <w:t xml:space="preserve"> </w:t>
      </w:r>
      <w:proofErr w:type="spellStart"/>
      <w:r w:rsidRPr="003F11FD">
        <w:t>millepora</w:t>
      </w:r>
      <w:proofErr w:type="spellEnd"/>
      <w:r w:rsidRPr="003F11FD">
        <w:t xml:space="preserve">, a common coral on the Great Barrier Reef that is vulnerable to temperature stress. Image: Eric Matson © AIMS </w:t>
      </w:r>
    </w:p>
    <w:p w:rsidR="00CD7825" w:rsidRDefault="00CD7825" w:rsidP="00CD7825">
      <w:pPr>
        <w:pStyle w:val="ImageCaption"/>
      </w:pPr>
    </w:p>
    <w:p w:rsidR="003A7D16" w:rsidRDefault="00A54273" w:rsidP="00F855A4">
      <w:r>
        <w:lastRenderedPageBreak/>
        <w:t>R</w:t>
      </w:r>
      <w:r w:rsidR="00717025" w:rsidRPr="00F855A4">
        <w:t xml:space="preserve">esearch published in the journal </w:t>
      </w:r>
      <w:r w:rsidR="00717025" w:rsidRPr="00F855A4">
        <w:rPr>
          <w:i/>
        </w:rPr>
        <w:t>Science</w:t>
      </w:r>
      <w:r w:rsidR="00717025" w:rsidRPr="00F855A4">
        <w:t xml:space="preserve"> tested the temperature tolerance of parent corals originating from warmer and cooler reefs, and their offspring. The study </w:t>
      </w:r>
      <w:r w:rsidRPr="00F855A4">
        <w:t>show</w:t>
      </w:r>
      <w:r>
        <w:t>ed</w:t>
      </w:r>
      <w:r w:rsidRPr="00F855A4">
        <w:t xml:space="preserve"> </w:t>
      </w:r>
      <w:r w:rsidR="00717025" w:rsidRPr="00F855A4">
        <w:t>that corals living in warmer waters are naturally adapted to the</w:t>
      </w:r>
      <w:r>
        <w:t xml:space="preserve"> higher temperatures</w:t>
      </w:r>
      <w:r w:rsidR="00EA2E01">
        <w:t>,</w:t>
      </w:r>
      <w:r w:rsidR="00717025" w:rsidRPr="00F855A4">
        <w:t xml:space="preserve"> and pass on their temperature tolerance to their offspring.</w:t>
      </w:r>
      <w:r w:rsidR="000267BD" w:rsidRPr="00F855A4">
        <w:t xml:space="preserve"> </w:t>
      </w:r>
      <w:r w:rsidR="00717025" w:rsidRPr="00F855A4">
        <w:t>Tolerance was most enhanced in offspring with a mother from the warmer location.</w:t>
      </w:r>
      <w:r w:rsidR="00F7472B" w:rsidRPr="00F7472B">
        <w:rPr>
          <w:noProof/>
          <w:lang w:eastAsia="en-AU"/>
        </w:rPr>
        <w:t xml:space="preserve"> </w:t>
      </w:r>
      <w:r w:rsidR="00F7472B">
        <w:rPr>
          <w:noProof/>
          <w:lang w:eastAsia="en-AU"/>
        </w:rPr>
        <mc:AlternateContent>
          <mc:Choice Requires="wps">
            <w:drawing>
              <wp:inline distT="0" distB="0" distL="0" distR="0" wp14:anchorId="3EFC9188" wp14:editId="7A67DDAD">
                <wp:extent cx="5829300" cy="1403985"/>
                <wp:effectExtent l="0" t="0" r="0" b="762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403985"/>
                        </a:xfrm>
                        <a:prstGeom prst="rect">
                          <a:avLst/>
                        </a:prstGeom>
                        <a:solidFill>
                          <a:srgbClr val="FFFFFF"/>
                        </a:solidFill>
                        <a:ln w="0">
                          <a:noFill/>
                          <a:miter lim="800000"/>
                          <a:headEnd/>
                          <a:tailEnd/>
                        </a:ln>
                      </wps:spPr>
                      <wps:txbx>
                        <w:txbxContent>
                          <w:p w:rsidR="00CF613B" w:rsidRDefault="00CF613B" w:rsidP="00F7472B">
                            <w:pPr>
                              <w:pStyle w:val="Pullout"/>
                            </w:pPr>
                            <w:r>
                              <w:t>‘</w:t>
                            </w:r>
                            <w:r w:rsidRPr="000267BD">
                              <w:t xml:space="preserve">Our research opens up the possibility of </w:t>
                            </w:r>
                            <w:r>
                              <w:t xml:space="preserve">using naturally tolerant corals </w:t>
                            </w:r>
                            <w:r w:rsidRPr="000267BD">
                              <w:t>from warmer waters to alleviate some of the problems of global warming in cooler waters,</w:t>
                            </w:r>
                            <w:r>
                              <w:t>’</w:t>
                            </w:r>
                            <w:r w:rsidRPr="000267BD">
                              <w:t xml:space="preserve"> says Dr Line Bay, an evolutionary biologist from AIMS in Townsville and the joint senior author on the paper</w:t>
                            </w:r>
                            <w:r>
                              <w:t>.’</w:t>
                            </w:r>
                          </w:p>
                        </w:txbxContent>
                      </wps:txbx>
                      <wps:bodyPr rot="0" vert="horz" wrap="square" lIns="91440" tIns="45720" rIns="91440" bIns="45720" anchor="t" anchorCtr="0">
                        <a:spAutoFit/>
                      </wps:bodyPr>
                    </wps:wsp>
                  </a:graphicData>
                </a:graphic>
              </wp:inline>
            </w:drawing>
          </mc:Choice>
          <mc:Fallback>
            <w:pict>
              <v:shape id="Text Box 2" o:spid="_x0000_s1027" type="#_x0000_t202" style="width:459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" stroked="f" strokeweight="0">
                <v:textbox style="mso-fit-shape-to-text:t">
                  <w:txbxContent>
                    <w:p w:rsidR="00CF613B" w:rsidRDefault="00CF613B" w:rsidP="00F7472B">
                      <w:pPr>
                        <w:pStyle w:val="Pullout"/>
                      </w:pPr>
                      <w:r>
                        <w:t>‘</w:t>
                      </w:r>
                      <w:r w:rsidRPr="000267BD">
                        <w:t xml:space="preserve">Our research opens up the possibility of </w:t>
                      </w:r>
                      <w:r>
                        <w:t xml:space="preserve">using naturally tolerant corals </w:t>
                      </w:r>
                      <w:r w:rsidRPr="000267BD">
                        <w:t>from warmer waters to alleviate some of the problems of global warming in cooler waters,</w:t>
                      </w:r>
                      <w:r>
                        <w:t>’</w:t>
                      </w:r>
                      <w:r w:rsidRPr="000267BD">
                        <w:t xml:space="preserve"> says Dr Line Bay, an evolutionary biologist from AIMS in Townsville and the joint senior author on the paper</w:t>
                      </w:r>
                      <w:r>
                        <w:t>.’</w:t>
                      </w:r>
                    </w:p>
                  </w:txbxContent>
                </v:textbox>
                <w10:anchorlock/>
              </v:shape>
            </w:pict>
          </mc:Fallback>
        </mc:AlternateContent>
      </w:r>
    </w:p>
    <w:p w:rsidR="00717025" w:rsidRPr="00E22CF3" w:rsidRDefault="00A54273" w:rsidP="00C73549">
      <w:pPr>
        <w:rPr>
          <w:szCs w:val="20"/>
          <w:lang w:val="en-US"/>
        </w:rPr>
      </w:pPr>
      <w:r w:rsidRPr="00F855A4">
        <w:t>Next</w:t>
      </w:r>
      <w:r>
        <w:t>-</w:t>
      </w:r>
      <w:r w:rsidR="00717025" w:rsidRPr="00F855A4">
        <w:t xml:space="preserve">generation sequencing data revealed that elevated </w:t>
      </w:r>
      <w:r>
        <w:t>heat</w:t>
      </w:r>
      <w:r w:rsidRPr="00F855A4">
        <w:t xml:space="preserve"> </w:t>
      </w:r>
      <w:r w:rsidR="00717025" w:rsidRPr="00F855A4">
        <w:t xml:space="preserve">tolerance in offspring was associated with </w:t>
      </w:r>
      <w:r w:rsidR="00EA2E01">
        <w:t>the</w:t>
      </w:r>
      <w:r w:rsidR="00EA2E01" w:rsidRPr="00F855A4">
        <w:t xml:space="preserve"> </w:t>
      </w:r>
      <w:r w:rsidR="00717025" w:rsidRPr="00F855A4">
        <w:t>regulation of mitochondrial genes</w:t>
      </w:r>
      <w:r w:rsidR="00E22CF3">
        <w:rPr>
          <w:szCs w:val="20"/>
          <w:lang w:val="en-US"/>
        </w:rPr>
        <w:t>, which are inherited solely</w:t>
      </w:r>
      <w:r w:rsidR="00E22CF3" w:rsidRPr="00EA2E01">
        <w:t xml:space="preserve"> </w:t>
      </w:r>
      <w:r w:rsidR="00E22CF3" w:rsidRPr="00DE08F2">
        <w:t>from mothers</w:t>
      </w:r>
      <w:r w:rsidR="00E22CF3">
        <w:t>,</w:t>
      </w:r>
      <w:r w:rsidR="00E22CF3" w:rsidRPr="00EA2E01">
        <w:rPr>
          <w:szCs w:val="20"/>
          <w:lang w:val="en-US"/>
        </w:rPr>
        <w:t xml:space="preserve"> </w:t>
      </w:r>
      <w:r w:rsidR="00717025" w:rsidRPr="00F855A4">
        <w:t xml:space="preserve">responsible for energy production and conversion. Two </w:t>
      </w:r>
      <w:r w:rsidR="00717025" w:rsidRPr="00E22CF3">
        <w:rPr>
          <w:szCs w:val="20"/>
          <w:lang w:val="en-US"/>
        </w:rPr>
        <w:t>genomic reg</w:t>
      </w:r>
      <w:r w:rsidR="00717025" w:rsidRPr="00EA2E01">
        <w:rPr>
          <w:szCs w:val="20"/>
          <w:lang w:val="en-US"/>
        </w:rPr>
        <w:t>ions st</w:t>
      </w:r>
      <w:r w:rsidR="00717025" w:rsidRPr="00E22CF3">
        <w:rPr>
          <w:szCs w:val="20"/>
          <w:lang w:val="en-US"/>
        </w:rPr>
        <w:t>rongly responded to selection for thermal tolerance</w:t>
      </w:r>
      <w:r w:rsidR="00E22CF3">
        <w:rPr>
          <w:szCs w:val="20"/>
          <w:lang w:val="en-US"/>
        </w:rPr>
        <w:t>, providing evidence that existing genetic variation could help the coral species adapt to a warming world</w:t>
      </w:r>
      <w:r w:rsidR="00717025" w:rsidRPr="00E22CF3">
        <w:rPr>
          <w:szCs w:val="20"/>
          <w:lang w:val="en-US"/>
        </w:rPr>
        <w:t>.</w:t>
      </w:r>
    </w:p>
    <w:p w:rsidR="00717025" w:rsidRPr="00F855A4" w:rsidRDefault="00717025" w:rsidP="00F855A4">
      <w:r w:rsidRPr="00F855A4">
        <w:t xml:space="preserve">This research </w:t>
      </w:r>
      <w:r w:rsidR="00C26238">
        <w:t>suggests</w:t>
      </w:r>
      <w:r w:rsidR="00C26238" w:rsidRPr="00F855A4">
        <w:t xml:space="preserve"> </w:t>
      </w:r>
      <w:r w:rsidRPr="00F855A4">
        <w:t>a</w:t>
      </w:r>
      <w:r w:rsidR="00E22CF3">
        <w:t xml:space="preserve"> way of speeding up that adaptation</w:t>
      </w:r>
      <w:r w:rsidR="00260573">
        <w:fldChar w:fldCharType="begin"/>
      </w:r>
      <w:r w:rsidR="00260573">
        <w:instrText xml:space="preserve"> XE "</w:instrText>
      </w:r>
      <w:r w:rsidR="00260573" w:rsidRPr="007F69FB">
        <w:instrText>Adaptation</w:instrText>
      </w:r>
      <w:r w:rsidR="00260573">
        <w:instrText xml:space="preserve">" </w:instrText>
      </w:r>
      <w:r w:rsidR="00260573">
        <w:fldChar w:fldCharType="end"/>
      </w:r>
      <w:r w:rsidR="00E22CF3">
        <w:t>.</w:t>
      </w:r>
      <w:r w:rsidRPr="00F855A4">
        <w:t xml:space="preserve"> </w:t>
      </w:r>
      <w:r w:rsidR="00E22CF3">
        <w:t xml:space="preserve">A </w:t>
      </w:r>
      <w:r w:rsidRPr="00F855A4">
        <w:t>potentially rapid mechanism of climate change</w:t>
      </w:r>
      <w:r w:rsidR="00880EE5">
        <w:fldChar w:fldCharType="begin"/>
      </w:r>
      <w:r w:rsidR="00880EE5">
        <w:instrText xml:space="preserve"> XE "</w:instrText>
      </w:r>
      <w:r w:rsidR="00880EE5" w:rsidRPr="0031010C">
        <w:instrText>Climate change</w:instrText>
      </w:r>
      <w:r w:rsidR="00880EE5">
        <w:instrText xml:space="preserve">" </w:instrText>
      </w:r>
      <w:r w:rsidR="00880EE5">
        <w:fldChar w:fldCharType="end"/>
      </w:r>
      <w:r w:rsidRPr="00F855A4">
        <w:t xml:space="preserve"> adaptation</w:t>
      </w:r>
      <w:r w:rsidR="00260573">
        <w:fldChar w:fldCharType="begin"/>
      </w:r>
      <w:r w:rsidR="00260573">
        <w:instrText xml:space="preserve"> XE "</w:instrText>
      </w:r>
      <w:r w:rsidR="00260573" w:rsidRPr="007F69FB">
        <w:instrText>Adaptation</w:instrText>
      </w:r>
      <w:r w:rsidR="00260573">
        <w:instrText xml:space="preserve">" </w:instrText>
      </w:r>
      <w:r w:rsidR="00260573">
        <w:fldChar w:fldCharType="end"/>
      </w:r>
      <w:r w:rsidRPr="00F855A4">
        <w:t xml:space="preserve"> in corals</w:t>
      </w:r>
      <w:r w:rsidR="008F20EA">
        <w:t xml:space="preserve"> </w:t>
      </w:r>
      <w:r w:rsidR="00E22CF3">
        <w:t>is</w:t>
      </w:r>
      <w:r w:rsidR="008F20EA">
        <w:t xml:space="preserve"> a</w:t>
      </w:r>
      <w:r w:rsidR="00C26238">
        <w:t xml:space="preserve"> ‘genetic rescue’</w:t>
      </w:r>
      <w:r w:rsidR="008F20EA">
        <w:t>,</w:t>
      </w:r>
      <w:r w:rsidR="00C26238">
        <w:t xml:space="preserve"> whereby</w:t>
      </w:r>
      <w:r w:rsidR="008F20EA" w:rsidRPr="008F20EA">
        <w:t xml:space="preserve"> </w:t>
      </w:r>
      <w:r w:rsidR="008F20EA">
        <w:t>heat-tolerant</w:t>
      </w:r>
      <w:r w:rsidR="00C26238">
        <w:t xml:space="preserve"> corals from warmer reefs </w:t>
      </w:r>
      <w:r w:rsidR="00E22CF3">
        <w:t>are</w:t>
      </w:r>
      <w:r w:rsidR="00C26238">
        <w:t xml:space="preserve"> introduced to reefs where </w:t>
      </w:r>
      <w:r w:rsidR="008F20EA">
        <w:t xml:space="preserve">the local </w:t>
      </w:r>
      <w:r w:rsidR="00C26238">
        <w:t>corals</w:t>
      </w:r>
      <w:r w:rsidR="008F20EA">
        <w:t>,</w:t>
      </w:r>
      <w:r w:rsidR="008F20EA" w:rsidRPr="008F20EA">
        <w:t xml:space="preserve"> </w:t>
      </w:r>
      <w:r w:rsidR="008F20EA">
        <w:t>less tolerant</w:t>
      </w:r>
      <w:r w:rsidR="00C26238">
        <w:t xml:space="preserve"> of warming</w:t>
      </w:r>
      <w:r w:rsidR="008F20EA">
        <w:t>,</w:t>
      </w:r>
      <w:r w:rsidR="00C26238">
        <w:t xml:space="preserve"> are suffering from stress.</w:t>
      </w:r>
      <w:r w:rsidRPr="00F855A4">
        <w:t xml:space="preserve"> </w:t>
      </w:r>
      <w:r w:rsidR="008F20EA">
        <w:t xml:space="preserve">This genetic rescue can improve the heat tolerance of the population very quickly, </w:t>
      </w:r>
      <w:r w:rsidR="003C65E3">
        <w:t xml:space="preserve">and </w:t>
      </w:r>
      <w:r w:rsidR="008F20EA">
        <w:t>in</w:t>
      </w:r>
      <w:r w:rsidRPr="00F855A4">
        <w:t xml:space="preserve"> time scales that are relevant for reef conservation and management.</w:t>
      </w:r>
    </w:p>
    <w:p w:rsidR="00717025" w:rsidRPr="00F855A4" w:rsidRDefault="00717025" w:rsidP="00F855A4">
      <w:r w:rsidRPr="00F855A4">
        <w:t xml:space="preserve">Genetic exchange occurs among reefs naturally through larval dispersal following the annual mass spawning in late spring on the </w:t>
      </w:r>
      <w:r w:rsidR="00897755" w:rsidRPr="00F855A4">
        <w:t>Great Barrier Reef</w:t>
      </w:r>
      <w:r w:rsidRPr="00F855A4">
        <w:t xml:space="preserve">. It is also possible to experimentally breed or transplant corals with elevated </w:t>
      </w:r>
      <w:r w:rsidR="008F20EA">
        <w:t>heat</w:t>
      </w:r>
      <w:r w:rsidR="008F20EA" w:rsidRPr="00F855A4">
        <w:t xml:space="preserve"> </w:t>
      </w:r>
      <w:r w:rsidRPr="00F855A4">
        <w:t>tolerance.</w:t>
      </w:r>
      <w:r w:rsidR="000267BD" w:rsidRPr="00F855A4">
        <w:t xml:space="preserve"> </w:t>
      </w:r>
      <w:r w:rsidRPr="00F855A4">
        <w:t>This research provides the tools to identify the best natural targets for such reef restoration approaches.</w:t>
      </w:r>
    </w:p>
    <w:p w:rsidR="00717025" w:rsidRPr="000267BD" w:rsidRDefault="00717025" w:rsidP="007450E7">
      <w:r w:rsidRPr="000267BD">
        <w:t xml:space="preserve">Dixon GB, Davies SW, </w:t>
      </w:r>
      <w:proofErr w:type="spellStart"/>
      <w:r w:rsidRPr="000267BD">
        <w:t>Aglyamova</w:t>
      </w:r>
      <w:proofErr w:type="spellEnd"/>
      <w:r w:rsidRPr="000267BD">
        <w:t xml:space="preserve"> GA, Meyer E, Bay LK, </w:t>
      </w:r>
      <w:proofErr w:type="spellStart"/>
      <w:r w:rsidRPr="000267BD">
        <w:t>Matz</w:t>
      </w:r>
      <w:proofErr w:type="spellEnd"/>
      <w:r w:rsidRPr="000267BD">
        <w:t xml:space="preserve"> MV (2015) Genomic determinants of coral heat tolerance across latitudes. </w:t>
      </w:r>
      <w:r w:rsidRPr="00F855A4">
        <w:rPr>
          <w:i/>
        </w:rPr>
        <w:t>Science</w:t>
      </w:r>
      <w:r w:rsidRPr="000267BD">
        <w:t xml:space="preserve"> 348(6242): 146</w:t>
      </w:r>
      <w:r w:rsidR="000267BD" w:rsidRPr="000267BD">
        <w:t>0–1</w:t>
      </w:r>
      <w:r w:rsidRPr="000267BD">
        <w:t>462</w:t>
      </w:r>
    </w:p>
    <w:p w:rsidR="00717025" w:rsidRPr="00F855A4" w:rsidRDefault="00717025" w:rsidP="007450E7">
      <w:pPr>
        <w:pStyle w:val="Heading5"/>
      </w:pPr>
      <w:bookmarkStart w:id="85" w:name="Reef_fish_biomass"/>
      <w:bookmarkEnd w:id="85"/>
      <w:r w:rsidRPr="000267BD">
        <w:t>Reef zoning supports greater biomass of key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species</w:t>
      </w:r>
    </w:p>
    <w:p w:rsidR="00717025" w:rsidRPr="00F855A4" w:rsidRDefault="00717025" w:rsidP="00F855A4">
      <w:r w:rsidRPr="00F855A4">
        <w:t>New research by AIMS scientist Dr Aaron MacNeil confirms Australia’s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F855A4">
        <w:t xml:space="preserve"> management system is working: the fished biomass of our coral reef ecosystems is among the best in the world.</w:t>
      </w:r>
    </w:p>
    <w:p w:rsidR="00717025" w:rsidRPr="00F855A4" w:rsidRDefault="00717025" w:rsidP="00F855A4">
      <w:r w:rsidRPr="00F855A4">
        <w:t xml:space="preserve">In positive news for the Queensland and </w:t>
      </w:r>
      <w:r w:rsidR="00826176">
        <w:t>Australian</w:t>
      </w:r>
      <w:r w:rsidR="00826176" w:rsidRPr="00F855A4">
        <w:t xml:space="preserve"> </w:t>
      </w:r>
      <w:r w:rsidR="00826176">
        <w:t>g</w:t>
      </w:r>
      <w:r w:rsidR="00826176" w:rsidRPr="00F855A4">
        <w:t>overnments</w:t>
      </w:r>
      <w:r w:rsidRPr="00F855A4">
        <w:t>,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F855A4">
        <w:t xml:space="preserve"> regulations on the </w:t>
      </w:r>
      <w:r w:rsidR="00E2215E">
        <w:t>Great Barrier Reef</w:t>
      </w:r>
      <w:r w:rsidR="00E2215E" w:rsidRPr="00F855A4">
        <w:t xml:space="preserve"> </w:t>
      </w:r>
      <w:r w:rsidRPr="00F855A4">
        <w:t>are striking a balance between conservation and resource use.</w:t>
      </w:r>
    </w:p>
    <w:p w:rsidR="00717025" w:rsidRDefault="00717025" w:rsidP="00F855A4">
      <w:r w:rsidRPr="00F855A4">
        <w:t>In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with researchers from seven other organisations, quantitative ecologist Dr</w:t>
      </w:r>
      <w:r w:rsidR="00897755" w:rsidRPr="00F855A4">
        <w:t> </w:t>
      </w:r>
      <w:r w:rsidRPr="00F855A4">
        <w:t>MacNeil was able to quantify fish biomass across the world’s coral reefs.</w:t>
      </w:r>
      <w:r w:rsidR="00F7472B" w:rsidRPr="00F7472B">
        <w:rPr>
          <w:noProof/>
          <w:lang w:eastAsia="en-AU"/>
        </w:rPr>
        <w:t xml:space="preserve"> </w:t>
      </w:r>
      <w:r w:rsidR="00F7472B">
        <w:rPr>
          <w:noProof/>
          <w:lang w:eastAsia="en-AU"/>
        </w:rPr>
        <mc:AlternateContent>
          <mc:Choice Requires="wps">
            <w:drawing>
              <wp:inline distT="0" distB="0" distL="0" distR="0" wp14:anchorId="340CB26B" wp14:editId="66258298">
                <wp:extent cx="5867400" cy="1403985"/>
                <wp:effectExtent l="0" t="0" r="0" b="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403985"/>
                        </a:xfrm>
                        <a:prstGeom prst="rect">
                          <a:avLst/>
                        </a:prstGeom>
                        <a:solidFill>
                          <a:srgbClr val="FFFFFF"/>
                        </a:solidFill>
                        <a:ln w="9525">
                          <a:noFill/>
                          <a:miter lim="800000"/>
                          <a:headEnd/>
                          <a:tailEnd/>
                        </a:ln>
                      </wps:spPr>
                      <wps:txbx>
                        <w:txbxContent>
                          <w:p w:rsidR="00CF613B" w:rsidRDefault="00CF613B" w:rsidP="00F7472B">
                            <w:pPr>
                              <w:pStyle w:val="Pullout"/>
                            </w:pPr>
                            <w:r>
                              <w:t>‘</w:t>
                            </w:r>
                            <w:r w:rsidRPr="003A7D16">
                              <w:t>Biomass is the total density of all species of fish. ‘Fish stocks’ refers to the population numbers of individual species</w:t>
                            </w:r>
                            <w:r>
                              <w:t>.’</w:t>
                            </w:r>
                          </w:p>
                        </w:txbxContent>
                      </wps:txbx>
                      <wps:bodyPr rot="0" vert="horz" wrap="square" lIns="91440" tIns="45720" rIns="91440" bIns="45720" anchor="t" anchorCtr="0">
                        <a:spAutoFit/>
                      </wps:bodyPr>
                    </wps:wsp>
                  </a:graphicData>
                </a:graphic>
              </wp:inline>
            </w:drawing>
          </mc:Choice>
          <mc:Fallback>
            <w:pict>
              <v:shape id="_x0000_s1028" type="#_x0000_t202" style="width:46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" stroked="f">
                <v:textbox style="mso-fit-shape-to-text:t">
                  <w:txbxContent>
                    <w:p w:rsidR="00CF613B" w:rsidRDefault="00CF613B" w:rsidP="00F7472B">
                      <w:pPr>
                        <w:pStyle w:val="Pullout"/>
                      </w:pPr>
                      <w:r>
                        <w:t>‘</w:t>
                      </w:r>
                      <w:r w:rsidRPr="003A7D16">
                        <w:t>Biomass is the total density of all species of fish. ‘Fish stocks’ refers to the population numbers of individual species</w:t>
                      </w:r>
                      <w:r>
                        <w:t>.’</w:t>
                      </w:r>
                    </w:p>
                  </w:txbxContent>
                </v:textbox>
                <w10:anchorlock/>
              </v:shape>
            </w:pict>
          </mc:Fallback>
        </mc:AlternateContent>
      </w:r>
    </w:p>
    <w:p w:rsidR="00717025" w:rsidRPr="000267BD" w:rsidRDefault="00717025" w:rsidP="007450E7">
      <w:r w:rsidRPr="000267BD">
        <w:t xml:space="preserve">Dr </w:t>
      </w:r>
      <w:proofErr w:type="spellStart"/>
      <w:r w:rsidRPr="000267BD">
        <w:t>MacNeil’s</w:t>
      </w:r>
      <w:proofErr w:type="spellEnd"/>
      <w:r w:rsidRPr="000267BD">
        <w:t xml:space="preserve"> study determined the fish biomass in hypothetically ‘unfished’ reefs</w:t>
      </w:r>
      <w:r w:rsidR="00826176">
        <w:t>—</w:t>
      </w:r>
      <w:r w:rsidRPr="000267BD">
        <w:t>the potential biomass on a reef in the absence of fishing</w:t>
      </w:r>
      <w:r w:rsidR="00826176">
        <w:t>—</w:t>
      </w:r>
      <w:r w:rsidRPr="000267BD">
        <w:t>by combining information from marine protected areas and remote areas located over 200</w:t>
      </w:r>
      <w:r w:rsidR="00990C26">
        <w:t> km</w:t>
      </w:r>
      <w:r w:rsidRPr="000267BD">
        <w:t xml:space="preserve"> from human habitation.</w:t>
      </w:r>
    </w:p>
    <w:p w:rsidR="00717025" w:rsidRPr="000267BD" w:rsidRDefault="00717025" w:rsidP="007450E7">
      <w:r w:rsidRPr="000267BD">
        <w:t>Once this baseline was known, Dr MacNeil studied fish biomass at sites with various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management strategies in place, such as ‘green’ zones in the </w:t>
      </w:r>
      <w:r w:rsidR="00BB74B2">
        <w:t>Great Barrier Reef</w:t>
      </w:r>
      <w:r w:rsidR="00D86005">
        <w:t xml:space="preserve"> where fishing is not permitted</w:t>
      </w:r>
      <w:r w:rsidR="00BB74B2">
        <w:t>,</w:t>
      </w:r>
      <w:r w:rsidR="00BB74B2" w:rsidRPr="000267BD">
        <w:t xml:space="preserve"> </w:t>
      </w:r>
      <w:r w:rsidRPr="000267BD">
        <w:t>and sites with no fishing restrictions at all.</w:t>
      </w:r>
    </w:p>
    <w:p w:rsidR="00717025" w:rsidRPr="000267BD" w:rsidRDefault="006D15B5" w:rsidP="007450E7">
      <w:r>
        <w:t>‘</w:t>
      </w:r>
      <w:r w:rsidR="00717025" w:rsidRPr="000267BD">
        <w:t xml:space="preserve">One of the problems in setting regulations is that we need to know how many fish </w:t>
      </w:r>
      <w:r w:rsidR="00717025" w:rsidRPr="000267BD">
        <w:rPr>
          <w:i/>
        </w:rPr>
        <w:t>could</w:t>
      </w:r>
      <w:r w:rsidR="00717025" w:rsidRPr="000267BD">
        <w:t xml:space="preserve"> be in any given area if that area wasn’t being fished</w:t>
      </w:r>
      <w:r w:rsidRPr="000267BD">
        <w:t>,</w:t>
      </w:r>
      <w:r>
        <w:t>’</w:t>
      </w:r>
      <w:r w:rsidRPr="000267BD">
        <w:t xml:space="preserve"> </w:t>
      </w:r>
      <w:r w:rsidR="00717025" w:rsidRPr="000267BD">
        <w:t>Dr MacNeil said.</w:t>
      </w:r>
    </w:p>
    <w:p w:rsidR="00717025" w:rsidRPr="000267BD" w:rsidRDefault="006D15B5" w:rsidP="007450E7">
      <w:r>
        <w:t>‘</w:t>
      </w:r>
      <w:r w:rsidR="00717025" w:rsidRPr="000267BD">
        <w:t>In this study we were able to find that number, and this means that we know where we fit in the global context, and therefore how well we are doing</w:t>
      </w:r>
      <w:r w:rsidRPr="000267BD">
        <w:t>.</w:t>
      </w:r>
      <w:r>
        <w:t>’</w:t>
      </w:r>
    </w:p>
    <w:p w:rsidR="00717025" w:rsidRPr="000267BD" w:rsidRDefault="00717025" w:rsidP="007450E7">
      <w:r w:rsidRPr="000267BD">
        <w:lastRenderedPageBreak/>
        <w:t>After compiling data from 832 reefs in 64 locations, it was clear some reef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were in better shape than others.</w:t>
      </w:r>
      <w:r w:rsidR="00BB74B2">
        <w:t xml:space="preserve"> </w:t>
      </w:r>
      <w:r w:rsidRPr="000267BD">
        <w:t>A major contributing factor to reefs with a healthy biomass was having some form of fishing restriction in place.</w:t>
      </w:r>
    </w:p>
    <w:p w:rsidR="00717025" w:rsidRPr="000267BD" w:rsidRDefault="00717025" w:rsidP="007450E7">
      <w:r w:rsidRPr="000267BD">
        <w:t xml:space="preserve">Different socioeconomic factors around the world mean that some people </w:t>
      </w:r>
      <w:r w:rsidR="00BB74B2">
        <w:t>rely more heavily</w:t>
      </w:r>
      <w:r w:rsidRPr="000267BD">
        <w:t xml:space="preserve"> on reef resources for their livelihoods than</w:t>
      </w:r>
      <w:r w:rsidR="00BB74B2">
        <w:t xml:space="preserve"> do</w:t>
      </w:r>
      <w:r w:rsidRPr="000267BD">
        <w:t xml:space="preserve"> others. The study showed that, among communities</w:t>
      </w:r>
      <w:r w:rsidR="00BB74B2">
        <w:t xml:space="preserve"> relying on reef resources</w:t>
      </w:r>
      <w:r w:rsidRPr="000267BD">
        <w:t>, any form of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regulation can have substantial positive effects on reef health, provided local people abide by the rules.</w:t>
      </w:r>
    </w:p>
    <w:p w:rsidR="00717025" w:rsidRPr="000267BD" w:rsidRDefault="00717025" w:rsidP="007450E7">
      <w:r w:rsidRPr="000267BD">
        <w:t xml:space="preserve">Dr MacNeil estimated that, on average, </w:t>
      </w:r>
      <w:r w:rsidR="00BB74B2">
        <w:t xml:space="preserve">reefs where fishing is allowed or </w:t>
      </w:r>
      <w:r w:rsidRPr="000267BD">
        <w:t>semi</w:t>
      </w:r>
      <w:r w:rsidR="00990C26">
        <w:t>-restricted</w:t>
      </w:r>
      <w:r w:rsidRPr="000267BD">
        <w:t xml:space="preserve"> need 35</w:t>
      </w:r>
      <w:r w:rsidR="00897755" w:rsidRPr="000267BD">
        <w:t> </w:t>
      </w:r>
      <w:r w:rsidRPr="000267BD">
        <w:t xml:space="preserve">years of protection to fully recover </w:t>
      </w:r>
      <w:r w:rsidR="00BB74B2" w:rsidRPr="000267BD">
        <w:t>t</w:t>
      </w:r>
      <w:r w:rsidR="00BB74B2">
        <w:t>heir</w:t>
      </w:r>
      <w:r w:rsidR="00BB74B2" w:rsidRPr="000267BD">
        <w:t xml:space="preserve"> </w:t>
      </w:r>
      <w:r w:rsidRPr="000267BD">
        <w:t>full biomass potential</w:t>
      </w:r>
      <w:r w:rsidR="00D8030A">
        <w:t>, e</w:t>
      </w:r>
      <w:r w:rsidRPr="000267BD">
        <w:t>xtremely depleted reefs would take 59 years of protection to completely recover.</w:t>
      </w:r>
    </w:p>
    <w:p w:rsidR="00717025" w:rsidRPr="000267BD" w:rsidRDefault="00BB74B2" w:rsidP="007450E7">
      <w:r>
        <w:t>He</w:t>
      </w:r>
      <w:r w:rsidR="00717025" w:rsidRPr="000267BD">
        <w:t xml:space="preserve"> said the findings </w:t>
      </w:r>
      <w:r>
        <w:t>show that</w:t>
      </w:r>
      <w:r w:rsidRPr="000267BD">
        <w:t xml:space="preserve"> </w:t>
      </w:r>
      <w:r w:rsidR="00717025" w:rsidRPr="000267BD">
        <w:t>new marine reserves can take decades to fully establish their potential</w:t>
      </w:r>
      <w:r>
        <w:t>,</w:t>
      </w:r>
      <w:r w:rsidR="00717025" w:rsidRPr="000267BD">
        <w:t xml:space="preserve"> but also that fishing restrictions are a viable management strategy where full closures are unfeasible.</w:t>
      </w:r>
    </w:p>
    <w:p w:rsidR="00717025" w:rsidRPr="000267BD" w:rsidRDefault="00BB74B2" w:rsidP="007450E7">
      <w:r>
        <w:t>‘</w:t>
      </w:r>
      <w:r w:rsidR="00717025" w:rsidRPr="000267BD">
        <w:t>Although we aren’t at the top of the list for fish biomass anywhere, the data from Australia were very positive</w:t>
      </w:r>
      <w:r w:rsidRPr="000267BD">
        <w:t>,</w:t>
      </w:r>
      <w:r>
        <w:t>’</w:t>
      </w:r>
      <w:r w:rsidRPr="000267BD">
        <w:t xml:space="preserve"> </w:t>
      </w:r>
      <w:r w:rsidR="00717025" w:rsidRPr="000267BD">
        <w:t xml:space="preserve">he said. </w:t>
      </w:r>
      <w:r>
        <w:t>‘</w:t>
      </w:r>
      <w:r w:rsidR="00717025" w:rsidRPr="000267BD">
        <w:t>In terms of coastal populations using a resource, Australia is doing well</w:t>
      </w:r>
      <w:r w:rsidRPr="000267BD">
        <w:t>.</w:t>
      </w:r>
      <w:r>
        <w:t>’</w:t>
      </w:r>
    </w:p>
    <w:p w:rsidR="00717025" w:rsidRPr="000267BD" w:rsidRDefault="00717025" w:rsidP="007450E7">
      <w:r w:rsidRPr="000267BD">
        <w:t>Co-authors included researchers from the Australian Research Council</w:t>
      </w:r>
      <w:r w:rsidR="00D86005">
        <w:t xml:space="preserve"> (ARC)</w:t>
      </w:r>
      <w:r w:rsidR="00DF4E2B">
        <w:fldChar w:fldCharType="begin"/>
      </w:r>
      <w:r w:rsidR="00DF4E2B">
        <w:instrText xml:space="preserve"> XE "</w:instrText>
      </w:r>
      <w:r w:rsidR="00DF4E2B" w:rsidRPr="00C31235">
        <w:instrText>Australian Research Council (ARC)</w:instrText>
      </w:r>
      <w:r w:rsidR="00DF4E2B">
        <w:instrText xml:space="preserve">" </w:instrText>
      </w:r>
      <w:r w:rsidR="00DF4E2B">
        <w:fldChar w:fldCharType="end"/>
      </w:r>
      <w:r w:rsidRPr="000267BD">
        <w:t xml:space="preserve"> Centres of Excellence for Coral Reef Studies and Environmental Decisions, Wildlife Conservation Society, Newcastle University</w:t>
      </w:r>
      <w:r w:rsidR="008D14F7">
        <w:fldChar w:fldCharType="begin"/>
      </w:r>
      <w:r w:rsidR="008D14F7">
        <w:instrText xml:space="preserve"> XE "</w:instrText>
      </w:r>
      <w:r w:rsidR="008D14F7" w:rsidRPr="00695D85">
        <w:instrText>Newcastle University</w:instrText>
      </w:r>
      <w:r w:rsidR="008D14F7">
        <w:instrText xml:space="preserve">" </w:instrText>
      </w:r>
      <w:r w:rsidR="008D14F7">
        <w:fldChar w:fldCharType="end"/>
      </w:r>
      <w:r w:rsidRPr="000267BD">
        <w:t>, University of Hawaii</w:t>
      </w:r>
      <w:r w:rsidR="008D14F7">
        <w:fldChar w:fldCharType="begin"/>
      </w:r>
      <w:r w:rsidR="008D14F7">
        <w:instrText xml:space="preserve"> XE "</w:instrText>
      </w:r>
      <w:r w:rsidR="008D14F7" w:rsidRPr="008E67A5">
        <w:instrText>University of Hawaii</w:instrText>
      </w:r>
      <w:r w:rsidR="008D14F7">
        <w:instrText xml:space="preserve">" </w:instrText>
      </w:r>
      <w:r w:rsidR="008D14F7">
        <w:fldChar w:fldCharType="end"/>
      </w:r>
      <w:r w:rsidRPr="000267BD">
        <w:t>, the Western Australia Department of Parks and Wildlife</w:t>
      </w:r>
      <w:r w:rsidR="008D14F7">
        <w:fldChar w:fldCharType="begin"/>
      </w:r>
      <w:r w:rsidR="008D14F7">
        <w:instrText xml:space="preserve"> XE "</w:instrText>
      </w:r>
      <w:r w:rsidR="008D14F7" w:rsidRPr="00C92509">
        <w:instrText>WA Department of Parks and Wildlife</w:instrText>
      </w:r>
      <w:r w:rsidR="008D14F7">
        <w:instrText xml:space="preserve">" </w:instrText>
      </w:r>
      <w:r w:rsidR="008D14F7">
        <w:fldChar w:fldCharType="end"/>
      </w:r>
      <w:r w:rsidRPr="000267BD">
        <w:t xml:space="preserve"> and the US National Oceanic and Atmospheric Administration Pacific Islands Fisheries Science Centre</w:t>
      </w:r>
      <w:r w:rsidR="008D14F7">
        <w:fldChar w:fldCharType="begin"/>
      </w:r>
      <w:r w:rsidR="008D14F7">
        <w:instrText xml:space="preserve"> XE "</w:instrText>
      </w:r>
      <w:r w:rsidR="008D14F7" w:rsidRPr="00D05205">
        <w:instrText>NOAA Pacific Islands Fisheries Science Centre</w:instrText>
      </w:r>
      <w:r w:rsidR="008D14F7">
        <w:instrText xml:space="preserve">" </w:instrText>
      </w:r>
      <w:r w:rsidR="008D14F7">
        <w:fldChar w:fldCharType="end"/>
      </w:r>
      <w:r w:rsidRPr="000267BD">
        <w:t>.</w:t>
      </w:r>
    </w:p>
    <w:p w:rsidR="00717025" w:rsidRPr="000267BD" w:rsidRDefault="00717025" w:rsidP="00D86005">
      <w:pPr>
        <w:rPr>
          <w:rFonts w:ascii="Maiandra GD" w:hAnsi="Maiandra GD"/>
        </w:rPr>
      </w:pPr>
      <w:r w:rsidRPr="000267BD">
        <w:t xml:space="preserve">MacNeil MA, Graham NAJ, </w:t>
      </w:r>
      <w:proofErr w:type="spellStart"/>
      <w:r w:rsidRPr="000267BD">
        <w:t>Cinner</w:t>
      </w:r>
      <w:proofErr w:type="spellEnd"/>
      <w:r w:rsidRPr="000267BD">
        <w:t xml:space="preserve"> JE, Wilson SK, Williams ID, </w:t>
      </w:r>
      <w:proofErr w:type="spellStart"/>
      <w:r w:rsidRPr="000267BD">
        <w:t>Maina</w:t>
      </w:r>
      <w:proofErr w:type="spellEnd"/>
      <w:r w:rsidRPr="000267BD">
        <w:t xml:space="preserve"> J, Newman S, Friedlander AM, Jupiter S, Polunin NVC, McClanahan TR (2015) Recovery potential of the world</w:t>
      </w:r>
      <w:r w:rsidR="000267BD" w:rsidRPr="000267BD">
        <w:t>’</w:t>
      </w:r>
      <w:r w:rsidRPr="000267BD">
        <w:t xml:space="preserve">s coral reef fishes. </w:t>
      </w:r>
      <w:r w:rsidRPr="00F855A4">
        <w:rPr>
          <w:i/>
        </w:rPr>
        <w:t>Nature</w:t>
      </w:r>
      <w:r w:rsidRPr="000267BD">
        <w:t xml:space="preserve"> 520: 34</w:t>
      </w:r>
      <w:r w:rsidR="000267BD" w:rsidRPr="000267BD">
        <w:t>1–3</w:t>
      </w:r>
      <w:r w:rsidRPr="000267BD">
        <w:t>44</w:t>
      </w:r>
    </w:p>
    <w:p w:rsidR="00717025" w:rsidRPr="000267BD" w:rsidRDefault="00717025" w:rsidP="007450E7"/>
    <w:p w:rsidR="00717025" w:rsidRPr="000267BD" w:rsidRDefault="00717025" w:rsidP="000459F7">
      <w:pPr>
        <w:rPr>
          <w:szCs w:val="20"/>
        </w:rPr>
      </w:pPr>
      <w:r w:rsidRPr="000267BD">
        <w:t>Further evidence for the benefits of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management </w:t>
      </w:r>
      <w:r w:rsidR="00D86005">
        <w:t>was</w:t>
      </w:r>
      <w:r w:rsidR="00D86005" w:rsidRPr="000267BD">
        <w:t xml:space="preserve"> </w:t>
      </w:r>
      <w:r w:rsidRPr="000267BD">
        <w:t xml:space="preserve">provided by a study that </w:t>
      </w:r>
      <w:r w:rsidR="00D86005">
        <w:t>found</w:t>
      </w:r>
      <w:r w:rsidR="00D86005" w:rsidRPr="000267BD">
        <w:t xml:space="preserve"> </w:t>
      </w:r>
      <w:r w:rsidRPr="000267BD">
        <w:t xml:space="preserve">that coral trout in protected ‘green zones’ are bigger and more abundant than those in fished ‘blue zones’ of the Great Barrier Reef Marine Park, </w:t>
      </w:r>
      <w:r w:rsidR="00D86005">
        <w:t>and</w:t>
      </w:r>
      <w:r w:rsidRPr="000267BD">
        <w:t xml:space="preserve"> also better able to cope with cyclone</w:t>
      </w:r>
      <w:r w:rsidR="007C6C02">
        <w:fldChar w:fldCharType="begin"/>
      </w:r>
      <w:r w:rsidR="007C6C02">
        <w:instrText xml:space="preserve"> XE "</w:instrText>
      </w:r>
      <w:r w:rsidR="007C6C02" w:rsidRPr="00601963">
        <w:instrText>Cyclones</w:instrText>
      </w:r>
      <w:r w:rsidR="007C6C02">
        <w:instrText xml:space="preserve">" </w:instrText>
      </w:r>
      <w:r w:rsidR="007C6C02">
        <w:fldChar w:fldCharType="end"/>
      </w:r>
      <w:r w:rsidRPr="000267BD">
        <w:t xml:space="preserve"> damage</w:t>
      </w:r>
      <w:r w:rsidR="00D86005">
        <w:t>. The</w:t>
      </w:r>
      <w:r w:rsidRPr="000267BD">
        <w:t xml:space="preserve"> long-term study</w:t>
      </w:r>
      <w:r w:rsidR="00D86005">
        <w:t xml:space="preserve">, carried out jointly </w:t>
      </w:r>
      <w:r w:rsidR="00D86005" w:rsidRPr="000267BD">
        <w:t>by AIMS and the ARC Centre of Excellence for Coral Reef Studies</w:t>
      </w:r>
      <w:r w:rsidR="00260573">
        <w:fldChar w:fldCharType="begin"/>
      </w:r>
      <w:r w:rsidR="00260573">
        <w:instrText xml:space="preserve"> XE "</w:instrText>
      </w:r>
      <w:r w:rsidR="00260573" w:rsidRPr="0055020C">
        <w:instrText>ARC Centre of Excellence for Coral Reef Studies</w:instrText>
      </w:r>
      <w:r w:rsidR="00260573">
        <w:instrText xml:space="preserve">" </w:instrText>
      </w:r>
      <w:r w:rsidR="00260573">
        <w:fldChar w:fldCharType="end"/>
      </w:r>
      <w:r w:rsidR="00D86005" w:rsidRPr="000267BD">
        <w:t xml:space="preserve"> at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00D86005">
        <w:t>, was</w:t>
      </w:r>
      <w:r w:rsidRPr="000267BD">
        <w:t xml:space="preserve"> published in </w:t>
      </w:r>
      <w:r w:rsidRPr="000267BD">
        <w:rPr>
          <w:i/>
          <w:iCs/>
        </w:rPr>
        <w:t>Current Biology</w:t>
      </w:r>
      <w:r w:rsidRPr="000267BD">
        <w:t>.</w:t>
      </w:r>
    </w:p>
    <w:p w:rsidR="000459F7" w:rsidRDefault="00717025" w:rsidP="00F855A4">
      <w:r w:rsidRPr="000267BD">
        <w:t>Coral trout biomass has more than doubled since the 1980s in the green zones</w:t>
      </w:r>
      <w:r w:rsidR="00D86005">
        <w:t>,</w:t>
      </w:r>
      <w:r w:rsidRPr="000267BD">
        <w:t xml:space="preserve"> with most of the growth occurring since the</w:t>
      </w:r>
      <w:r w:rsidR="000459F7">
        <w:t xml:space="preserve"> Marine Park was re-zoned in</w:t>
      </w:r>
      <w:r w:rsidRPr="000267BD">
        <w:t xml:space="preserve"> 2004</w:t>
      </w:r>
      <w:r w:rsidR="000459F7">
        <w:t>. The re-zoning increased</w:t>
      </w:r>
      <w:r w:rsidR="000459F7" w:rsidRPr="000267BD">
        <w:t xml:space="preserve"> marine reserves where fishing is prohibited (called ‘green zones’ because of their colour on the</w:t>
      </w:r>
      <w:r w:rsidR="000459F7">
        <w:t xml:space="preserve"> park</w:t>
      </w:r>
      <w:r w:rsidR="000459F7" w:rsidRPr="000267BD">
        <w:t xml:space="preserve"> zoning maps) </w:t>
      </w:r>
      <w:r w:rsidR="000459F7">
        <w:t xml:space="preserve">from </w:t>
      </w:r>
      <w:r w:rsidR="000459F7" w:rsidRPr="000267BD">
        <w:t>less than five</w:t>
      </w:r>
      <w:r w:rsidR="002F36EC">
        <w:t xml:space="preserve"> per </w:t>
      </w:r>
      <w:r w:rsidR="00FD6D7E">
        <w:t>cent</w:t>
      </w:r>
      <w:r w:rsidR="000459F7" w:rsidRPr="000267BD">
        <w:t xml:space="preserve"> </w:t>
      </w:r>
      <w:r w:rsidR="000459F7">
        <w:t xml:space="preserve">to </w:t>
      </w:r>
      <w:r w:rsidR="000459F7" w:rsidRPr="000267BD">
        <w:t>about one-third</w:t>
      </w:r>
      <w:r w:rsidR="00AD1E3D" w:rsidRPr="000267BD">
        <w:t xml:space="preserve"> of the </w:t>
      </w:r>
      <w:r w:rsidR="00AD1E3D">
        <w:t>total Marine Park area</w:t>
      </w:r>
      <w:r w:rsidR="000459F7" w:rsidRPr="000267BD">
        <w:t>.</w:t>
      </w:r>
    </w:p>
    <w:p w:rsidR="00717025" w:rsidRPr="000267BD" w:rsidRDefault="00717025" w:rsidP="00F855A4">
      <w:r w:rsidRPr="000267BD">
        <w:t xml:space="preserve">The </w:t>
      </w:r>
      <w:r w:rsidR="00AD1E3D">
        <w:t>study</w:t>
      </w:r>
      <w:r w:rsidR="00AD1E3D" w:rsidRPr="000267BD">
        <w:t xml:space="preserve"> </w:t>
      </w:r>
      <w:r w:rsidRPr="000267BD">
        <w:t>combined a vast amount of information from underwater surveys carried out from 198</w:t>
      </w:r>
      <w:r w:rsidR="000267BD" w:rsidRPr="000267BD">
        <w:t>3</w:t>
      </w:r>
      <w:r w:rsidR="00AD1E3D">
        <w:t xml:space="preserve"> to </w:t>
      </w:r>
      <w:r w:rsidR="000267BD" w:rsidRPr="000267BD">
        <w:t>2</w:t>
      </w:r>
      <w:r w:rsidRPr="000267BD">
        <w:t>012 on reefs spread across approximately 150</w:t>
      </w:r>
      <w:r w:rsidR="008F09BD">
        <w:rPr>
          <w:rFonts w:asciiTheme="minorHAnsi" w:hAnsiTheme="minorHAnsi"/>
          <w:sz w:val="8"/>
        </w:rPr>
        <w:t> </w:t>
      </w:r>
      <w:r w:rsidRPr="000267BD">
        <w:t>000 km</w:t>
      </w:r>
      <w:r w:rsidRPr="000267BD">
        <w:rPr>
          <w:vertAlign w:val="superscript"/>
        </w:rPr>
        <w:t>2</w:t>
      </w:r>
      <w:r w:rsidRPr="000267BD">
        <w:t xml:space="preserve"> (more than 40</w:t>
      </w:r>
      <w:r w:rsidR="00FD6D7E">
        <w:t> per cent</w:t>
      </w:r>
      <w:r w:rsidRPr="000267BD">
        <w:t>) of the Marine Park.</w:t>
      </w:r>
    </w:p>
    <w:p w:rsidR="00717025" w:rsidRPr="000267BD" w:rsidRDefault="00717025" w:rsidP="00F855A4">
      <w:r w:rsidRPr="000267BD">
        <w:t xml:space="preserve">The study demonstrated that the Reef’s network of green zones </w:t>
      </w:r>
      <w:r w:rsidR="00AD1E3D">
        <w:t>is</w:t>
      </w:r>
      <w:r w:rsidR="00AD1E3D" w:rsidRPr="000267BD">
        <w:t xml:space="preserve"> </w:t>
      </w:r>
      <w:r w:rsidRPr="000267BD">
        <w:t xml:space="preserve">yielding </w:t>
      </w:r>
      <w:proofErr w:type="spellStart"/>
      <w:r w:rsidR="00AD1E3D">
        <w:t>broad</w:t>
      </w:r>
      <w:r w:rsidRPr="000267BD">
        <w:t>scale</w:t>
      </w:r>
      <w:proofErr w:type="spellEnd"/>
      <w:r w:rsidRPr="000267BD">
        <w:t xml:space="preserve"> population increases for coral trout, the primary target species of both the commerc</w:t>
      </w:r>
      <w:r w:rsidR="00C62082">
        <w:t>ial and recreational sectors of</w:t>
      </w:r>
      <w:r w:rsidR="00F855A4" w:rsidRPr="00F855A4">
        <w:t xml:space="preserve"> hook-and-line fishers</w:t>
      </w:r>
      <w:r w:rsidRPr="00F855A4">
        <w:t>.</w:t>
      </w:r>
      <w:r w:rsidR="000267BD" w:rsidRPr="00F855A4">
        <w:t xml:space="preserve"> </w:t>
      </w:r>
      <w:r w:rsidRPr="00F855A4">
        <w:t>I</w:t>
      </w:r>
      <w:r w:rsidRPr="000267BD">
        <w:t>t also found that reefs in green zones supported higher numbers of large, reproductively</w:t>
      </w:r>
      <w:r w:rsidR="00AD1E3D">
        <w:t xml:space="preserve"> </w:t>
      </w:r>
      <w:r w:rsidRPr="000267BD">
        <w:t>mature coral trout, even after being damaged by cyclones—such as tropical cyclone</w:t>
      </w:r>
      <w:r w:rsidR="007C6C02">
        <w:fldChar w:fldCharType="begin"/>
      </w:r>
      <w:r w:rsidR="007C6C02">
        <w:instrText xml:space="preserve"> XE "</w:instrText>
      </w:r>
      <w:r w:rsidR="007C6C02" w:rsidRPr="00601963">
        <w:instrText>Cyclones</w:instrText>
      </w:r>
      <w:r w:rsidR="007C6C02">
        <w:instrText xml:space="preserve">" </w:instrText>
      </w:r>
      <w:r w:rsidR="007C6C02">
        <w:fldChar w:fldCharType="end"/>
      </w:r>
      <w:r w:rsidRPr="000267BD">
        <w:t xml:space="preserve"> Hamish, which hit the </w:t>
      </w:r>
      <w:r w:rsidR="008527EC">
        <w:t>R</w:t>
      </w:r>
      <w:r w:rsidRPr="000267BD">
        <w:t>eef in 2009.</w:t>
      </w:r>
    </w:p>
    <w:p w:rsidR="000459F7" w:rsidRPr="000267BD" w:rsidRDefault="000459F7" w:rsidP="000459F7">
      <w:r w:rsidRPr="000267BD">
        <w:t>These and other changes identified by the study show that the green zones are contributing to the health of the Great Barrier Reef</w:t>
      </w:r>
      <w:r>
        <w:t>,</w:t>
      </w:r>
      <w:r w:rsidRPr="000267BD">
        <w:t xml:space="preserve"> and that similar approaches may be beneficial for coral reefs around the world.</w:t>
      </w:r>
    </w:p>
    <w:p w:rsidR="00717025" w:rsidRPr="000267BD" w:rsidRDefault="00717025" w:rsidP="00F855A4">
      <w:r w:rsidRPr="000267BD">
        <w:t>The findings provide compelling evidence that effective protection within green zone networks can play a critical role in conserving marine biodiversity and enhancing the sustainability of targeted fish populations.</w:t>
      </w:r>
    </w:p>
    <w:p w:rsidR="00717025" w:rsidRPr="000267BD" w:rsidRDefault="00AD1E3D" w:rsidP="00F855A4">
      <w:r>
        <w:t>‘</w:t>
      </w:r>
      <w:r w:rsidR="00717025" w:rsidRPr="000267BD">
        <w:t>It’s heartening to know the green zones are working as we had expected</w:t>
      </w:r>
      <w:r w:rsidRPr="000267BD">
        <w:t>,</w:t>
      </w:r>
      <w:r>
        <w:t>’</w:t>
      </w:r>
      <w:r w:rsidRPr="000267BD">
        <w:t xml:space="preserve"> </w:t>
      </w:r>
      <w:r w:rsidR="00717025" w:rsidRPr="000267BD">
        <w:t xml:space="preserve">said lead author </w:t>
      </w:r>
      <w:r w:rsidR="00B26F86">
        <w:t xml:space="preserve">Mr </w:t>
      </w:r>
      <w:r w:rsidR="00717025" w:rsidRPr="000267BD">
        <w:t xml:space="preserve">Michael Emslie from AIMS. </w:t>
      </w:r>
      <w:r>
        <w:t>‘</w:t>
      </w:r>
      <w:r w:rsidR="00717025" w:rsidRPr="000267BD">
        <w:t xml:space="preserve">Among the world’s coral reefs, fishing on the Great Barrier Reef is </w:t>
      </w:r>
      <w:r w:rsidR="00717025" w:rsidRPr="000267BD">
        <w:lastRenderedPageBreak/>
        <w:t>relatively light but it has still reduced the number and average size of the few fish species that are taken by fishers.</w:t>
      </w:r>
      <w:r w:rsidR="000267BD" w:rsidRPr="000267BD">
        <w:t xml:space="preserve"> </w:t>
      </w:r>
      <w:r w:rsidR="00717025" w:rsidRPr="000267BD">
        <w:t>Data since the 1980s show that green zones have been effective in restoring numbers of coral trout to their former levels</w:t>
      </w:r>
      <w:r>
        <w:t>.’</w:t>
      </w:r>
    </w:p>
    <w:p w:rsidR="00717025" w:rsidRPr="000267BD" w:rsidRDefault="00B26F86" w:rsidP="00F855A4">
      <w:r>
        <w:t xml:space="preserve">Dr </w:t>
      </w:r>
      <w:r w:rsidR="00717025" w:rsidRPr="000267BD">
        <w:t>David Williamson, a co-author from the ARC Centre of Excellence for Coral Reef Studies</w:t>
      </w:r>
      <w:r w:rsidR="00260573">
        <w:fldChar w:fldCharType="begin"/>
      </w:r>
      <w:r w:rsidR="00260573">
        <w:instrText xml:space="preserve"> XE "</w:instrText>
      </w:r>
      <w:r w:rsidR="00260573" w:rsidRPr="0055020C">
        <w:instrText>ARC Centre of Excellence for Coral Reef Studies</w:instrText>
      </w:r>
      <w:r w:rsidR="00260573">
        <w:instrText xml:space="preserve">" </w:instrText>
      </w:r>
      <w:r w:rsidR="00260573">
        <w:fldChar w:fldCharType="end"/>
      </w:r>
      <w:r w:rsidR="00717025" w:rsidRPr="000267BD">
        <w:t xml:space="preserve"> said</w:t>
      </w:r>
      <w:r w:rsidR="00517B70">
        <w:t>,</w:t>
      </w:r>
      <w:r w:rsidR="00717025" w:rsidRPr="000267BD">
        <w:t xml:space="preserve"> </w:t>
      </w:r>
      <w:r w:rsidR="00517B70">
        <w:t>‘</w:t>
      </w:r>
      <w:r w:rsidR="00717025" w:rsidRPr="000267BD">
        <w:t>We expected to see some declines in coral trout biomass on reefs that remained open to fishing after the re</w:t>
      </w:r>
      <w:r w:rsidR="00C85D55">
        <w:t>-zoning</w:t>
      </w:r>
      <w:r w:rsidR="00717025" w:rsidRPr="000267BD">
        <w:t xml:space="preserve"> due to the increased concentration of fishing effort on those reefs, a so-called squeeze effect. Instead</w:t>
      </w:r>
      <w:r w:rsidR="00517B70">
        <w:t>,</w:t>
      </w:r>
      <w:r w:rsidR="00717025" w:rsidRPr="000267BD">
        <w:t xml:space="preserve"> we found that coral trout biomass remained stable on fished reefs in areas that avoided the impacts of </w:t>
      </w:r>
      <w:r w:rsidR="00517B70">
        <w:t>c</w:t>
      </w:r>
      <w:r w:rsidR="00517B70" w:rsidRPr="000267BD">
        <w:t>yclone</w:t>
      </w:r>
      <w:r w:rsidR="007C6C02">
        <w:fldChar w:fldCharType="begin"/>
      </w:r>
      <w:r w:rsidR="007C6C02">
        <w:instrText xml:space="preserve"> XE "</w:instrText>
      </w:r>
      <w:r w:rsidR="007C6C02" w:rsidRPr="00601963">
        <w:instrText>Cyclones</w:instrText>
      </w:r>
      <w:r w:rsidR="007C6C02">
        <w:instrText xml:space="preserve">" </w:instrText>
      </w:r>
      <w:r w:rsidR="007C6C02">
        <w:fldChar w:fldCharType="end"/>
      </w:r>
      <w:r w:rsidR="00517B70" w:rsidRPr="000267BD">
        <w:t xml:space="preserve"> </w:t>
      </w:r>
      <w:r w:rsidR="00717025" w:rsidRPr="000267BD">
        <w:t>Hamish, while it increased significantly on green zone reefs. Ultimately, it has led to an overall increase in coral trout biomass across those regions. It’s a really positive result for both the fish and the fishery</w:t>
      </w:r>
      <w:r w:rsidR="00517B70">
        <w:t>’</w:t>
      </w:r>
      <w:r w:rsidR="00517B70" w:rsidRPr="000267BD">
        <w:t>.</w:t>
      </w:r>
    </w:p>
    <w:p w:rsidR="00717025" w:rsidRPr="000267BD" w:rsidRDefault="00717025" w:rsidP="00F855A4">
      <w:r w:rsidRPr="000267BD">
        <w:t>The study suggests that the original Marine Park zoning plan</w:t>
      </w:r>
      <w:r w:rsidR="00517B70">
        <w:t>, which</w:t>
      </w:r>
      <w:r w:rsidRPr="000267BD">
        <w:t xml:space="preserve"> was established in the 1980s</w:t>
      </w:r>
      <w:r w:rsidR="00517B70">
        <w:t>,</w:t>
      </w:r>
      <w:r w:rsidRPr="000267BD">
        <w:t xml:space="preserve"> began to improve fish stocks, but that the expanded protection </w:t>
      </w:r>
      <w:r w:rsidR="00517B70">
        <w:t>from</w:t>
      </w:r>
      <w:r w:rsidR="00517B70" w:rsidRPr="000267BD">
        <w:t xml:space="preserve"> </w:t>
      </w:r>
      <w:r w:rsidRPr="000267BD">
        <w:t>2004 greatly improved on this</w:t>
      </w:r>
      <w:r w:rsidR="009C1B6B" w:rsidRPr="000267BD">
        <w:t>.</w:t>
      </w:r>
      <w:r w:rsidR="009C1B6B" w:rsidRPr="00F759AB">
        <w:t xml:space="preserve"> </w:t>
      </w:r>
      <w:r w:rsidR="00B26F86" w:rsidRPr="00F855A4">
        <w:t xml:space="preserve">Dr </w:t>
      </w:r>
      <w:r w:rsidRPr="000267BD">
        <w:t>Hugh Sweatman, also of AIMS and co-author of the paper, said</w:t>
      </w:r>
      <w:r w:rsidR="005A60EE">
        <w:t>:</w:t>
      </w:r>
      <w:r w:rsidRPr="000267BD">
        <w:t xml:space="preserve"> </w:t>
      </w:r>
      <w:r w:rsidR="00517B70">
        <w:t>‘</w:t>
      </w:r>
      <w:r w:rsidRPr="000267BD">
        <w:t>Australia’s Great Barrier Reef Marine Park is looked upon as a benchmark for large-scale reserve networks around the world. Unlike many places where coral reefs are found, Australia is a developed country where fishing is fairly light and well regulated. Yet even here we see clear effects of fishing</w:t>
      </w:r>
      <w:r w:rsidR="00517B70">
        <w:t>—</w:t>
      </w:r>
      <w:r w:rsidRPr="000267BD">
        <w:t>the benefits of no-take reserves would be much more obvious where large coastal populations depend on reefs for their daily food, so fishing is more intense and everything is taken. Our findings suggest that effectively protected networks of no-take reserves will help reef fish cope with some present and future stresses, and assist in maintaining coral reef fish populations as we know them</w:t>
      </w:r>
      <w:r w:rsidR="005A60EE">
        <w:t>’</w:t>
      </w:r>
      <w:r w:rsidR="005A60EE" w:rsidRPr="000267BD">
        <w:t>.</w:t>
      </w:r>
    </w:p>
    <w:p w:rsidR="00AD1E3D" w:rsidRPr="000267BD" w:rsidRDefault="00AD1E3D" w:rsidP="00AD1E3D">
      <w:r w:rsidRPr="000267BD">
        <w:t>The study received funding from the Australian Government’s Marine and Tropical Sciences Research Facility (MTSRF) and the 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Pr="000267BD">
        <w:t>, the Australian Research Council</w:t>
      </w:r>
      <w:r w:rsidR="00DF4E2B">
        <w:t>,</w:t>
      </w:r>
      <w:r w:rsidR="00DF4E2B">
        <w:fldChar w:fldCharType="begin"/>
      </w:r>
      <w:r w:rsidR="00DF4E2B">
        <w:instrText xml:space="preserve"> XE "</w:instrText>
      </w:r>
      <w:r w:rsidR="00DF4E2B" w:rsidRPr="00220F5A">
        <w:instrText>Australian Research Council (ARC)</w:instrText>
      </w:r>
      <w:r w:rsidR="00DF4E2B">
        <w:instrText xml:space="preserve">" </w:instrText>
      </w:r>
      <w:r w:rsidR="00DF4E2B">
        <w:fldChar w:fldCharType="end"/>
      </w:r>
      <w:r w:rsidR="00DF4E2B">
        <w:t xml:space="preserve"> </w:t>
      </w:r>
      <w:r w:rsidRPr="000267BD">
        <w:t>the C</w:t>
      </w:r>
      <w:r w:rsidR="00517B70">
        <w:t xml:space="preserve">ooperative Research Centre (CRC) </w:t>
      </w:r>
      <w:r w:rsidRPr="000267BD">
        <w:t>Reef Research Centre</w:t>
      </w:r>
      <w:r w:rsidR="00517B70">
        <w:t xml:space="preserve"> </w:t>
      </w:r>
      <w:r w:rsidRPr="000267BD">
        <w:t>and AIMS.</w:t>
      </w:r>
    </w:p>
    <w:p w:rsidR="00717025" w:rsidRPr="000267BD" w:rsidRDefault="00717025" w:rsidP="00BB74B2">
      <w:pPr>
        <w:rPr>
          <w:rFonts w:ascii="Maiandra GD" w:hAnsi="Maiandra GD"/>
        </w:rPr>
      </w:pPr>
      <w:r w:rsidRPr="000267BD">
        <w:t xml:space="preserve">Emslie MJ, Logan M, Williamson DH, Ayling T, MacNeil MA, </w:t>
      </w:r>
      <w:proofErr w:type="spellStart"/>
      <w:r w:rsidRPr="000267BD">
        <w:t>Ceccarelli</w:t>
      </w:r>
      <w:proofErr w:type="spellEnd"/>
      <w:r w:rsidRPr="000267BD">
        <w:t xml:space="preserve"> D, Cheal AJ, Evans RD, Johns KA, Jonker MJ, Miller IR, Osborne K, Russ GR, Sweatman HPA (2015) Expectations and outcomes of reserve network performance following re-zoning of the Great Barrier Reef Marine Park. </w:t>
      </w:r>
      <w:r w:rsidRPr="00F855A4">
        <w:rPr>
          <w:i/>
        </w:rPr>
        <w:t>Current Biology</w:t>
      </w:r>
      <w:r w:rsidRPr="000267BD">
        <w:t xml:space="preserve"> 25(8): 98</w:t>
      </w:r>
      <w:r w:rsidR="000267BD" w:rsidRPr="000267BD">
        <w:t>3–9</w:t>
      </w:r>
      <w:r w:rsidRPr="000267BD">
        <w:t>92</w:t>
      </w:r>
    </w:p>
    <w:p w:rsidR="00717025" w:rsidRPr="000267BD" w:rsidRDefault="00717025" w:rsidP="00F855A4"/>
    <w:p w:rsidR="00717025" w:rsidRPr="00F855A4" w:rsidRDefault="00717025" w:rsidP="007450E7">
      <w:pPr>
        <w:pStyle w:val="Heading4"/>
      </w:pPr>
      <w:bookmarkStart w:id="86" w:name="_Toc431393622"/>
      <w:r w:rsidRPr="00F855A4">
        <w:t xml:space="preserve">Sustainable coastal ecosystems and industries </w:t>
      </w:r>
      <w:r w:rsidR="00875A8D">
        <w:t>across</w:t>
      </w:r>
      <w:r w:rsidR="00875A8D" w:rsidRPr="00F855A4">
        <w:t xml:space="preserve"> </w:t>
      </w:r>
      <w:r w:rsidRPr="00F855A4">
        <w:t>northern Australia</w:t>
      </w:r>
      <w:bookmarkEnd w:id="86"/>
    </w:p>
    <w:p w:rsidR="00875A8D" w:rsidRDefault="00875A8D" w:rsidP="00684B25">
      <w:pPr>
        <w:pStyle w:val="Heading5"/>
      </w:pPr>
      <w:r>
        <w:t>Improving our ability to predict the potential impacts of industrial discharges into tropical marine environments</w:t>
      </w:r>
    </w:p>
    <w:p w:rsidR="00875A8D" w:rsidRDefault="00875A8D" w:rsidP="00875A8D">
      <w:r>
        <w:t>AIMS’ Darwin team is developing</w:t>
      </w:r>
      <w:r w:rsidR="00C20E94">
        <w:t xml:space="preserve"> standards for using tropical species</w:t>
      </w:r>
      <w:r>
        <w:t xml:space="preserve"> </w:t>
      </w:r>
      <w:r w:rsidR="00C20E94">
        <w:t xml:space="preserve">to test </w:t>
      </w:r>
      <w:r w:rsidR="00FD5FAC" w:rsidRPr="008868E3">
        <w:t>the potential effects of marine contaminants</w:t>
      </w:r>
      <w:r w:rsidR="00524738">
        <w:fldChar w:fldCharType="begin"/>
      </w:r>
      <w:r w:rsidR="00524738">
        <w:instrText xml:space="preserve"> XE "</w:instrText>
      </w:r>
      <w:r w:rsidR="00524738" w:rsidRPr="000415FB">
        <w:instrText>Contaminants</w:instrText>
      </w:r>
      <w:r w:rsidR="00524738">
        <w:instrText xml:space="preserve">" </w:instrText>
      </w:r>
      <w:r w:rsidR="00524738">
        <w:fldChar w:fldCharType="end"/>
      </w:r>
      <w:r w:rsidR="00FD5FAC" w:rsidRPr="008868E3">
        <w:t xml:space="preserve"> </w:t>
      </w:r>
      <w:r w:rsidR="00C20E94">
        <w:t>and</w:t>
      </w:r>
      <w:r>
        <w:t xml:space="preserve"> establish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t xml:space="preserve"> guideline values</w:t>
      </w:r>
      <w:r w:rsidR="00C20E94" w:rsidRPr="00C20E94">
        <w:t xml:space="preserve"> </w:t>
      </w:r>
      <w:r w:rsidR="00C20E94">
        <w:t>relevant</w:t>
      </w:r>
      <w:r>
        <w:t xml:space="preserve"> </w:t>
      </w:r>
      <w:r w:rsidR="00C20E94">
        <w:t xml:space="preserve">to </w:t>
      </w:r>
      <w:r>
        <w:t>Australia’s tropical marine environments. The research</w:t>
      </w:r>
      <w:r w:rsidR="00C20E94">
        <w:t>, which</w:t>
      </w:r>
      <w:r>
        <w:t xml:space="preserve"> is co-funded by</w:t>
      </w:r>
      <w:r w:rsidR="00C20E94" w:rsidRPr="00C20E94">
        <w:t xml:space="preserve"> </w:t>
      </w:r>
      <w:r w:rsidR="00C20E94">
        <w:t>Queensland Alumina Limited and</w:t>
      </w:r>
      <w:r>
        <w:t xml:space="preserve"> the aluminium product group of Rio Tinto</w:t>
      </w:r>
      <w:r w:rsidR="008D14F7">
        <w:fldChar w:fldCharType="begin"/>
      </w:r>
      <w:r w:rsidR="008D14F7">
        <w:instrText xml:space="preserve"> XE "</w:instrText>
      </w:r>
      <w:r w:rsidR="008D14F7" w:rsidRPr="00EE181C">
        <w:instrText>Rio Tinto</w:instrText>
      </w:r>
      <w:r w:rsidR="008D14F7">
        <w:instrText xml:space="preserve">" </w:instrText>
      </w:r>
      <w:r w:rsidR="008D14F7">
        <w:fldChar w:fldCharType="end"/>
      </w:r>
      <w:r w:rsidR="00136BBC">
        <w:t>,</w:t>
      </w:r>
      <w:r>
        <w:t xml:space="preserve"> will provide guideline</w:t>
      </w:r>
      <w:r w:rsidR="00C20E94">
        <w:t xml:space="preserve"> </w:t>
      </w:r>
      <w:r>
        <w:t xml:space="preserve">values for </w:t>
      </w:r>
      <w:r w:rsidR="00C20E94">
        <w:t xml:space="preserve">aluminium, molybdenum and gallium in </w:t>
      </w:r>
      <w:r>
        <w:t xml:space="preserve">marine </w:t>
      </w:r>
      <w:r w:rsidR="00C20E94">
        <w:t>waters</w:t>
      </w:r>
      <w:r>
        <w:t xml:space="preserve">. </w:t>
      </w:r>
      <w:r w:rsidR="00C20E94">
        <w:t>R</w:t>
      </w:r>
      <w:r>
        <w:t xml:space="preserve">elevant, </w:t>
      </w:r>
      <w:r w:rsidR="00995A61">
        <w:t>high-</w:t>
      </w:r>
      <w:r>
        <w:t xml:space="preserve">quality scientific data </w:t>
      </w:r>
      <w:r w:rsidR="00C20E94">
        <w:t xml:space="preserve">will enable the prediction of </w:t>
      </w:r>
      <w:r>
        <w:t>impacts from industrial discharges to the marine environment, including those from alumina refineries. The current safety thresholds for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t xml:space="preserve"> were published by the Australian and New Zealand Environment Conservation Council (ANZECC)</w:t>
      </w:r>
      <w:r w:rsidR="008D14F7">
        <w:fldChar w:fldCharType="begin"/>
      </w:r>
      <w:r w:rsidR="008D14F7">
        <w:instrText xml:space="preserve"> XE "</w:instrText>
      </w:r>
      <w:r w:rsidR="008D14F7" w:rsidRPr="0080253A">
        <w:instrText>Australian and New Zealand Environment Conservation Council (ANZECC)</w:instrText>
      </w:r>
      <w:r w:rsidR="008D14F7">
        <w:instrText xml:space="preserve">" </w:instrText>
      </w:r>
      <w:r w:rsidR="008D14F7">
        <w:fldChar w:fldCharType="end"/>
      </w:r>
      <w:r>
        <w:t xml:space="preserve"> in 2000.</w:t>
      </w:r>
    </w:p>
    <w:p w:rsidR="004367C0" w:rsidRPr="00F7472B" w:rsidRDefault="00875A8D" w:rsidP="00875A8D">
      <w:pPr>
        <w:rPr>
          <w:spacing w:val="-2"/>
        </w:rPr>
      </w:pPr>
      <w:r w:rsidRPr="00F7472B">
        <w:rPr>
          <w:spacing w:val="-2"/>
        </w:rPr>
        <w:t>The</w:t>
      </w:r>
      <w:r w:rsidR="00C20E94" w:rsidRPr="00F7472B">
        <w:rPr>
          <w:spacing w:val="-2"/>
        </w:rPr>
        <w:t xml:space="preserve"> permiss</w:t>
      </w:r>
      <w:r w:rsidR="006D15B5" w:rsidRPr="00F7472B">
        <w:rPr>
          <w:spacing w:val="-2"/>
        </w:rPr>
        <w:t>ible</w:t>
      </w:r>
      <w:r w:rsidRPr="00F7472B">
        <w:rPr>
          <w:spacing w:val="-2"/>
        </w:rPr>
        <w:t xml:space="preserve"> concentration of potentially toxic elements in water surrounding industrial discharge </w:t>
      </w:r>
      <w:r w:rsidR="008A6F4D" w:rsidRPr="00F7472B">
        <w:rPr>
          <w:spacing w:val="-2"/>
        </w:rPr>
        <w:t xml:space="preserve">into ‘moderately disturbed environment’ </w:t>
      </w:r>
      <w:r w:rsidRPr="00F7472B">
        <w:rPr>
          <w:spacing w:val="-2"/>
        </w:rPr>
        <w:t>is set at levels that ensure 95</w:t>
      </w:r>
      <w:r w:rsidR="00FD6D7E" w:rsidRPr="00F7472B">
        <w:rPr>
          <w:spacing w:val="-2"/>
        </w:rPr>
        <w:t> per cent</w:t>
      </w:r>
      <w:r w:rsidR="00483890" w:rsidRPr="00F7472B">
        <w:rPr>
          <w:spacing w:val="-2"/>
        </w:rPr>
        <w:t xml:space="preserve"> </w:t>
      </w:r>
      <w:r w:rsidR="00F509B1" w:rsidRPr="00F7472B">
        <w:rPr>
          <w:spacing w:val="-2"/>
        </w:rPr>
        <w:t>of</w:t>
      </w:r>
      <w:r w:rsidRPr="00F7472B">
        <w:rPr>
          <w:spacing w:val="-2"/>
        </w:rPr>
        <w:t xml:space="preserve"> marine </w:t>
      </w:r>
      <w:r w:rsidR="00F509B1" w:rsidRPr="00F7472B">
        <w:rPr>
          <w:spacing w:val="-2"/>
        </w:rPr>
        <w:t>species are protected</w:t>
      </w:r>
      <w:r w:rsidR="008A6F4D" w:rsidRPr="00F7472B">
        <w:rPr>
          <w:spacing w:val="-2"/>
        </w:rPr>
        <w:t>. For ‘high ecological value environments’</w:t>
      </w:r>
      <w:r w:rsidRPr="00F7472B">
        <w:rPr>
          <w:spacing w:val="-2"/>
        </w:rPr>
        <w:t xml:space="preserve">, </w:t>
      </w:r>
      <w:r w:rsidR="008A6F4D" w:rsidRPr="00F7472B">
        <w:rPr>
          <w:spacing w:val="-2"/>
        </w:rPr>
        <w:t xml:space="preserve">the protection required is </w:t>
      </w:r>
      <w:r w:rsidRPr="00F7472B">
        <w:rPr>
          <w:spacing w:val="-2"/>
        </w:rPr>
        <w:t>99</w:t>
      </w:r>
      <w:r w:rsidR="00FD6D7E" w:rsidRPr="00F7472B">
        <w:rPr>
          <w:spacing w:val="-2"/>
        </w:rPr>
        <w:t> per cent</w:t>
      </w:r>
      <w:r w:rsidRPr="00F7472B">
        <w:rPr>
          <w:spacing w:val="-2"/>
        </w:rPr>
        <w:t>.</w:t>
      </w:r>
    </w:p>
    <w:p w:rsidR="00F7472B" w:rsidRDefault="00875A8D" w:rsidP="00875A8D">
      <w:r>
        <w:t>Some of the ‘safe’ levels used in the</w:t>
      </w:r>
      <w:r w:rsidR="00F509B1">
        <w:t xml:space="preserve"> ANZECC</w:t>
      </w:r>
      <w:r>
        <w:t xml:space="preserve"> guidelines are based on limited or non-representative data. For example, the marine water guideline value for gallium is highly unreliable because it is based on a single freshwater species.</w:t>
      </w:r>
    </w:p>
    <w:p w:rsidR="00875A8D" w:rsidRDefault="00F7472B" w:rsidP="00875A8D">
      <w:r w:rsidRPr="00F7472B">
        <w:rPr>
          <w:noProof/>
          <w:lang w:eastAsia="en-AU"/>
        </w:rPr>
        <w:lastRenderedPageBreak/>
        <w:t xml:space="preserve"> </w:t>
      </w:r>
      <w:r>
        <w:rPr>
          <w:noProof/>
          <w:lang w:eastAsia="en-AU"/>
        </w:rPr>
        <mc:AlternateContent>
          <mc:Choice Requires="wpg">
            <w:drawing>
              <wp:inline distT="0" distB="0" distL="0" distR="0" wp14:anchorId="0612B836" wp14:editId="1731AE69">
                <wp:extent cx="5997575" cy="3780155"/>
                <wp:effectExtent l="0" t="0" r="3175" b="0"/>
                <wp:docPr id="37" name="Group 37" descr="Detailed graph showing effects of trace metal contamination on hermit crabs" title="Graphic"/>
                <wp:cNvGraphicFramePr/>
                <a:graphic xmlns:a="http://schemas.openxmlformats.org/drawingml/2006/main">
                  <a:graphicData uri="http://schemas.microsoft.com/office/word/2010/wordprocessingGroup">
                    <wpg:wgp>
                      <wpg:cNvGrpSpPr/>
                      <wpg:grpSpPr>
                        <a:xfrm>
                          <a:off x="0" y="0"/>
                          <a:ext cx="5997575" cy="3780155"/>
                          <a:chOff x="0" y="0"/>
                          <a:chExt cx="5997575" cy="3780155"/>
                        </a:xfrm>
                      </wpg:grpSpPr>
                      <pic:pic xmlns:pic="http://schemas.openxmlformats.org/drawingml/2006/picture">
                        <pic:nvPicPr>
                          <pic:cNvPr id="35" name="Picture 5" descr="Detailed graph showing effects of trace metal contamination on hermit crabs" title="Graphic"/>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632858" y="0"/>
                            <a:ext cx="3156857" cy="3156857"/>
                          </a:xfrm>
                          <a:prstGeom prst="rect">
                            <a:avLst/>
                          </a:prstGeom>
                        </pic:spPr>
                      </pic:pic>
                      <wps:wsp>
                        <wps:cNvPr id="36" name="Text Box 36"/>
                        <wps:cNvSpPr txBox="1"/>
                        <wps:spPr>
                          <a:xfrm>
                            <a:off x="0" y="3385185"/>
                            <a:ext cx="5997575" cy="394970"/>
                          </a:xfrm>
                          <a:prstGeom prst="rect">
                            <a:avLst/>
                          </a:prstGeom>
                          <a:solidFill>
                            <a:prstClr val="white"/>
                          </a:solidFill>
                          <a:ln>
                            <a:noFill/>
                          </a:ln>
                          <a:effectLst/>
                        </wps:spPr>
                        <wps:txbx>
                          <w:txbxContent>
                            <w:p w:rsidR="00CF613B" w:rsidRPr="006A4367" w:rsidRDefault="00CF613B" w:rsidP="00F7472B">
                              <w:pPr>
                                <w:pStyle w:val="Caption"/>
                                <w:rPr>
                                  <w:noProof/>
                                </w:rPr>
                              </w:pPr>
                              <w:r>
                                <w:t xml:space="preserve">Figure </w:t>
                              </w:r>
                              <w:fldSimple w:instr=" SEQ Figure \* ARABIC ">
                                <w:r>
                                  <w:rPr>
                                    <w:noProof/>
                                  </w:rPr>
                                  <w:t>2</w:t>
                                </w:r>
                              </w:fldSimple>
                              <w:r>
                                <w:t xml:space="preserve">: </w:t>
                              </w:r>
                              <w:r w:rsidRPr="00AA1A04">
                                <w:t>Concentration-response plots showing the effects of copper (Cu), Aluminium (Al), gallium (Ga) and molybdenum (Mo) on successful metamorphosis in hermit crab (</w:t>
                              </w:r>
                              <w:proofErr w:type="spellStart"/>
                              <w:r w:rsidRPr="00AA1A04">
                                <w:t>Coenobita</w:t>
                              </w:r>
                              <w:proofErr w:type="spellEnd"/>
                              <w:r w:rsidRPr="00AA1A04">
                                <w:t xml:space="preserve"> </w:t>
                              </w:r>
                              <w:proofErr w:type="spellStart"/>
                              <w:r w:rsidRPr="00AA1A04">
                                <w:t>variabilis</w:t>
                              </w:r>
                              <w:proofErr w:type="spellEnd"/>
                              <w:r w:rsidRPr="00AA1A04">
                                <w:t>) larvae.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37" o:spid="_x0000_s1029" alt="Title: Graphic - Description: Detailed graph showing effects of trace metal contamination on hermit crabs" style="width:472.25pt;height:297.65pt;mso-position-horizontal-relative:char;mso-position-vertical-relative:line" coordsize="59975,37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&#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OBAAAAQACAAMA&#10;AD8A9Vooor06vTq9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&#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zHjv/AJAVz/wD/wBDWvJ/CVjFe6xbwyDKkkkcc7QWwcg5BxgjuM17xeWq&#10;XdvJA2QrqVOOuCMHFeDql74Z1VGdfnjOfZlPBwSDwwyM4yPQEYBRRRRRXv8ARUFpdw3kKzxMGRhk&#10;Ef5/Ag8g8Hmp6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4T4nf8gqL/AK6j/wBBeuE8Cf8AIdtv+B/+gNXd/E7/AJBUX/XUf+gvXCeBP+Q7bf8AA/8A&#10;0BqKKKKKK92oooooooooooooooooooormPHf/ICuf+Af+hrXT1zHjv8A5AVz/wAA/wDQ1oooooor&#10;xrQ40k1K1RgCpkQEHkEFhkEV9C2tnb2iFIkVFJzhQAM+uBXz74f/AOQraf8AXVP/AEIV9E0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XCfE7/kFRf8AXUf+gvXCeBP+&#10;Q7bf8D/9Aau7+J3/ACCov+uo/wDQXrhPAn/Idtv+B/8AoDUUUUUUV7tRRRRRRRRRRRRRRRRRRRRX&#10;MeO/+QFc/wDAP/Q1p0njjQ43KmcZBxwrkfgQpB+oOD2rn/Fvi3Sb/SZreGXc7bcDaw6MpPJUDoKK&#10;KKKKK878P/8AIVtP+uqf+hCvomvnbw//AMhW0/66p/6EK+ia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cJ8Tv+QVF/11H/AKC9cJ4E/wCQ7bf8D/8AQGru/id/&#10;yCov+uo/9BeuE8Cf8h22/wCB/wDoDUUUUUUV7tRRRRRRRRRRRRRRRRRRRRXMeO/+QFc/8A/9DWun&#10;rmPHf/ICuf8AgH/oa0UUUUUV474f/wCQraf9dU/9CFfRNfNVnavd3EcC4DOwUZ6ZJwM17F4N8M6j&#10;oryiWVTGw4Rckbv73IGOBjjrnn7ooooooors6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oriHzonjyV3AjKnBGRjIPYjsfWiiiiiivPfiJqlld6bGkUqOwkBwrAnG1+cA1yHgT/k&#10;O23/AAP/ANAarXifwV/Ydqtx52/LhcbdvUE5zuPpVXwJ/wAh22/4H/6A1FFFFFFe7UUUUUUUUUUU&#10;UUUUUUUUUVzHjv8A5AVz/wAA/wDQ1rp65jx3/wAgK5/4B/6GtFFFFFFeO+H/APkK2n/XVP8A0IV9&#10;E187eH/+Qraf9dU/9CFfRN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XCfE7/kFRf9dR/wCgvXCeBP8AkO23/A//&#10;AEBq7v4nf8gqL/rqP/QXrhPAn/Idtv8Agf8A6A1FFFFFFe7UUUUUUUUUUUUUUUUUUUUVzHjv/kBX&#10;P/AP/Q1rp65jx3/yArn/AIB/6GtFFFFFFeO+H/8AkK2n/XVP/QhX0TXzZp939kuobjGdjq2OmdpB&#10;xnnHSvafC3i0a68q+UYygB6lgc577QB04BOTzjoaKKKKKK6q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4T4nf8AIKi/66j/ANBeuE8Cf8h22/4H/wCgNXd/&#10;E7/kFRf9dR/6C9cJ4E/5Dtt/wP8A9AaiiiiiivdqKKKKKKKKKKKKKKKKKKKK5jx3/wAgK5/4B/6G&#10;tdPXMeO/+QFc/wDAP/Q1oooooorxrQ40k1K1RgCpkQEHkEFhkEV9BWmn2tpu8mNEz12qFzjpnAHT&#10;NeAeH/8AkK2n/XVP/QhX0T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XCfE7/kFRf9dR/wCgvXCeBP8AkO23/A//AEBq7v4nf8gq&#10;L/rqP/QXrhPAn/Idtv8Agf8A6A1FFFFFFe7UUUUUUUUUUUUUUUUUUUUVzHjv/kBXP/AP/Q1o/wCE&#10;70L/AJ7f+OP/APE1g+LfFuk3+kzW8Mu5224G1h0ZSeSoHQUUUUUUV534f/5Ctp/11T/0IV9E187e&#10;H/8AkK2n/XVP/QhX0T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RXE3kxPJgttBO&#10;FGScDOAO5PYetFFFFFFcT8Tv+QVF/wBdR/6C9cJ4E/5Dtt/wP/0BqbrvjG91q3WCVUChg3ygg5AI&#10;7sfWneBP+Q7bf8D/APQGoooooor3aiiiiiiiiiioriCO4ieJxlWBUj1BGD0qWiiiiiiivMf+FV/9&#10;PP8A5D/+zrL17wB/ZVhJd+fv2Y+XZjOWA67j6+lexVzHjv8A5AVz/wAA/wDQ1oooooorx3w//wAh&#10;W0/66p/6EK+ia+dvD/8AyFbT/rqn/oQr6J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cJ8Tv+QVF/11H/AKC9cJ4E/wCQ7bf8D/8AQGru/id/yCov+uo/9BeuE8Cf&#10;8h22/wCB/wDoDUUUUUUV7tRRRRRRRRRRRRRRRRRRRRXMeO/+QFc/8A/9DWunrmPHf/ICuf8AgH/o&#10;a0UUUUUV474f/wCQraf9dU/9CFfRNfO3h/8A5Ctp/wBdU/8AQhX0T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pskiRoXYgKBkk8AAdSTRRRRRRXDfE7/AJBUX/XUf+gvXCeBP+Q7&#10;bf8AA/8A0Bq1/GPjGy1qySCJXDBw3zAAYAYdmPrWR4E/5Dtt/wAD/wDQGoooooor3aiiiiiiiiii&#10;iiiiiiiiiiuY8d/8gK5/4B/6GtdPXMeO/wDkBXP/AAD/ANDWiiiiiivEbN5o7iNos+YGBXAyd2eM&#10;DnPPbHNexeC77XLp5xeqwUBdpZdhzznACjPuc8ccc8eU+H/+Qraf9dU/9CFfRN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bJGkiFGAKkYIPIIPUEU6iiiiii&#10;ivLPHXhrTdL09JYI9rGQKTuY8bWPcn0Fc54E/wCQ7bf8D/8AQGru/id/yCov+uo/9BeuE8Cf8h22&#10;/wCB/wDoDUUUUUUV7tRRRRRRRRRRRRRRRRRRRRXMeO/+QFc/8A/9DWunrmPHf/ICuf8AgH/oa0UU&#10;UUUV474f/wCQraf9dU/9CFfRNfO3h/8A5Ctp/wBdU/8AQhX0T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uE+J3/IKi/66j/0F64TwJ/yHbb/AIH/AOgNXX/ETVLK702NIpUdhIDh&#10;WBONr84BrkPAn/Idtv8Agf8A6A1FFFFFFe7UUUUUUUUUUUUUUUUUUUUVzHjv/kBXP/AP/Q1rp65j&#10;x3/yArn/AIB/6GtFFFFFFeLaXdJaXsE7ZKo6scdcAgnFe4aB4rstbeRIgysgBw2ASD3ADHOO/pke&#10;teI6PBHcahbxOMq0iKR6gsAele96VoNhpW/7OmzfjdyxzjOOpPqaKKKKKK06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RXEPnR&#10;PHkruBGVOCMjGQexHY+tS0UUUUUUV4n4n8Ff2Harcedvy4XG3b1BOc7j6VV8Cf8AIdtv+B/+gNXd&#10;/E7/AJBUX/XUf+gvXCeBP+Q7bf8AA/8A0BqKKKKKK92oooooooooooooooooooormPHf/ICuf+Af&#10;+hrXT1zHjv8A5AVz/wAA/wDQ1oooooorx3w//wAhW0/66p/6EK+ia+dvD/8AyFbT/rqn/oQr6J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cJ8T&#10;v+QVF/11H/oL1wngT/kO23/A/wD0Bq7v4nf8gqL/AK6j/wBBeuE8Cf8AIdtv+B/+gNRRRRRRXu1F&#10;FFFFFFFFFFFFFFFFFFFcx47/AOQFc/8AAP8A0Na6euY8d/8AICuf+Af+hrRRRRRRXjvh/wD5Ctp/&#10;11T/ANCFfRNfNVmk0lxGsWfMLALg4O7PGDxjnvnivYvBuma5avLJeyMVIwEZt5z13ZycdxgHnv0G&#10;Siiiiiuz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UVx5vlP5eN+Dt3Zx&#10;nHGcc4z1xzipaKKKKKKK8H13TtftrdWvC5j3ADdIHG7BxxuPbPOKd4E/5Dtt/wAD/wDQGru/id/y&#10;Cov+uo/9BeuE8Cf8h22/4H/6A1FFFFFFe7UUUUUUUUUUUUUUUUUUUUVzHjv/AJAVz/wD/wBDWunr&#10;mPHf/ICuf+Af+hrRRRRRRXjvh/8A5Ctp/wBdU/8AQhX0TXzt4f8A+Qraf9dU/wDQhX0T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4T4nf8gqL/rqP/QXrhPAn/Idtv+B/+gNXd/E7/kFRf9dR/wCgvXCeBP8AkO23/A//AEBq&#10;KKKKKK92oooooooooooooooooooormPHf/ICuf8AgH/oa109cx47/wCQFc/8A/8AQ1oooooorx3w&#10;/wD8hW0/66p/6EK+ia+arO6e0uI51wWRgwz0yDkZr2LwX4pu9bedZUUBAuCowOc8HLE844wMcHJ6&#10;ZKKKKKK7O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cJ8Tv+QVF/wBdR/6C9cJ4E/5Dtt/wP/0Bq7v4nf8AIKi/66j/ANBeuE8Cf8h22/4H/wCgNRRR&#10;RRRXu1FFFFFFFFFFFFFFFFFFFFcx47/5AVz/AMA/9DWunrmPHf8AyArn/gH/AKGtFFFFFFeO+H/+&#10;Qraf9dU/9CFfRNfO3h//AJCtp/11T/0IV9E0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XCfE7/kFRf8AXUf+gvXCeBP+Q7bf8D/9Aau7+J3/ACCov+uo/wDQ&#10;XrhPAn/Idtv+B/8AoDUUUUUUV7tRRRRRRRRRRRRRRRRRRRRXMeO/+QFc/wDAP/Q1o/4TvQv+e3/j&#10;j/8AxNYPi3xbpN/pM1vDLudtuBtYdGUnkqB0FFFFFFFed+H/APkK2n/XVP8A0IV9E187eH/+Qraf&#10;9dU/9CFfRN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5j/AMz3/n/nhXp1eY/8z3/n/nhRRRRRRXp1FFFFFFFFFFFFFFFFFFFcJ8Tv+QVF/wBdR/6C&#10;9cJ4E/5Dtt/wP/0Bq7v4nf8AIKi/66j/ANBeuE8Cf8h22/4H/wCgNRRRRRRXu1FFFFFFFFFFFFFF&#10;FFFFFFcx47/5AVz/AMA/9DWunrmPHf8AyArn/gH/AKGtFFFFFFeO+H/+Qraf9dU/9CFfRNfO3h//&#10;AJCtp/11T/0IV9E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5j/zPf8An/nhXp1eY/8AM9/5/wCeFFFFFFFenUUUUUUUUUUUUUUU&#10;UUUUVwnxO/5BUX/XUf8AoL1wngT/AJDtt/wP/wBAau7+J3/IKi/66j/0F64TwJ/yHbb/AIH/AOgN&#10;RRRRRRXu1FFFFFFFFFFFFFFFFFFFFcx47/5AVz/wD/0Na6euY8d/8gK5/wCAf+hrRRRRRRXjvh//&#10;AJCtp/11T/0IV9E187eH/wDkK2n/AF1T/wBCFfRN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8x/5nv8Az/zwr06vMf8Ame/8/wDP&#10;CiiiiiivTqKKKKKKKKKKKKKKKKKKK4T4nf8AIKi/66j/ANBeuE8Cf8h22/4H/wCgNXd/E7/kFRf9&#10;dR/6C9cJ4E/5Dtt/wP8A9AaiiiiiivdqKKKKKKKKKKKKKKKKKKKK5jx3/wAgK5/4B/6GtdPXMeO/&#10;+QFc/wDAP/Q1oooooorx3w//AMhW0/66p/6EK+ia+dvD/wDyFbT/AK6p/wChCvom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vMf8A&#10;me/8/wDPCvTq8x/5nv8Az/zwoooooor06iiiiiiiiiiiiiiiiiiiuE+J3/IKi/66j/0F64TwJ/yH&#10;bb/gf/oDV3fxO/5BUX/XUf8AoL1wngT/AJDtt/wP/wBAaiiiiiivdqKKKKKKKKKKKKKKKKKKKK5j&#10;x3/yArn/AIB/6GtdPXMeO/8AkBXP/AP/AENaKKKKKK8d8P8A/IVtP+uqf+hCvomvnbw//wAhW0/6&#10;6p/6EK+ia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x1744ih1dNOSPfl1QvuAALEA4ABztzzyDkEd&#10;s12N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&#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0" type="#_x0000_t75" alt="Detailed graph showing effects of trace metal contamination on hermit crabs" style="position:absolute;left:16328;width:31569;height:3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sv7LDAAAA2wAAAA8AAABkcnMvZG93bnJldi54bWxEj92KwjAUhO8F3yEcwbs11XVFqlFUdhfx&#10;QvHnAQ7NsS02JzWJWt/eLCx4OczMN8x03phK3Mn50rKCfi8BQZxZXXKu4HT8+RiD8AFZY2WZFDzJ&#10;w3zWbk0x1fbBe7ofQi4ihH2KCooQ6lRKnxVk0PdsTRy9s3UGQ5Qul9rhI8JNJQdJMpIGS44LBda0&#10;Kii7HG5Ggb+67UbnA7cZrpbLcXO8ZL+7b6W6nWYxARGoCe/wf3utFXx+wd+X+APk7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y/ssMAAADbAAAADwAAAAAAAAAAAAAAAACf&#10;AgAAZHJzL2Rvd25yZXYueG1sUEsFBgAAAAAEAAQA9wAAAI8DAAAAAA==&#10;">
                  <v:imagedata r:id="rId31" o:title="Detailed graph showing effects of trace metal contamination on hermit crabs"/>
                  <v:path arrowok="t"/>
                </v:shape>
                <v:shape id="Text Box 36" o:spid="_x0000_s1031" type="#_x0000_t202" style="position:absolute;top:33851;width:59975;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6ScUA&#10;AADbAAAADwAAAGRycy9kb3ducmV2LnhtbESPQWsCMRSE70L/Q3iFXqRmq7KUrVFEKrRepFsvvT02&#10;z822m5clyer23xtB8DjMzDfMYjXYVpzIh8axgpdJBoK4crrhWsHhe/v8CiJEZI2tY1LwTwFWy4fR&#10;AgvtzvxFpzLWIkE4FKjAxNgVUobKkMUwcR1x8o7OW4xJ+lpqj+cEt62cZlkuLTacFgx2tDFU/ZW9&#10;VbCf/+zNuD++79bzmf889Jv8ty6Venoc1m8gIg3xHr61P7SCWQ7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pJxQAAANsAAAAPAAAAAAAAAAAAAAAAAJgCAABkcnMv&#10;ZG93bnJldi54bWxQSwUGAAAAAAQABAD1AAAAigMAAAAA&#10;" stroked="f">
                  <v:textbox style="mso-fit-shape-to-text:t" inset="0,0,0,0">
                    <w:txbxContent>
                      <w:p w:rsidR="00CF613B" w:rsidRPr="006A4367" w:rsidRDefault="00CF613B" w:rsidP="00F7472B">
                        <w:pPr>
                          <w:pStyle w:val="Caption"/>
                          <w:rPr>
                            <w:noProof/>
                          </w:rPr>
                        </w:pPr>
                        <w:r>
                          <w:t xml:space="preserve">Figure </w:t>
                        </w:r>
                        <w:fldSimple w:instr=" SEQ Figure \* ARABIC ">
                          <w:r>
                            <w:rPr>
                              <w:noProof/>
                            </w:rPr>
                            <w:t>2</w:t>
                          </w:r>
                        </w:fldSimple>
                        <w:r>
                          <w:t xml:space="preserve">: </w:t>
                        </w:r>
                        <w:r w:rsidRPr="00AA1A04">
                          <w:t>Concentration-response plots showing the effects of copper (Cu), Aluminium (Al), gallium (Ga) and molybdenum (Mo) on successful metamorphosis in hermit crab (</w:t>
                        </w:r>
                        <w:proofErr w:type="spellStart"/>
                        <w:r w:rsidRPr="00AA1A04">
                          <w:t>Coenobita</w:t>
                        </w:r>
                        <w:proofErr w:type="spellEnd"/>
                        <w:r w:rsidRPr="00AA1A04">
                          <w:t xml:space="preserve"> </w:t>
                        </w:r>
                        <w:proofErr w:type="spellStart"/>
                        <w:r w:rsidRPr="00AA1A04">
                          <w:t>variabilis</w:t>
                        </w:r>
                        <w:proofErr w:type="spellEnd"/>
                        <w:r w:rsidRPr="00AA1A04">
                          <w:t>) larvae.</w:t>
                        </w:r>
                      </w:p>
                    </w:txbxContent>
                  </v:textbox>
                </v:shape>
                <w10:anchorlock/>
              </v:group>
            </w:pict>
          </mc:Fallback>
        </mc:AlternateContent>
      </w:r>
    </w:p>
    <w:p w:rsidR="00875A8D" w:rsidRDefault="00875A8D" w:rsidP="00875A8D">
      <w:r>
        <w:t>AIMS postdoc Joost van Dam said the knowledge gap was a significant problem for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t>. The lack of research makes it difficult for companies to make decisions informed by scientific evidence, while also trying to minimise their environmental footprint and increase efficiency.</w:t>
      </w:r>
    </w:p>
    <w:p w:rsidR="00875A8D" w:rsidRDefault="00875A8D" w:rsidP="00875A8D">
      <w:r>
        <w:t xml:space="preserve">A reliable guideline value includes data from at least five toxicity measurements. Such a large body of work has not been completed for every single element, </w:t>
      </w:r>
      <w:r w:rsidR="00F509B1">
        <w:t>so</w:t>
      </w:r>
      <w:r>
        <w:t xml:space="preserve"> regulators have adopted conservative thresholds for some elements to ensure the safety of marine life.</w:t>
      </w:r>
    </w:p>
    <w:p w:rsidR="00875A8D" w:rsidRDefault="00F509B1" w:rsidP="00875A8D">
      <w:r>
        <w:t>D</w:t>
      </w:r>
      <w:r w:rsidR="00875A8D">
        <w:t>ata obtained from this project to date</w:t>
      </w:r>
      <w:r>
        <w:t xml:space="preserve"> shows that</w:t>
      </w:r>
      <w:r w:rsidR="00875A8D">
        <w:t xml:space="preserve"> gallium and molybdenum are effectively harmless to receptor species (including hermit crabs, barnacles and microalgae) </w:t>
      </w:r>
      <w:r>
        <w:t>at</w:t>
      </w:r>
      <w:r w:rsidR="00875A8D">
        <w:t xml:space="preserve"> low concentration</w:t>
      </w:r>
      <w:r>
        <w:t>s</w:t>
      </w:r>
      <w:r w:rsidR="00200576">
        <w:t xml:space="preserve"> (see Figure 2)</w:t>
      </w:r>
      <w:r w:rsidR="00875A8D">
        <w:t xml:space="preserve">. The results have refreshed discussion about environmentally and regionally relevant guideline </w:t>
      </w:r>
      <w:proofErr w:type="gramStart"/>
      <w:r w:rsidR="00875A8D">
        <w:t>values</w:t>
      </w:r>
      <w:r>
        <w:t>,</w:t>
      </w:r>
      <w:proofErr w:type="gramEnd"/>
      <w:r w:rsidR="00875A8D">
        <w:t xml:space="preserve"> and it is anticipated that they will be used to set revised levels. This will ultimately result in appropriate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00875A8D">
        <w:t xml:space="preserve"> protection without applying unnecessarily stringent limits on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875A8D">
        <w:t>.</w:t>
      </w:r>
    </w:p>
    <w:p w:rsidR="00875A8D" w:rsidRDefault="00875A8D" w:rsidP="00875A8D">
      <w:r>
        <w:t>In addition to published papers, this work was featured in the Fisheries Research and Development Corporation</w:t>
      </w:r>
      <w:r w:rsidR="008D14F7">
        <w:fldChar w:fldCharType="begin"/>
      </w:r>
      <w:r w:rsidR="008D14F7">
        <w:instrText xml:space="preserve"> XE "</w:instrText>
      </w:r>
      <w:r w:rsidR="008D14F7" w:rsidRPr="0036512E">
        <w:instrText>Fisheries Research and Development Corporation (FRDC)</w:instrText>
      </w:r>
      <w:r w:rsidR="008D14F7">
        <w:instrText xml:space="preserve">" </w:instrText>
      </w:r>
      <w:r w:rsidR="008D14F7">
        <w:fldChar w:fldCharType="end"/>
      </w:r>
      <w:r>
        <w:t xml:space="preserve"> </w:t>
      </w:r>
      <w:r w:rsidRPr="00136BBC">
        <w:rPr>
          <w:i/>
        </w:rPr>
        <w:t>FISH</w:t>
      </w:r>
      <w:r>
        <w:t xml:space="preserve"> magazine in June 2015. Findings were also presented at </w:t>
      </w:r>
      <w:r w:rsidR="00F509B1">
        <w:t xml:space="preserve">meetings of </w:t>
      </w:r>
      <w:r>
        <w:t>the Society of Environmental Toxicology and Chemistry in 2014 and 2015</w:t>
      </w:r>
      <w:r w:rsidR="00F509B1">
        <w:t>,</w:t>
      </w:r>
      <w:r>
        <w:t xml:space="preserve"> and the project was promoted at </w:t>
      </w:r>
      <w:proofErr w:type="spellStart"/>
      <w:r>
        <w:t>Garma</w:t>
      </w:r>
      <w:proofErr w:type="spellEnd"/>
      <w:r>
        <w:t xml:space="preserve">, an annual festival to promote </w:t>
      </w:r>
      <w:r w:rsidR="00F509B1">
        <w:t>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00F509B1">
        <w:t xml:space="preserve"> </w:t>
      </w:r>
      <w:r>
        <w:t xml:space="preserve">business development and to increase engagement with </w:t>
      </w:r>
      <w:r w:rsidR="00F509B1">
        <w:t xml:space="preserve">Indigenous </w:t>
      </w:r>
      <w:r>
        <w:t>groups.</w:t>
      </w:r>
    </w:p>
    <w:p w:rsidR="00875A8D" w:rsidRDefault="00875A8D" w:rsidP="00875A8D">
      <w:r>
        <w:t xml:space="preserve">Other collaborators on the project include </w:t>
      </w:r>
      <w:r w:rsidR="00F509B1">
        <w:t xml:space="preserve">Dr </w:t>
      </w:r>
      <w:r>
        <w:t xml:space="preserve">Claire </w:t>
      </w:r>
      <w:proofErr w:type="spellStart"/>
      <w:r>
        <w:t>Streten</w:t>
      </w:r>
      <w:proofErr w:type="spellEnd"/>
      <w:r>
        <w:t xml:space="preserve"> and </w:t>
      </w:r>
      <w:r w:rsidR="00F509B1">
        <w:t xml:space="preserve">Mr </w:t>
      </w:r>
      <w:r>
        <w:t xml:space="preserve">Simon Harries (AIMS); </w:t>
      </w:r>
      <w:r w:rsidR="00F509B1">
        <w:t xml:space="preserve">Dr </w:t>
      </w:r>
      <w:r>
        <w:t>Melanie Trenfield, a Northern Australia Marine Research Alliance postdoc (AIMS/Charles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r>
        <w:t xml:space="preserve">); </w:t>
      </w:r>
      <w:r w:rsidR="00C83FC5">
        <w:t xml:space="preserve">Dr </w:t>
      </w:r>
      <w:r>
        <w:t xml:space="preserve">Rick van Dam and </w:t>
      </w:r>
      <w:r w:rsidR="00C83FC5">
        <w:t xml:space="preserve">Dr </w:t>
      </w:r>
      <w:r>
        <w:t xml:space="preserve">Andrew Harford from the Australian Government Office of the Supervising Scientist; </w:t>
      </w:r>
      <w:r w:rsidR="00C83FC5">
        <w:t xml:space="preserve">Professor </w:t>
      </w:r>
      <w:r>
        <w:t>Karen Gibb</w:t>
      </w:r>
      <w:r w:rsidR="00995A61">
        <w:t xml:space="preserve"> (</w:t>
      </w:r>
      <w:r>
        <w:t>Charles Darwin University</w:t>
      </w:r>
      <w:r w:rsidR="00995A61">
        <w:t>)</w:t>
      </w:r>
      <w:r>
        <w:t xml:space="preserve">; and </w:t>
      </w:r>
      <w:r w:rsidR="00C83FC5">
        <w:t xml:space="preserve">Professor </w:t>
      </w:r>
      <w:r>
        <w:t>David Parry</w:t>
      </w:r>
      <w:r w:rsidR="00995A61">
        <w:t xml:space="preserve"> (</w:t>
      </w:r>
      <w:r>
        <w:t>Rio Tinto</w:t>
      </w:r>
      <w:r w:rsidR="008D14F7">
        <w:fldChar w:fldCharType="begin"/>
      </w:r>
      <w:r w:rsidR="008D14F7">
        <w:instrText xml:space="preserve"> XE "</w:instrText>
      </w:r>
      <w:r w:rsidR="008D14F7" w:rsidRPr="00EE181C">
        <w:instrText>Rio Tinto</w:instrText>
      </w:r>
      <w:r w:rsidR="008D14F7">
        <w:instrText xml:space="preserve">" </w:instrText>
      </w:r>
      <w:r w:rsidR="008D14F7">
        <w:fldChar w:fldCharType="end"/>
      </w:r>
      <w:r w:rsidR="00DF3897">
        <w:t>)</w:t>
      </w:r>
      <w:r>
        <w:t>.</w:t>
      </w:r>
    </w:p>
    <w:p w:rsidR="00875A8D" w:rsidRDefault="00875A8D" w:rsidP="00684B25">
      <w:pPr>
        <w:ind w:left="720"/>
      </w:pPr>
      <w:r>
        <w:t>David Parry, Principal Advisor</w:t>
      </w:r>
      <w:r w:rsidR="00DF3897">
        <w:t>,</w:t>
      </w:r>
      <w:r>
        <w:t xml:space="preserve"> Environment,</w:t>
      </w:r>
      <w:r w:rsidR="00DF3897">
        <w:t xml:space="preserve"> at</w:t>
      </w:r>
      <w:r>
        <w:t xml:space="preserve"> Rio Tinto</w:t>
      </w:r>
      <w:r w:rsidR="008D14F7">
        <w:fldChar w:fldCharType="begin"/>
      </w:r>
      <w:r w:rsidR="008D14F7">
        <w:instrText xml:space="preserve"> XE "</w:instrText>
      </w:r>
      <w:r w:rsidR="008D14F7" w:rsidRPr="00EE181C">
        <w:instrText>Rio Tinto</w:instrText>
      </w:r>
      <w:r w:rsidR="008D14F7">
        <w:instrText xml:space="preserve">" </w:instrText>
      </w:r>
      <w:r w:rsidR="008D14F7">
        <w:fldChar w:fldCharType="end"/>
      </w:r>
      <w:r>
        <w:t xml:space="preserve"> </w:t>
      </w:r>
      <w:r w:rsidR="00DF3897">
        <w:t>gave the following feedback</w:t>
      </w:r>
      <w:r>
        <w:t>:</w:t>
      </w:r>
    </w:p>
    <w:p w:rsidR="00875A8D" w:rsidRDefault="00DF3897" w:rsidP="00684B25">
      <w:pPr>
        <w:pStyle w:val="Quote"/>
        <w:ind w:left="720"/>
      </w:pPr>
      <w:r>
        <w:t>‘</w:t>
      </w:r>
      <w:r w:rsidR="00875A8D">
        <w:t>Rio Tinto</w:t>
      </w:r>
      <w:r w:rsidR="008D14F7">
        <w:fldChar w:fldCharType="begin"/>
      </w:r>
      <w:r w:rsidR="008D14F7">
        <w:instrText xml:space="preserve"> XE "</w:instrText>
      </w:r>
      <w:r w:rsidR="008D14F7" w:rsidRPr="00EE181C">
        <w:instrText>Rio Tinto</w:instrText>
      </w:r>
      <w:r w:rsidR="008D14F7">
        <w:instrText xml:space="preserve">" </w:instrText>
      </w:r>
      <w:r w:rsidR="008D14F7">
        <w:fldChar w:fldCharType="end"/>
      </w:r>
      <w:r w:rsidR="00875A8D">
        <w:t xml:space="preserve"> and Queensland Alumina</w:t>
      </w:r>
      <w:r w:rsidR="008D14F7">
        <w:fldChar w:fldCharType="begin"/>
      </w:r>
      <w:r w:rsidR="008D14F7">
        <w:instrText xml:space="preserve"> XE "</w:instrText>
      </w:r>
      <w:r w:rsidR="008D14F7" w:rsidRPr="005E0918">
        <w:instrText>Queensland Alumina</w:instrText>
      </w:r>
      <w:r w:rsidR="008D14F7">
        <w:instrText xml:space="preserve">" </w:instrText>
      </w:r>
      <w:r w:rsidR="008D14F7">
        <w:fldChar w:fldCharType="end"/>
      </w:r>
      <w:r w:rsidR="00875A8D">
        <w:t xml:space="preserve"> Limited are extremely pleased with the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00875A8D">
        <w:t xml:space="preserve"> of the research project. The results have already been used in negotiations with regulators in Queensland and the Northern Territory in establishing discharge </w:t>
      </w:r>
      <w:r>
        <w:t xml:space="preserve">limits </w:t>
      </w:r>
      <w:r w:rsidR="00875A8D">
        <w:t>and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00875A8D">
        <w:t xml:space="preserve"> </w:t>
      </w:r>
      <w:r w:rsidR="00875A8D">
        <w:lastRenderedPageBreak/>
        <w:t>targets and in assessing potential impacts from discharges. This has been a very good outcome for the project, and clearly demonstrates the value of the project to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t>.’</w:t>
      </w:r>
    </w:p>
    <w:p w:rsidR="00875A8D" w:rsidRDefault="00875A8D" w:rsidP="00136BBC">
      <w:r>
        <w:t xml:space="preserve">Trenfield MA, van Dam JW, Harford AJ, Parry D, </w:t>
      </w:r>
      <w:proofErr w:type="spellStart"/>
      <w:r>
        <w:t>Streten</w:t>
      </w:r>
      <w:proofErr w:type="spellEnd"/>
      <w:r>
        <w:t xml:space="preserve"> C, Gibb K, van Dam RA (2015) Aluminium, gallium, and molybdenum toxicity to the tropical marine microalga </w:t>
      </w:r>
      <w:proofErr w:type="spellStart"/>
      <w:r w:rsidRPr="00136BBC">
        <w:rPr>
          <w:i/>
        </w:rPr>
        <w:t>Isochrysis</w:t>
      </w:r>
      <w:proofErr w:type="spellEnd"/>
      <w:r w:rsidRPr="00136BBC">
        <w:rPr>
          <w:i/>
        </w:rPr>
        <w:t xml:space="preserve"> </w:t>
      </w:r>
      <w:proofErr w:type="spellStart"/>
      <w:r w:rsidRPr="00136BBC">
        <w:rPr>
          <w:i/>
        </w:rPr>
        <w:t>galbana</w:t>
      </w:r>
      <w:proofErr w:type="spellEnd"/>
      <w:r>
        <w:t xml:space="preserve">. </w:t>
      </w:r>
      <w:r w:rsidRPr="00136BBC">
        <w:rPr>
          <w:i/>
        </w:rPr>
        <w:t>Environmental Toxicity and Chemistry</w:t>
      </w:r>
      <w:r>
        <w:t xml:space="preserve"> 34(8): 1833-1840</w:t>
      </w:r>
    </w:p>
    <w:p w:rsidR="00717025" w:rsidRPr="00F855A4" w:rsidRDefault="00717025" w:rsidP="007450E7">
      <w:pPr>
        <w:pStyle w:val="Heading4"/>
      </w:pPr>
      <w:bookmarkStart w:id="87" w:name="_Toc431393623"/>
      <w:r w:rsidRPr="00F855A4">
        <w:t>Environmentally sustainable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development</w:t>
      </w:r>
      <w:bookmarkEnd w:id="87"/>
    </w:p>
    <w:p w:rsidR="00717025" w:rsidRPr="000267BD" w:rsidRDefault="00717025" w:rsidP="007450E7">
      <w:pPr>
        <w:pStyle w:val="Heading5"/>
      </w:pPr>
      <w:bookmarkStart w:id="88" w:name="Scott_surveys"/>
      <w:bookmarkEnd w:id="88"/>
      <w:r w:rsidRPr="000267BD">
        <w:t>International, multidisciplinary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investigates key processes sustaining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off Western Australia</w:t>
      </w:r>
    </w:p>
    <w:p w:rsidR="00FE635A" w:rsidRDefault="00717025" w:rsidP="00F855A4">
      <w:r w:rsidRPr="000267BD">
        <w:t xml:space="preserve">In April 2015, scientists from AIMS, </w:t>
      </w:r>
      <w:r w:rsidR="00366F99">
        <w:t xml:space="preserve">the </w:t>
      </w:r>
      <w:r w:rsidR="00366F99" w:rsidRPr="00D51861">
        <w:rPr>
          <w:szCs w:val="20"/>
        </w:rPr>
        <w:t>University of Western Australia (UWA)</w:t>
      </w:r>
      <w:r w:rsidR="00366F99" w:rsidRPr="000267BD">
        <w:t xml:space="preserve"> </w:t>
      </w:r>
      <w:r w:rsidRPr="000267BD">
        <w:t>and Stanford University</w:t>
      </w:r>
      <w:r w:rsidR="008D14F7">
        <w:fldChar w:fldCharType="begin"/>
      </w:r>
      <w:r w:rsidR="008D14F7">
        <w:instrText xml:space="preserve"> XE "</w:instrText>
      </w:r>
      <w:r w:rsidR="008D14F7" w:rsidRPr="00BC53B6">
        <w:instrText>Stanford University</w:instrText>
      </w:r>
      <w:r w:rsidR="008D14F7">
        <w:instrText xml:space="preserve">" </w:instrText>
      </w:r>
      <w:r w:rsidR="008D14F7">
        <w:fldChar w:fldCharType="end"/>
      </w:r>
      <w:r w:rsidRPr="000267BD">
        <w:t xml:space="preserve"> joined forces to survey the physical oceanography and habitat structure of the South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deeper lagoon in unprecedented detail. The project investigated key processes sustaining the reef by integrating patterns of water mixing and flow with the observed distribution of seabed habitats.</w:t>
      </w:r>
    </w:p>
    <w:p w:rsidR="004A1D68" w:rsidRDefault="00FE635A" w:rsidP="00F855A4">
      <w:r>
        <w:t xml:space="preserve">Dr </w:t>
      </w:r>
      <w:r w:rsidR="00717025" w:rsidRPr="000267BD">
        <w:t xml:space="preserve">Richard Brinkman and </w:t>
      </w:r>
      <w:r>
        <w:t xml:space="preserve">Mr </w:t>
      </w:r>
      <w:r w:rsidR="00717025" w:rsidRPr="000267BD">
        <w:t xml:space="preserve">Simon Spagnol brought AIMS’ expertise in mooring design, deployment and recovery to the </w:t>
      </w:r>
      <w:r w:rsidR="00990C26">
        <w:t>research vessel (</w:t>
      </w:r>
      <w:r w:rsidR="00717025" w:rsidRPr="000267BD">
        <w:t>RV</w:t>
      </w:r>
      <w:r w:rsidR="00990C26">
        <w:t>)</w:t>
      </w:r>
      <w:r w:rsidR="00717025" w:rsidRPr="000267BD">
        <w:t xml:space="preserve"> </w:t>
      </w:r>
      <w:proofErr w:type="spellStart"/>
      <w:r w:rsidR="00717025" w:rsidRPr="00F855A4">
        <w:rPr>
          <w:i/>
        </w:rPr>
        <w:t>Falkor</w:t>
      </w:r>
      <w:proofErr w:type="spellEnd"/>
      <w:r w:rsidR="00717025" w:rsidRPr="000267BD">
        <w:t>, successfully</w:t>
      </w:r>
      <w:r w:rsidR="00111694">
        <w:t xml:space="preserve"> setting up instruments in</w:t>
      </w:r>
      <w:r w:rsidR="00717025" w:rsidRPr="000267BD">
        <w:t xml:space="preserve"> the major deeper water arrays at 200</w:t>
      </w:r>
      <w:r w:rsidR="00990C26">
        <w:t> </w:t>
      </w:r>
      <w:r w:rsidR="00717025" w:rsidRPr="000267BD">
        <w:t>m and 400</w:t>
      </w:r>
      <w:r w:rsidR="00990C26">
        <w:t> </w:t>
      </w:r>
      <w:r w:rsidR="00717025" w:rsidRPr="000267BD">
        <w:t>m depths bet</w:t>
      </w:r>
      <w:r w:rsidR="00717025" w:rsidRPr="00FE635A">
        <w:t>ween North and South Scot</w:t>
      </w:r>
      <w:r w:rsidR="00717025" w:rsidRPr="000267BD">
        <w: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00717025" w:rsidRPr="000267BD">
        <w:t>. In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00717025" w:rsidRPr="000267BD">
        <w:t xml:space="preserve"> with Professors Greg Ivey and Ryan Lowe from UWA, a dense spread of instruments was also deployed across the 3</w:t>
      </w:r>
      <w:r w:rsidR="000267BD" w:rsidRPr="000267BD">
        <w:t>0–6</w:t>
      </w:r>
      <w:r w:rsidR="00717025" w:rsidRPr="000267BD">
        <w:t>0</w:t>
      </w:r>
      <w:r w:rsidR="00990C26">
        <w:t> </w:t>
      </w:r>
      <w:r w:rsidR="00717025" w:rsidRPr="000267BD">
        <w:t xml:space="preserve">m depths of South Scott Reef lagoon. This network of sensors was extended by an AIMS dive team on the </w:t>
      </w:r>
      <w:r w:rsidR="002A65FE">
        <w:t>RV </w:t>
      </w:r>
      <w:r w:rsidR="00717025" w:rsidRPr="00F855A4">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r w:rsidR="00717025" w:rsidRPr="000267BD">
        <w:t xml:space="preserve">, led by </w:t>
      </w:r>
      <w:r w:rsidR="00B26F86">
        <w:t xml:space="preserve">Dr </w:t>
      </w:r>
      <w:r w:rsidR="00717025" w:rsidRPr="000267BD">
        <w:t>James Gilmour, fixing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00717025" w:rsidRPr="000267BD">
        <w:t xml:space="preserve"> sensors on</w:t>
      </w:r>
      <w:r w:rsidR="004A1D68">
        <w:t xml:space="preserve"> to</w:t>
      </w:r>
      <w:r w:rsidR="00717025" w:rsidRPr="000267BD">
        <w:t xml:space="preserve"> the shallow reef margins, where precise location of the instruments on the reef framework was critical.</w:t>
      </w:r>
    </w:p>
    <w:p w:rsidR="00717025" w:rsidRPr="000267BD" w:rsidRDefault="004A1D68" w:rsidP="00F855A4">
      <w:pPr>
        <w:rPr>
          <w:szCs w:val="20"/>
        </w:rPr>
      </w:pPr>
      <w:r>
        <w:t>D</w:t>
      </w:r>
      <w:r w:rsidR="00717025" w:rsidRPr="000267BD">
        <w:t xml:space="preserve">ata from the network of sensors, combined with intensive 24/7 water column sampling during the cruise, will </w:t>
      </w:r>
      <w:r>
        <w:t>help further refine</w:t>
      </w:r>
      <w:r w:rsidR="00717025" w:rsidRPr="000267BD">
        <w:t xml:space="preserve"> a very </w:t>
      </w:r>
      <w:r w:rsidRPr="000267BD">
        <w:t>high</w:t>
      </w:r>
      <w:r w:rsidR="008F269B">
        <w:t>-resolution</w:t>
      </w:r>
      <w:r w:rsidR="00717025" w:rsidRPr="000267BD">
        <w:t xml:space="preserve"> circulation and mixing model for the reef. This model, combined with data on coral recruitment and genetics, will explore fine-scale patterns of connectivity among sites across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00717025" w:rsidRPr="000267BD">
        <w:t>. Ongoing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00717025" w:rsidRPr="000267BD">
        <w:t xml:space="preserve"> with UWA and Stanford University</w:t>
      </w:r>
      <w:r w:rsidR="008D14F7">
        <w:fldChar w:fldCharType="begin"/>
      </w:r>
      <w:r w:rsidR="008D14F7">
        <w:instrText xml:space="preserve"> XE "</w:instrText>
      </w:r>
      <w:r w:rsidR="008D14F7" w:rsidRPr="00BC53B6">
        <w:instrText>Stanford University</w:instrText>
      </w:r>
      <w:r w:rsidR="008D14F7">
        <w:instrText xml:space="preserve">" </w:instrText>
      </w:r>
      <w:r w:rsidR="008D14F7">
        <w:fldChar w:fldCharType="end"/>
      </w:r>
      <w:r w:rsidR="00717025" w:rsidRPr="000267BD">
        <w:t xml:space="preserve"> staff working on the oceanography also provides an opportunity to evaluate dynamic physical forcing as an element in the spatial models of reef habitats</w:t>
      </w:r>
      <w:r w:rsidR="002A34B9">
        <w:t xml:space="preserve"> that</w:t>
      </w:r>
      <w:r w:rsidR="00717025" w:rsidRPr="000267BD">
        <w:t xml:space="preserve"> AIMS continues to develop for this region.</w:t>
      </w:r>
    </w:p>
    <w:p w:rsidR="00717025" w:rsidRDefault="00FF1E7D" w:rsidP="004971D0">
      <w:r>
        <w:rPr>
          <w:noProof/>
          <w:lang w:eastAsia="en-AU"/>
        </w:rPr>
        <w:drawing>
          <wp:inline distT="0" distB="0" distL="0" distR="0" wp14:anchorId="4DD8DFE2" wp14:editId="1411D04C">
            <wp:extent cx="4749800" cy="3149600"/>
            <wp:effectExtent l="0" t="0" r="0" b="0"/>
            <wp:docPr id="30" name="Picture 30" descr="AIMS researcher preparing oceanographic instruments for deployment"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49800" cy="3149600"/>
                    </a:xfrm>
                    <a:prstGeom prst="rect">
                      <a:avLst/>
                    </a:prstGeom>
                    <a:noFill/>
                    <a:ln>
                      <a:noFill/>
                    </a:ln>
                  </pic:spPr>
                </pic:pic>
              </a:graphicData>
            </a:graphic>
          </wp:inline>
        </w:drawing>
      </w:r>
    </w:p>
    <w:p w:rsidR="002A34B9" w:rsidRPr="000267BD" w:rsidRDefault="002A34B9" w:rsidP="004971D0">
      <w:pPr>
        <w:pStyle w:val="Imagecaption0"/>
      </w:pPr>
      <w:r w:rsidRPr="002A34B9">
        <w:t>Simon Spagnol (</w:t>
      </w:r>
      <w:r w:rsidR="00FF1E7D">
        <w:t>left</w:t>
      </w:r>
      <w:r w:rsidRPr="002A34B9">
        <w:t xml:space="preserve">) prepared instruments on the </w:t>
      </w:r>
      <w:r w:rsidR="002F36EC">
        <w:t xml:space="preserve">RV </w:t>
      </w:r>
      <w:proofErr w:type="spellStart"/>
      <w:r w:rsidRPr="002F36EC">
        <w:t>Falkor</w:t>
      </w:r>
      <w:proofErr w:type="spellEnd"/>
      <w:r w:rsidRPr="002A34B9">
        <w:t>.</w:t>
      </w:r>
      <w:r w:rsidR="00CF613B">
        <w:t xml:space="preserve"> Image: </w:t>
      </w:r>
      <w:r w:rsidR="00FF1E7D">
        <w:t>SOI/ Cordelia Moore, AIMS</w:t>
      </w:r>
    </w:p>
    <w:p w:rsidR="009C1D97" w:rsidRDefault="009C1D97" w:rsidP="007450E7"/>
    <w:p w:rsidR="00A72533" w:rsidRDefault="00717025" w:rsidP="007450E7">
      <w:r w:rsidRPr="000267BD">
        <w:lastRenderedPageBreak/>
        <w:t xml:space="preserve">While the oceanographers toiled under a tropical sun, </w:t>
      </w:r>
      <w:r w:rsidR="002A34B9">
        <w:t xml:space="preserve">Dr </w:t>
      </w:r>
      <w:r w:rsidRPr="000267BD">
        <w:t xml:space="preserve">Ben Radford and </w:t>
      </w:r>
      <w:r w:rsidR="00B26F86">
        <w:t xml:space="preserve">Dr </w:t>
      </w:r>
      <w:r w:rsidRPr="000267BD">
        <w:t>Andrew Heyward gathered the deeper lagoon habitat data at night. Several weeks of deeper water coral assessments were completed under cover of darkness, which provided the best possible imaging conditions using artificial lights as the sole light source (see</w:t>
      </w:r>
      <w:r w:rsidR="00990C26">
        <w:t xml:space="preserve"> </w:t>
      </w:r>
      <w:r w:rsidR="00990C26">
        <w:rPr>
          <w:szCs w:val="20"/>
        </w:rPr>
        <w:t>r</w:t>
      </w:r>
      <w:r w:rsidR="00990C26" w:rsidRPr="000267BD">
        <w:rPr>
          <w:szCs w:val="20"/>
        </w:rPr>
        <w:t xml:space="preserve">emotely </w:t>
      </w:r>
      <w:r w:rsidR="00990C26">
        <w:rPr>
          <w:szCs w:val="20"/>
        </w:rPr>
        <w:t>o</w:t>
      </w:r>
      <w:r w:rsidR="00990C26" w:rsidRPr="000267BD">
        <w:rPr>
          <w:szCs w:val="20"/>
        </w:rPr>
        <w:t xml:space="preserve">perated </w:t>
      </w:r>
      <w:r w:rsidR="00990C26">
        <w:rPr>
          <w:szCs w:val="20"/>
        </w:rPr>
        <w:t>v</w:t>
      </w:r>
      <w:r w:rsidR="00990C26" w:rsidRPr="000267BD">
        <w:rPr>
          <w:szCs w:val="20"/>
        </w:rPr>
        <w:t>ehicles</w:t>
      </w:r>
      <w:r w:rsidRPr="000267BD">
        <w:t xml:space="preserve"> </w:t>
      </w:r>
      <w:r w:rsidR="00990C26">
        <w:t>(</w:t>
      </w:r>
      <w:r w:rsidRPr="000267BD">
        <w:t>ROV</w:t>
      </w:r>
      <w:r w:rsidR="00990C26">
        <w:t>)</w:t>
      </w:r>
      <w:r w:rsidRPr="000267BD">
        <w:t xml:space="preserve"> dives </w:t>
      </w:r>
      <w:r w:rsidR="00990C26">
        <w:t>at</w:t>
      </w:r>
      <w:r w:rsidRPr="000267BD">
        <w:t xml:space="preserve"> </w:t>
      </w:r>
      <w:hyperlink r:id="rId33" w:history="1">
        <w:r w:rsidRPr="000267BD">
          <w:rPr>
            <w:rStyle w:val="Hyperlink"/>
          </w:rPr>
          <w:t>http://www.schmidtocean.org/story/show/4228</w:t>
        </w:r>
      </w:hyperlink>
      <w:r w:rsidRPr="00F855A4">
        <w:t>)</w:t>
      </w:r>
      <w:r w:rsidRPr="000267BD">
        <w:t>.</w:t>
      </w:r>
      <w:r w:rsidR="000267BD" w:rsidRPr="000267BD">
        <w:t xml:space="preserve"> </w:t>
      </w:r>
      <w:r w:rsidRPr="000267BD">
        <w:t xml:space="preserve">Excellent vessel control and ROV capabilities on the </w:t>
      </w:r>
      <w:r w:rsidR="002A65FE">
        <w:t>RV </w:t>
      </w:r>
      <w:proofErr w:type="spellStart"/>
      <w:r w:rsidRPr="00F855A4">
        <w:rPr>
          <w:i/>
        </w:rPr>
        <w:t>Falkor</w:t>
      </w:r>
      <w:proofErr w:type="spellEnd"/>
      <w:r w:rsidRPr="000267BD">
        <w:t xml:space="preserve"> enabled a comprehensive survey of the deeper coral communities that dominate much of South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lagoon </w:t>
      </w:r>
      <w:r w:rsidR="00A72533">
        <w:t>at</w:t>
      </w:r>
      <w:r w:rsidR="00A72533" w:rsidRPr="000267BD">
        <w:t xml:space="preserve"> </w:t>
      </w:r>
      <w:r w:rsidRPr="000267BD">
        <w:t>3</w:t>
      </w:r>
      <w:r w:rsidR="000267BD" w:rsidRPr="000267BD">
        <w:t>0–6</w:t>
      </w:r>
      <w:r w:rsidRPr="000267BD">
        <w:t>0</w:t>
      </w:r>
      <w:r w:rsidR="00990C26">
        <w:t> </w:t>
      </w:r>
      <w:r w:rsidRPr="000267BD">
        <w:t xml:space="preserve">m. These deeper habitats exist in greatly reduced light, typically only </w:t>
      </w:r>
      <w:r w:rsidR="000267BD" w:rsidRPr="000267BD">
        <w:t>2–1</w:t>
      </w:r>
      <w:r w:rsidRPr="000267BD">
        <w:t>0</w:t>
      </w:r>
      <w:r w:rsidR="00FD6D7E">
        <w:t> per cent</w:t>
      </w:r>
      <w:r w:rsidRPr="000267BD">
        <w:t xml:space="preserve"> of the amount of sunlight at the sea surface</w:t>
      </w:r>
      <w:r w:rsidR="00A72533">
        <w:t>,</w:t>
      </w:r>
      <w:r w:rsidRPr="000267BD">
        <w:t xml:space="preserve"> and are now frequently referred to as </w:t>
      </w:r>
      <w:proofErr w:type="spellStart"/>
      <w:r w:rsidRPr="000267BD">
        <w:t>mesophotic</w:t>
      </w:r>
      <w:proofErr w:type="spellEnd"/>
      <w:r w:rsidRPr="000267BD">
        <w:t xml:space="preserve"> reefs.</w:t>
      </w:r>
    </w:p>
    <w:p w:rsidR="009C1D97" w:rsidRDefault="009C1D97" w:rsidP="007450E7"/>
    <w:p w:rsidR="004367C0" w:rsidRDefault="009C1D97" w:rsidP="004367C0">
      <w:pPr>
        <w:pStyle w:val="FigureCaption"/>
        <w:keepNext/>
      </w:pPr>
      <w:r w:rsidRPr="000267BD">
        <w:rPr>
          <w:noProof/>
          <w:lang w:eastAsia="en-AU"/>
        </w:rPr>
        <w:drawing>
          <wp:inline distT="0" distB="0" distL="0" distR="0" wp14:anchorId="0A70BC5E" wp14:editId="21F723F0">
            <wp:extent cx="5731510" cy="3623945"/>
            <wp:effectExtent l="0" t="0" r="2540" b="0"/>
            <wp:docPr id="675" name="Picture 675" descr="Map showing location of ROV transect stations at Scott Reef in 2015"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kor deeper Scott Reef lagoon ROV survey stations.jpg"/>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623945"/>
                    </a:xfrm>
                    <a:prstGeom prst="rect">
                      <a:avLst/>
                    </a:prstGeom>
                  </pic:spPr>
                </pic:pic>
              </a:graphicData>
            </a:graphic>
          </wp:inline>
        </w:drawing>
      </w:r>
    </w:p>
    <w:p w:rsidR="004367C0" w:rsidRDefault="004367C0" w:rsidP="004367C0">
      <w:pPr>
        <w:pStyle w:val="Caption"/>
      </w:pPr>
      <w:r>
        <w:t xml:space="preserve">Figure </w:t>
      </w:r>
      <w:fldSimple w:instr=" SEQ Figure \* ARABIC ">
        <w:r w:rsidR="00B55010">
          <w:rPr>
            <w:noProof/>
          </w:rPr>
          <w:t>3</w:t>
        </w:r>
      </w:fldSimple>
      <w:r>
        <w:t xml:space="preserve">: </w:t>
      </w:r>
      <w:r w:rsidRPr="00EB4C89">
        <w:t>Remotely operated vehicles’ deeper coral community survey stations, first assessed in 1999 and resurveyed in 2015. Four 50 m video transects were completed at each station.</w:t>
      </w:r>
    </w:p>
    <w:p w:rsidR="00717025" w:rsidRDefault="00717025" w:rsidP="009C1D97">
      <w:r w:rsidRPr="000267BD">
        <w:t>These important coral communities were first assessed by AIMS in 1999 in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with Woodside Energy Ltd</w:t>
      </w:r>
      <w:r w:rsidR="00AC64F3">
        <w:fldChar w:fldCharType="begin"/>
      </w:r>
      <w:r w:rsidR="00AC64F3">
        <w:instrText xml:space="preserve"> XE "</w:instrText>
      </w:r>
      <w:r w:rsidR="00AC64F3" w:rsidRPr="0053654B">
        <w:instrText>Woodside Energy Ltd</w:instrText>
      </w:r>
      <w:r w:rsidR="00AC64F3">
        <w:instrText xml:space="preserve">" </w:instrText>
      </w:r>
      <w:r w:rsidR="00AC64F3">
        <w:fldChar w:fldCharType="end"/>
      </w:r>
      <w:r w:rsidRPr="000267BD">
        <w:t>, so the cruise provided an opportunity to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0267BD">
        <w:t xml:space="preserve"> their status and assess the</w:t>
      </w:r>
      <w:r w:rsidR="00A72533">
        <w:t>ir</w:t>
      </w:r>
      <w:r w:rsidRPr="000267BD">
        <w:t xml:space="preserve"> stability over the </w:t>
      </w:r>
      <w:r w:rsidR="00A72533" w:rsidRPr="000267BD">
        <w:t>15</w:t>
      </w:r>
      <w:r w:rsidR="00A72533">
        <w:t>-</w:t>
      </w:r>
      <w:r w:rsidRPr="000267BD">
        <w:t xml:space="preserve">year interval. The 1999 survey and the 2015 repeated survey of the same stations </w:t>
      </w:r>
      <w:r w:rsidR="00A10312" w:rsidRPr="000267BD">
        <w:t xml:space="preserve">(Figure </w:t>
      </w:r>
      <w:r w:rsidR="00B578F8">
        <w:t>3</w:t>
      </w:r>
      <w:r w:rsidR="00A10312" w:rsidRPr="000267BD">
        <w:t xml:space="preserve">) </w:t>
      </w:r>
      <w:r w:rsidRPr="000267BD">
        <w:t xml:space="preserve">provide the bookends for a unique long-term assessment of a large </w:t>
      </w:r>
      <w:proofErr w:type="spellStart"/>
      <w:r w:rsidRPr="000267BD">
        <w:t>mesophotic</w:t>
      </w:r>
      <w:proofErr w:type="spellEnd"/>
      <w:r w:rsidRPr="000267BD">
        <w:t xml:space="preserve"> reef habitat</w:t>
      </w:r>
      <w:r w:rsidR="00A72533">
        <w:t>. O</w:t>
      </w:r>
      <w:r w:rsidRPr="000267BD">
        <w:t xml:space="preserve">nce </w:t>
      </w:r>
      <w:r w:rsidR="00A72533" w:rsidRPr="000267BD">
        <w:t>completed</w:t>
      </w:r>
      <w:r w:rsidR="00A72533">
        <w:t>, the</w:t>
      </w:r>
      <w:r w:rsidR="00A72533" w:rsidRPr="000267BD">
        <w:t xml:space="preserve"> </w:t>
      </w:r>
      <w:r w:rsidRPr="000267BD">
        <w:t>analyses will allow comparison with the adjacent shallow water reef corals, which are known to have been affected by major disturbances from bleaching</w:t>
      </w:r>
      <w:r w:rsidR="00524738">
        <w:fldChar w:fldCharType="begin"/>
      </w:r>
      <w:r w:rsidR="00524738">
        <w:instrText xml:space="preserve"> XE "</w:instrText>
      </w:r>
      <w:r w:rsidR="00524738" w:rsidRPr="00C74404">
        <w:instrText>Coral bleaching</w:instrText>
      </w:r>
      <w:r w:rsidR="00524738">
        <w:instrText xml:space="preserve">" </w:instrText>
      </w:r>
      <w:r w:rsidR="00524738">
        <w:fldChar w:fldCharType="end"/>
      </w:r>
      <w:r w:rsidRPr="000267BD">
        <w:t xml:space="preserve"> and cyclone</w:t>
      </w:r>
      <w:r w:rsidR="009C1D97">
        <w:t>s during this same time period.</w:t>
      </w:r>
    </w:p>
    <w:p w:rsidR="00DE7BD4" w:rsidRDefault="00DE7BD4" w:rsidP="009C1D97">
      <w:r w:rsidRPr="000267BD">
        <w:t xml:space="preserve">The </w:t>
      </w:r>
      <w:proofErr w:type="spellStart"/>
      <w:r w:rsidRPr="000267BD">
        <w:t>SeaEye</w:t>
      </w:r>
      <w:proofErr w:type="spellEnd"/>
      <w:r w:rsidRPr="000267BD">
        <w:t xml:space="preserve"> ROV</w:t>
      </w:r>
      <w:r w:rsidR="008D14F7">
        <w:fldChar w:fldCharType="begin"/>
      </w:r>
      <w:r w:rsidR="008D14F7">
        <w:instrText xml:space="preserve"> XE "</w:instrText>
      </w:r>
      <w:r w:rsidR="008D14F7" w:rsidRPr="00432BDE">
        <w:instrText>SeaEye ROV</w:instrText>
      </w:r>
      <w:r w:rsidR="008D14F7">
        <w:instrText xml:space="preserve">" </w:instrText>
      </w:r>
      <w:r w:rsidR="008D14F7">
        <w:fldChar w:fldCharType="end"/>
      </w:r>
      <w:r w:rsidRPr="000267BD">
        <w:t xml:space="preserve"> was configured with both forward</w:t>
      </w:r>
      <w:r>
        <w:t>-</w:t>
      </w:r>
      <w:r w:rsidRPr="000267BD">
        <w:t>lookin</w:t>
      </w:r>
      <w:r w:rsidRPr="00FF5818">
        <w:t>g and downward-looking</w:t>
      </w:r>
      <w:r>
        <w:t xml:space="preserve"> high definition</w:t>
      </w:r>
      <w:r w:rsidRPr="00FF5818">
        <w:t xml:space="preserve"> camer</w:t>
      </w:r>
      <w:r w:rsidRPr="000267BD">
        <w:t>as</w:t>
      </w:r>
      <w:r>
        <w:t>. These</w:t>
      </w:r>
      <w:r w:rsidRPr="000267BD">
        <w:t xml:space="preserve"> provided both a broad, habit-scale image along transects</w:t>
      </w:r>
      <w:r>
        <w:t xml:space="preserve"> (Figure 4)</w:t>
      </w:r>
      <w:r w:rsidRPr="000267BD">
        <w:t xml:space="preserve"> and a close</w:t>
      </w:r>
      <w:r>
        <w:t>-</w:t>
      </w:r>
      <w:r w:rsidRPr="000267BD">
        <w:t xml:space="preserve">up </w:t>
      </w:r>
      <w:r>
        <w:t>‘</w:t>
      </w:r>
      <w:r w:rsidRPr="000267BD">
        <w:t>photo quadrat</w:t>
      </w:r>
      <w:r>
        <w:t>’</w:t>
      </w:r>
      <w:r w:rsidRPr="000267BD">
        <w:t xml:space="preserve"> perspective of the benthic biota</w:t>
      </w:r>
      <w:r>
        <w:t xml:space="preserve"> (Figure 5)</w:t>
      </w:r>
      <w:r w:rsidRPr="000267BD">
        <w:t>. The downward</w:t>
      </w:r>
      <w:r>
        <w:t>-</w:t>
      </w:r>
      <w:r w:rsidRPr="000267BD">
        <w:t>facing images will facilitate a quantitative analysis of the benthic community composition.</w:t>
      </w:r>
    </w:p>
    <w:p w:rsidR="004E2A2C" w:rsidRDefault="004E2A2C" w:rsidP="004E2A2C">
      <w:pPr>
        <w:keepNext/>
      </w:pPr>
      <w:r>
        <w:rPr>
          <w:noProof/>
          <w:lang w:eastAsia="en-AU"/>
        </w:rPr>
        <w:lastRenderedPageBreak/>
        <w:drawing>
          <wp:inline distT="0" distB="0" distL="0" distR="0" wp14:anchorId="212A7419" wp14:editId="74B4A89D">
            <wp:extent cx="3864610" cy="3875405"/>
            <wp:effectExtent l="0" t="0" r="2540" b="0"/>
            <wp:docPr id="57" name="Picture 57" descr="Coral communities at South Scott Reef - oblique view"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64610" cy="3875405"/>
                    </a:xfrm>
                    <a:prstGeom prst="rect">
                      <a:avLst/>
                    </a:prstGeom>
                    <a:noFill/>
                    <a:ln>
                      <a:noFill/>
                    </a:ln>
                  </pic:spPr>
                </pic:pic>
              </a:graphicData>
            </a:graphic>
          </wp:inline>
        </w:drawing>
      </w:r>
    </w:p>
    <w:p w:rsidR="004E2A2C" w:rsidRDefault="004E2A2C" w:rsidP="004E2A2C">
      <w:pPr>
        <w:pStyle w:val="Caption"/>
      </w:pPr>
      <w:r>
        <w:t xml:space="preserve">Figure </w:t>
      </w:r>
      <w:fldSimple w:instr=" SEQ Figure \* ARABIC ">
        <w:r w:rsidR="00B55010">
          <w:rPr>
            <w:noProof/>
          </w:rPr>
          <w:t>4</w:t>
        </w:r>
      </w:fldSimple>
      <w:r>
        <w:t xml:space="preserve">: </w:t>
      </w:r>
      <w:r w:rsidRPr="004E0AC2">
        <w:t>South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4E0AC2">
        <w:t xml:space="preserve"> lagoon. </w:t>
      </w:r>
      <w:proofErr w:type="spellStart"/>
      <w:r w:rsidRPr="004E0AC2">
        <w:t>Foliaceaous</w:t>
      </w:r>
      <w:proofErr w:type="spellEnd"/>
      <w:r w:rsidRPr="004E0AC2">
        <w:t xml:space="preserve"> and branching coral dominated habitat in 52 m water depth, as seen in the forward-looking ROV camera view. The forward perspective camera provides a broad view of the overall habitat along each transect.</w:t>
      </w:r>
    </w:p>
    <w:p w:rsidR="00A97136" w:rsidRDefault="00A97136" w:rsidP="004E2A2C">
      <w:pPr>
        <w:pStyle w:val="Caption"/>
      </w:pPr>
    </w:p>
    <w:p w:rsidR="004E2A2C" w:rsidRDefault="004E2A2C" w:rsidP="004E2A2C">
      <w:pPr>
        <w:keepNext/>
      </w:pPr>
      <w:r>
        <w:rPr>
          <w:noProof/>
          <w:lang w:eastAsia="en-AU"/>
        </w:rPr>
        <w:drawing>
          <wp:inline distT="0" distB="0" distL="0" distR="0" wp14:anchorId="51B57E74" wp14:editId="3AC105E0">
            <wp:extent cx="3864610" cy="3091815"/>
            <wp:effectExtent l="0" t="0" r="2540" b="0"/>
            <wp:docPr id="58" name="Picture 58" descr="Coral communities at South Scott Reef - plan view"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4610" cy="3091815"/>
                    </a:xfrm>
                    <a:prstGeom prst="rect">
                      <a:avLst/>
                    </a:prstGeom>
                    <a:noFill/>
                    <a:ln>
                      <a:noFill/>
                    </a:ln>
                  </pic:spPr>
                </pic:pic>
              </a:graphicData>
            </a:graphic>
          </wp:inline>
        </w:drawing>
      </w:r>
    </w:p>
    <w:p w:rsidR="00A97136" w:rsidRDefault="004E2A2C" w:rsidP="004E2A2C">
      <w:pPr>
        <w:pStyle w:val="Caption"/>
      </w:pPr>
      <w:r>
        <w:t xml:space="preserve">Figure </w:t>
      </w:r>
      <w:fldSimple w:instr=" SEQ Figure \* ARABIC ">
        <w:r w:rsidR="00B55010">
          <w:rPr>
            <w:noProof/>
          </w:rPr>
          <w:t>5</w:t>
        </w:r>
      </w:fldSimple>
      <w:r>
        <w:t xml:space="preserve">: </w:t>
      </w:r>
      <w:r w:rsidRPr="006634EC">
        <w:t>South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6634EC">
        <w:t xml:space="preserve"> lagoon. Mixed coral community at 55 m depth taken on a 50 m video transect survey. This image was taken from the continuous video record, captured directly under the ROV using a downward-facing camera</w:t>
      </w:r>
      <w:r>
        <w:t>.</w:t>
      </w:r>
    </w:p>
    <w:p w:rsidR="000B4D9C" w:rsidRDefault="000B4D9C" w:rsidP="007450E7">
      <w:pPr>
        <w:pStyle w:val="Heading5"/>
      </w:pPr>
    </w:p>
    <w:p w:rsidR="00A10312" w:rsidRPr="000267BD" w:rsidRDefault="00717025" w:rsidP="007450E7">
      <w:pPr>
        <w:pStyle w:val="Heading5"/>
      </w:pPr>
      <w:bookmarkStart w:id="89" w:name="Kimberley_biodiversity"/>
      <w:bookmarkEnd w:id="89"/>
      <w:r w:rsidRPr="000267BD">
        <w:t>Documenting the Kimberley’s marine biodiversity in priority management areas</w:t>
      </w:r>
    </w:p>
    <w:p w:rsidR="00717025" w:rsidRPr="000267BD" w:rsidRDefault="001D4CE8" w:rsidP="001D4CE8">
      <w:r>
        <w:t>F</w:t>
      </w:r>
      <w:r w:rsidRPr="000267BD">
        <w:t>ieldwork to characterise seabed biodiversity along the Kimberley coast</w:t>
      </w:r>
      <w:r>
        <w:t xml:space="preserve"> began in</w:t>
      </w:r>
      <w:r w:rsidRPr="000267BD">
        <w:t xml:space="preserve"> </w:t>
      </w:r>
      <w:r w:rsidR="00717025" w:rsidRPr="000267BD">
        <w:t xml:space="preserve">November 2014 with a </w:t>
      </w:r>
      <w:r w:rsidR="00F10944">
        <w:t>three</w:t>
      </w:r>
      <w:r w:rsidR="00717025" w:rsidRPr="000267BD">
        <w:t>-week cooperative effort by scientists and staff</w:t>
      </w:r>
      <w:r w:rsidR="00E5783F">
        <w:t xml:space="preserve"> </w:t>
      </w:r>
      <w:r w:rsidR="00717025" w:rsidRPr="000267BD">
        <w:t xml:space="preserve">on board AIMS’ </w:t>
      </w:r>
      <w:hyperlink r:id="rId37" w:history="1">
        <w:r w:rsidR="002A65FE">
          <w:rPr>
            <w:i/>
          </w:rPr>
          <w:t>RV </w:t>
        </w:r>
        <w:r w:rsidR="00F10944" w:rsidRPr="00F855A4">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hyperlink>
      <w:r w:rsidR="00717025" w:rsidRPr="000267BD">
        <w:t xml:space="preserve"> and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00717025" w:rsidRPr="000267BD">
        <w:t xml:space="preserve">’s </w:t>
      </w:r>
      <w:r w:rsidR="002A65FE">
        <w:t>RV </w:t>
      </w:r>
      <w:r w:rsidR="00717025" w:rsidRPr="00F855A4">
        <w:rPr>
          <w:i/>
        </w:rPr>
        <w:t>Linnaeus</w:t>
      </w:r>
      <w:r w:rsidR="00717025" w:rsidRPr="000267BD">
        <w:t xml:space="preserve">. The initial ship-based expedition to Camden Sound was conducted under the auspices of </w:t>
      </w:r>
      <w:r>
        <w:t>the</w:t>
      </w:r>
      <w:r w:rsidR="00E5783F">
        <w:t xml:space="preserve"> </w:t>
      </w:r>
      <w:r w:rsidR="00D470A1" w:rsidRPr="000267BD">
        <w:t>Western Australian Marine Science Institution</w:t>
      </w:r>
      <w:r w:rsidR="00E47C83">
        <w:t>’s</w:t>
      </w:r>
      <w:r w:rsidR="00717025" w:rsidRPr="000267BD">
        <w:t xml:space="preserve"> </w:t>
      </w:r>
      <w:hyperlink r:id="rId38" w:history="1">
        <w:r w:rsidR="00717025" w:rsidRPr="000267BD">
          <w:t>Kimberley Benthic Biodiversity Project</w:t>
        </w:r>
      </w:hyperlink>
      <w:r w:rsidR="00717025" w:rsidRPr="000267BD">
        <w:t xml:space="preserve">, which aims to </w:t>
      </w:r>
      <w:r w:rsidR="00DB5847">
        <w:t>learn more about the</w:t>
      </w:r>
      <w:r w:rsidR="00717025" w:rsidRPr="000267BD">
        <w:t xml:space="preserve"> </w:t>
      </w:r>
      <w:r w:rsidR="00DB5847">
        <w:t>habitat types and marine diversity</w:t>
      </w:r>
      <w:r w:rsidR="00717025" w:rsidRPr="000267BD">
        <w:t xml:space="preserve"> </w:t>
      </w:r>
      <w:r w:rsidR="00DB5847">
        <w:t>of</w:t>
      </w:r>
      <w:r w:rsidR="00DB5847" w:rsidRPr="000267BD">
        <w:t xml:space="preserve"> </w:t>
      </w:r>
      <w:r w:rsidR="00717025" w:rsidRPr="000267BD">
        <w:t xml:space="preserve">the Kimberley’s diverse marine environments, especially in </w:t>
      </w:r>
      <w:r w:rsidR="00EA1709" w:rsidRPr="000267BD">
        <w:t xml:space="preserve">priority </w:t>
      </w:r>
      <w:r w:rsidR="00717025" w:rsidRPr="000267BD">
        <w:t xml:space="preserve">management </w:t>
      </w:r>
      <w:r w:rsidR="00EA1709" w:rsidRPr="000267BD">
        <w:t xml:space="preserve">areas </w:t>
      </w:r>
      <w:r w:rsidR="00717025" w:rsidRPr="000267BD">
        <w:t xml:space="preserve">such as the state government’s proposed marine parks and reserves. This project is </w:t>
      </w:r>
      <w:proofErr w:type="gramStart"/>
      <w:r w:rsidR="00717025" w:rsidRPr="000267BD">
        <w:t>a collaboration</w:t>
      </w:r>
      <w:proofErr w:type="gramEnd"/>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00717025" w:rsidRPr="000267BD">
        <w:t xml:space="preserve"> between AIMS, the </w:t>
      </w:r>
      <w:r w:rsidR="00405AA1" w:rsidRPr="000267BD">
        <w:t>W</w:t>
      </w:r>
      <w:r w:rsidR="00405AA1">
        <w:t>estern Australian</w:t>
      </w:r>
      <w:r w:rsidR="00405AA1" w:rsidRPr="000267BD">
        <w:t xml:space="preserve"> </w:t>
      </w:r>
      <w:r w:rsidR="00717025" w:rsidRPr="000267BD">
        <w:t>Museum</w:t>
      </w:r>
      <w:r w:rsidR="00C0110F">
        <w:fldChar w:fldCharType="begin"/>
      </w:r>
      <w:r w:rsidR="00C0110F">
        <w:instrText xml:space="preserve"> XE "</w:instrText>
      </w:r>
      <w:r w:rsidR="00C0110F" w:rsidRPr="002420B0">
        <w:instrText>Western Australian Museum</w:instrText>
      </w:r>
      <w:r w:rsidR="00C0110F">
        <w:instrText xml:space="preserve">" </w:instrText>
      </w:r>
      <w:r w:rsidR="00C0110F">
        <w:fldChar w:fldCharType="end"/>
      </w:r>
      <w:r w:rsidR="00717025" w:rsidRPr="000267BD">
        <w:t>, CSIRO and Curtin University</w:t>
      </w:r>
      <w:r w:rsidR="008D14F7">
        <w:fldChar w:fldCharType="begin"/>
      </w:r>
      <w:r w:rsidR="008D14F7">
        <w:instrText xml:space="preserve"> XE "</w:instrText>
      </w:r>
      <w:r w:rsidR="008D14F7" w:rsidRPr="00BC2DCB">
        <w:instrText>Curtin University</w:instrText>
      </w:r>
      <w:r w:rsidR="008D14F7">
        <w:instrText xml:space="preserve">" </w:instrText>
      </w:r>
      <w:r w:rsidR="008D14F7">
        <w:fldChar w:fldCharType="end"/>
      </w:r>
      <w:r w:rsidR="00717025" w:rsidRPr="000267BD">
        <w:t>.</w:t>
      </w:r>
    </w:p>
    <w:p w:rsidR="00EF29BE" w:rsidRDefault="00717025" w:rsidP="007450E7">
      <w:r w:rsidRPr="000267BD">
        <w:t>The project</w:t>
      </w:r>
      <w:r w:rsidR="00EA1709" w:rsidRPr="000267BD">
        <w:t>’</w:t>
      </w:r>
      <w:r w:rsidRPr="000267BD">
        <w:t xml:space="preserve">s Principal </w:t>
      </w:r>
      <w:r w:rsidR="00DB5847">
        <w:t>I</w:t>
      </w:r>
      <w:r w:rsidR="00DB5847" w:rsidRPr="000267BD">
        <w:t xml:space="preserve">nvestigator </w:t>
      </w:r>
      <w:r w:rsidRPr="001D4CE8">
        <w:t xml:space="preserve">and </w:t>
      </w:r>
      <w:r w:rsidR="001D4CE8" w:rsidRPr="00F855A4">
        <w:t>c</w:t>
      </w:r>
      <w:r w:rsidR="001D4CE8" w:rsidRPr="001D4CE8">
        <w:t xml:space="preserve">ruise </w:t>
      </w:r>
      <w:r w:rsidRPr="001D4CE8">
        <w:t>leader on</w:t>
      </w:r>
      <w:r w:rsidRPr="000267BD">
        <w:t xml:space="preserve"> board the </w:t>
      </w:r>
      <w:r w:rsidR="002A65FE">
        <w:t>RV </w:t>
      </w:r>
      <w:r w:rsidRPr="00F855A4">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r w:rsidRPr="000267BD">
        <w:t xml:space="preserve">, </w:t>
      </w:r>
      <w:hyperlink r:id="rId39" w:history="1">
        <w:r w:rsidRPr="000267BD">
          <w:t>Andrew Heyward</w:t>
        </w:r>
      </w:hyperlink>
      <w:r w:rsidRPr="000267BD">
        <w:t xml:space="preserve">, said that the vessel operated 24/7 during its 18-day itinerary. Pre-cruise planning made use of all available information on the area to develop a representative sampling plan (Figure </w:t>
      </w:r>
      <w:r w:rsidR="00B578F8">
        <w:t>6</w:t>
      </w:r>
      <w:r w:rsidRPr="000267BD">
        <w:t>), but</w:t>
      </w:r>
      <w:r w:rsidR="00DB5847">
        <w:t xml:space="preserve"> the</w:t>
      </w:r>
      <w:r w:rsidRPr="000267BD">
        <w:t xml:space="preserve"> limited knowledge of what existed below low tide meant the voyage was definitely one of discovery.</w:t>
      </w:r>
    </w:p>
    <w:p w:rsidR="00EF29BE" w:rsidRPr="00EF29BE" w:rsidRDefault="00EF29BE" w:rsidP="00F759AB">
      <w:pPr>
        <w:pStyle w:val="Figure"/>
      </w:pPr>
    </w:p>
    <w:p w:rsidR="00B55010" w:rsidRDefault="00EF29BE" w:rsidP="00B55010">
      <w:pPr>
        <w:pStyle w:val="Figure"/>
      </w:pPr>
      <w:r w:rsidRPr="000267BD">
        <w:rPr>
          <w:noProof/>
          <w:lang w:eastAsia="en-AU"/>
        </w:rPr>
        <w:drawing>
          <wp:inline distT="0" distB="0" distL="0" distR="0" wp14:anchorId="1A0B4522" wp14:editId="3D67EC43">
            <wp:extent cx="4856672" cy="6872650"/>
            <wp:effectExtent l="0" t="0" r="1270" b="4445"/>
            <wp:docPr id="680" name="Picture 680" descr="map showing towed video survey site in Camden Sound, WA, November 2014"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amsi.org.au/sites/wamsi.org.au/files/images/camden%20sound%20cruise%20sampling%20sites.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856672" cy="6872650"/>
                    </a:xfrm>
                    <a:prstGeom prst="rect">
                      <a:avLst/>
                    </a:prstGeom>
                    <a:noFill/>
                    <a:ln>
                      <a:noFill/>
                    </a:ln>
                  </pic:spPr>
                </pic:pic>
              </a:graphicData>
            </a:graphic>
          </wp:inline>
        </w:drawing>
      </w:r>
    </w:p>
    <w:p w:rsidR="004367C0" w:rsidRDefault="00B55010" w:rsidP="00B55010">
      <w:pPr>
        <w:pStyle w:val="Caption"/>
      </w:pPr>
      <w:r>
        <w:t xml:space="preserve">Figure </w:t>
      </w:r>
      <w:fldSimple w:instr=" SEQ Figure \* ARABIC ">
        <w:r>
          <w:rPr>
            <w:noProof/>
          </w:rPr>
          <w:t>6</w:t>
        </w:r>
      </w:fldSimple>
      <w:r>
        <w:t>:</w:t>
      </w:r>
      <w:r w:rsidRPr="00B55010">
        <w:t xml:space="preserve"> </w:t>
      </w:r>
      <w:r w:rsidRPr="00166ADA">
        <w:t>Camden Sound showing targeted towed video survey sites, November 2014</w:t>
      </w:r>
    </w:p>
    <w:p w:rsidR="00717025" w:rsidRPr="000267BD" w:rsidRDefault="00717025" w:rsidP="007450E7">
      <w:r w:rsidRPr="000267BD">
        <w:t>Although the weather was generally very good, extreme tides, strong currents, turbid waters and some uncharted areas provided plenty of challenges for researchers. Both vessels had moments where towed cameras tangled with rocky seabed hidden in the gloom until the last minute. They successfully completed more than 200</w:t>
      </w:r>
      <w:r w:rsidR="00990C26">
        <w:t> </w:t>
      </w:r>
      <w:r w:rsidRPr="000267BD">
        <w:t>km of towed video and thousands of kilometres of multi</w:t>
      </w:r>
      <w:r w:rsidR="00DB5847">
        <w:t>-</w:t>
      </w:r>
      <w:r w:rsidRPr="000267BD">
        <w:t xml:space="preserve">beam seafloor mapping, in the first of two expeditions to the Camden Sound area (Figure </w:t>
      </w:r>
      <w:r w:rsidR="00B578F8">
        <w:t>7</w:t>
      </w:r>
      <w:r w:rsidRPr="000267BD">
        <w:t>).</w:t>
      </w:r>
      <w:r w:rsidR="000267BD" w:rsidRPr="000267BD">
        <w:t xml:space="preserve"> </w:t>
      </w:r>
      <w:r w:rsidRPr="000267BD">
        <w:t>The towed cameras revealed large areas of dynamic sand across the open Sound, including some patches with underwater sand dunes, but also rocky ground covered in a large variety of marine invertebrates, particular</w:t>
      </w:r>
      <w:r w:rsidR="00DB5847">
        <w:t>ly</w:t>
      </w:r>
      <w:r w:rsidRPr="000267BD">
        <w:t xml:space="preserve"> sponges</w:t>
      </w:r>
      <w:r w:rsidR="008E788C">
        <w:fldChar w:fldCharType="begin"/>
      </w:r>
      <w:r w:rsidR="008E788C">
        <w:instrText xml:space="preserve"> XE "</w:instrText>
      </w:r>
      <w:r w:rsidR="008E788C" w:rsidRPr="00502457">
        <w:instrText>Sponges</w:instrText>
      </w:r>
      <w:r w:rsidR="008E788C">
        <w:instrText xml:space="preserve">" </w:instrText>
      </w:r>
      <w:r w:rsidR="008E788C">
        <w:fldChar w:fldCharType="end"/>
      </w:r>
      <w:r w:rsidRPr="000267BD">
        <w:t xml:space="preserve"> and soft corals.</w:t>
      </w:r>
    </w:p>
    <w:p w:rsidR="00EF29BE" w:rsidRDefault="00EF29BE" w:rsidP="00F759AB">
      <w:pPr>
        <w:pStyle w:val="Figure"/>
      </w:pPr>
    </w:p>
    <w:p w:rsidR="00B55010" w:rsidRDefault="00EF29BE" w:rsidP="00B55010">
      <w:pPr>
        <w:pStyle w:val="Figure"/>
      </w:pPr>
      <w:r w:rsidRPr="000267BD">
        <w:rPr>
          <w:noProof/>
          <w:lang w:eastAsia="en-AU"/>
        </w:rPr>
        <w:drawing>
          <wp:inline distT="0" distB="0" distL="0" distR="0" wp14:anchorId="56DFA80C" wp14:editId="5D3EA8CD">
            <wp:extent cx="4563374" cy="6449446"/>
            <wp:effectExtent l="0" t="0" r="8890" b="8890"/>
            <wp:docPr id="685" name="Picture 685" descr="Map showing location of multibeam sonar tracks at Camden Sound WA, November 2014"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eyward\AppData\Local\Microsoft\Windows\Temporary Internet Files\Content.Outlook\OV18JTZS\Trip6080_Multibeam.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563374" cy="6449446"/>
                    </a:xfrm>
                    <a:prstGeom prst="rect">
                      <a:avLst/>
                    </a:prstGeom>
                    <a:noFill/>
                    <a:ln>
                      <a:noFill/>
                    </a:ln>
                  </pic:spPr>
                </pic:pic>
              </a:graphicData>
            </a:graphic>
          </wp:inline>
        </w:drawing>
      </w:r>
    </w:p>
    <w:p w:rsidR="00A97136" w:rsidRDefault="00B55010" w:rsidP="00B55010">
      <w:pPr>
        <w:pStyle w:val="Caption"/>
      </w:pPr>
      <w:r>
        <w:t xml:space="preserve">Figure </w:t>
      </w:r>
      <w:fldSimple w:instr=" SEQ Figure \* ARABIC ">
        <w:r>
          <w:rPr>
            <w:noProof/>
          </w:rPr>
          <w:t>7</w:t>
        </w:r>
      </w:fldSimple>
      <w:r>
        <w:t xml:space="preserve">: </w:t>
      </w:r>
      <w:r w:rsidRPr="000B211E">
        <w:t>Multi-beam grid tracks surveyed at night at Camden Sound, November 2014.</w:t>
      </w:r>
    </w:p>
    <w:p w:rsidR="00461A8B" w:rsidRDefault="00717025" w:rsidP="00461A8B">
      <w:pPr>
        <w:spacing w:before="0"/>
      </w:pPr>
      <w:r w:rsidRPr="000267BD">
        <w:t xml:space="preserve">The turbid waters of Camden Sound can prevent sunlight from penetrating more than </w:t>
      </w:r>
      <w:r w:rsidR="00DB5847">
        <w:t xml:space="preserve">approximately </w:t>
      </w:r>
      <w:r w:rsidRPr="000267BD">
        <w:t>10</w:t>
      </w:r>
      <w:r w:rsidR="00990C26">
        <w:t> </w:t>
      </w:r>
      <w:r w:rsidRPr="000267BD">
        <w:t>m below the low tide mark in many places</w:t>
      </w:r>
      <w:r w:rsidR="00A66BD5">
        <w:t>. Consequently,</w:t>
      </w:r>
      <w:r w:rsidRPr="000267BD">
        <w:t xml:space="preserve"> organisms that need light</w:t>
      </w:r>
      <w:r w:rsidR="00DB5847">
        <w:t>—</w:t>
      </w:r>
      <w:r w:rsidRPr="000267BD">
        <w:t>such as corals and seaweeds</w:t>
      </w:r>
      <w:r w:rsidR="00DB5847">
        <w:t>—</w:t>
      </w:r>
      <w:r w:rsidRPr="000267BD">
        <w:t>appear to be restricted to the shallowest parts of rocky ground and the upper edges of fringing reefs around islands</w:t>
      </w:r>
      <w:r w:rsidR="00EF29BE">
        <w:t xml:space="preserve"> (Figure </w:t>
      </w:r>
      <w:r w:rsidR="00B578F8">
        <w:t>8</w:t>
      </w:r>
      <w:r w:rsidR="00EF29BE">
        <w:t>)</w:t>
      </w:r>
      <w:r w:rsidRPr="000267BD">
        <w:t xml:space="preserve">. </w:t>
      </w:r>
      <w:r w:rsidR="00A66BD5">
        <w:t xml:space="preserve">With increasing depth and fading light, </w:t>
      </w:r>
      <w:r w:rsidRPr="000267BD">
        <w:t>the filter</w:t>
      </w:r>
      <w:r w:rsidR="00C85D55">
        <w:t>-</w:t>
      </w:r>
      <w:r w:rsidRPr="000267BD">
        <w:t>feeding sponges</w:t>
      </w:r>
      <w:r w:rsidR="008E788C">
        <w:fldChar w:fldCharType="begin"/>
      </w:r>
      <w:r w:rsidR="008E788C">
        <w:instrText xml:space="preserve"> XE "</w:instrText>
      </w:r>
      <w:r w:rsidR="008E788C" w:rsidRPr="00502457">
        <w:instrText>Sponges</w:instrText>
      </w:r>
      <w:r w:rsidR="008E788C">
        <w:instrText xml:space="preserve">" </w:instrText>
      </w:r>
      <w:r w:rsidR="008E788C">
        <w:fldChar w:fldCharType="end"/>
      </w:r>
      <w:r w:rsidRPr="000267BD">
        <w:t xml:space="preserve">, soft corals, ascidians and bryozoans </w:t>
      </w:r>
      <w:r w:rsidR="00A66BD5">
        <w:t>dominate the</w:t>
      </w:r>
      <w:r w:rsidRPr="000267BD">
        <w:t xml:space="preserve"> seabed communities. </w:t>
      </w:r>
      <w:r w:rsidR="00A66BD5" w:rsidRPr="000267BD">
        <w:t>High</w:t>
      </w:r>
      <w:r w:rsidR="00A66BD5">
        <w:t>-</w:t>
      </w:r>
      <w:r w:rsidRPr="000267BD">
        <w:t>resolution photos also revealed</w:t>
      </w:r>
      <w:r w:rsidR="00A66BD5">
        <w:t xml:space="preserve"> that</w:t>
      </w:r>
      <w:r w:rsidRPr="000267BD">
        <w:t xml:space="preserve"> very diverse life was often present on submerged rocks and ledges, but many of the organisms were small or encrustin</w:t>
      </w:r>
      <w:r w:rsidR="00FF5818">
        <w:t>g</w:t>
      </w:r>
      <w:r w:rsidR="00EF29BE">
        <w:t xml:space="preserve"> (Figure </w:t>
      </w:r>
      <w:r w:rsidR="00B578F8">
        <w:t>9</w:t>
      </w:r>
      <w:r w:rsidR="00EF29BE">
        <w:t>)</w:t>
      </w:r>
      <w:r w:rsidRPr="000267BD">
        <w:t>.</w:t>
      </w:r>
    </w:p>
    <w:p w:rsidR="00B55010" w:rsidRDefault="00EF29BE" w:rsidP="00B55010">
      <w:pPr>
        <w:pStyle w:val="Figure"/>
      </w:pPr>
      <w:r w:rsidRPr="000267BD">
        <w:rPr>
          <w:noProof/>
          <w:lang w:eastAsia="en-AU"/>
        </w:rPr>
        <w:lastRenderedPageBreak/>
        <w:drawing>
          <wp:inline distT="0" distB="0" distL="0" distR="0" wp14:anchorId="47DEB583" wp14:editId="45E631CA">
            <wp:extent cx="3985200" cy="2541600"/>
            <wp:effectExtent l="0" t="0" r="0" b="0"/>
            <wp:docPr id="3" name="Picture 3" descr="Coral reef flat exposed at high tide, at Wildcat Reef, Kimberley region, WA"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msi.org.au/sites/wamsi.org.au/files/images/low%20tide%20reef%20edge%20exposed%20brain%20corals.jpg"/>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3985200" cy="2541600"/>
                    </a:xfrm>
                    <a:prstGeom prst="rect">
                      <a:avLst/>
                    </a:prstGeom>
                    <a:noFill/>
                    <a:ln>
                      <a:noFill/>
                    </a:ln>
                  </pic:spPr>
                </pic:pic>
              </a:graphicData>
            </a:graphic>
          </wp:inline>
        </w:drawing>
      </w:r>
    </w:p>
    <w:p w:rsidR="00A97136" w:rsidRDefault="00B55010" w:rsidP="00B55010">
      <w:pPr>
        <w:pStyle w:val="Caption"/>
      </w:pPr>
      <w:r>
        <w:t xml:space="preserve">Figure </w:t>
      </w:r>
      <w:fldSimple w:instr=" SEQ Figure \* ARABIC ">
        <w:r>
          <w:rPr>
            <w:noProof/>
          </w:rPr>
          <w:t>8</w:t>
        </w:r>
      </w:fldSimple>
      <w:r>
        <w:t xml:space="preserve">: </w:t>
      </w:r>
      <w:r w:rsidRPr="00937560">
        <w:t>Low tide exposes coral and algal zone at the fringe of vast intertidal reef flats on Wildcat Reef at the northern end of the marine park—quite typical for the Kimberley region.</w:t>
      </w:r>
    </w:p>
    <w:p w:rsidR="00B55010" w:rsidRDefault="00B55010" w:rsidP="00B55010">
      <w:pPr>
        <w:pStyle w:val="Figure"/>
      </w:pPr>
      <w:r>
        <w:rPr>
          <w:noProof/>
          <w:lang w:eastAsia="en-AU"/>
        </w:rPr>
        <w:drawing>
          <wp:inline distT="0" distB="0" distL="0" distR="0" wp14:anchorId="2B10EC00" wp14:editId="433A78C4">
            <wp:extent cx="3864610" cy="1970405"/>
            <wp:effectExtent l="0" t="0" r="2540" b="0"/>
            <wp:docPr id="59" name="Picture 59" descr="Still image from towed video survey showing filter feeders"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64610" cy="1970405"/>
                    </a:xfrm>
                    <a:prstGeom prst="rect">
                      <a:avLst/>
                    </a:prstGeom>
                    <a:noFill/>
                    <a:ln>
                      <a:noFill/>
                    </a:ln>
                  </pic:spPr>
                </pic:pic>
              </a:graphicData>
            </a:graphic>
          </wp:inline>
        </w:drawing>
      </w:r>
    </w:p>
    <w:p w:rsidR="00A97136" w:rsidRDefault="00B55010" w:rsidP="00B55010">
      <w:pPr>
        <w:pStyle w:val="Caption"/>
      </w:pPr>
      <w:r>
        <w:t xml:space="preserve">Figure </w:t>
      </w:r>
      <w:fldSimple w:instr=" SEQ Figure \* ARABIC ">
        <w:r>
          <w:rPr>
            <w:noProof/>
          </w:rPr>
          <w:t>9</w:t>
        </w:r>
      </w:fldSimple>
      <w:r>
        <w:t xml:space="preserve">: </w:t>
      </w:r>
      <w:r w:rsidRPr="00D132D0">
        <w:t>A still image from one of the towed video surveys showing a mixed filter-feeding community (including encrusting bryozoans, sponges</w:t>
      </w:r>
      <w:r w:rsidR="008E788C">
        <w:fldChar w:fldCharType="begin"/>
      </w:r>
      <w:r w:rsidR="008E788C">
        <w:instrText xml:space="preserve"> XE "</w:instrText>
      </w:r>
      <w:r w:rsidR="008E788C" w:rsidRPr="00502457">
        <w:instrText>Sponges</w:instrText>
      </w:r>
      <w:r w:rsidR="008E788C">
        <w:instrText xml:space="preserve">" </w:instrText>
      </w:r>
      <w:r w:rsidR="008E788C">
        <w:fldChar w:fldCharType="end"/>
      </w:r>
      <w:r w:rsidRPr="00D132D0">
        <w:t xml:space="preserve"> and soft corals) growing on a rock outcrop.</w:t>
      </w:r>
    </w:p>
    <w:p w:rsidR="00717025" w:rsidRPr="000267BD" w:rsidRDefault="00A66BD5" w:rsidP="007450E7">
      <w:r w:rsidRPr="00F759AB">
        <w:t>‘</w:t>
      </w:r>
      <w:r w:rsidR="00717025" w:rsidRPr="00F759AB">
        <w:t xml:space="preserve">Thanks to the combined efforts of all those aboard the </w:t>
      </w:r>
      <w:r w:rsidR="00717025" w:rsidRPr="00F759AB">
        <w:rPr>
          <w:i/>
        </w:rPr>
        <w:t>Solander</w:t>
      </w:r>
      <w:r w:rsidR="00717025" w:rsidRPr="00F759AB">
        <w:t xml:space="preserve"> and the </w:t>
      </w:r>
      <w:r w:rsidR="00717025" w:rsidRPr="00F759AB">
        <w:rPr>
          <w:i/>
        </w:rPr>
        <w:t>Linnaeus</w:t>
      </w:r>
      <w:r w:rsidR="00717025" w:rsidRPr="00F759AB">
        <w:t xml:space="preserve"> this month</w:t>
      </w:r>
      <w:r w:rsidRPr="00F759AB">
        <w:t xml:space="preserve">,’ </w:t>
      </w:r>
      <w:r w:rsidR="00717025" w:rsidRPr="00F759AB">
        <w:t xml:space="preserve">said </w:t>
      </w:r>
      <w:r w:rsidRPr="00F759AB">
        <w:t>Dr Heyward</w:t>
      </w:r>
      <w:r w:rsidR="00717025" w:rsidRPr="00F759AB">
        <w:t xml:space="preserve">, </w:t>
      </w:r>
      <w:r w:rsidRPr="00F759AB">
        <w:t>‘</w:t>
      </w:r>
      <w:r w:rsidR="00717025" w:rsidRPr="00F759AB">
        <w:t xml:space="preserve">we’re beginning to understand a lot more about what the seafloor of the </w:t>
      </w:r>
      <w:hyperlink r:id="rId44" w:history="1">
        <w:proofErr w:type="spellStart"/>
        <w:r w:rsidR="00717025" w:rsidRPr="00F759AB">
          <w:t>Lalang</w:t>
        </w:r>
        <w:proofErr w:type="spellEnd"/>
        <w:r w:rsidR="00717025" w:rsidRPr="00F759AB">
          <w:t>-</w:t>
        </w:r>
        <w:proofErr w:type="spellStart"/>
        <w:r w:rsidR="00717025" w:rsidRPr="00F759AB">
          <w:t>garram</w:t>
        </w:r>
        <w:proofErr w:type="spellEnd"/>
        <w:r w:rsidR="00717025" w:rsidRPr="00F759AB">
          <w:t>-Camden Sound Marine Reserve</w:t>
        </w:r>
      </w:hyperlink>
      <w:r w:rsidR="00717025" w:rsidRPr="00F759AB">
        <w:t xml:space="preserve"> looks like, and the benthic biodiversity that lives there</w:t>
      </w:r>
      <w:r w:rsidRPr="00F759AB">
        <w:t>.’</w:t>
      </w:r>
      <w:r w:rsidRPr="00D568AC">
        <w:t xml:space="preserve"> </w:t>
      </w:r>
      <w:r w:rsidR="00717025" w:rsidRPr="00D568AC">
        <w:t>A</w:t>
      </w:r>
      <w:r w:rsidR="00717025" w:rsidRPr="000267BD">
        <w:t xml:space="preserve"> </w:t>
      </w:r>
      <w:r w:rsidRPr="000267BD">
        <w:t>follow</w:t>
      </w:r>
      <w:r>
        <w:t>-</w:t>
      </w:r>
      <w:r w:rsidR="00717025" w:rsidRPr="000267BD">
        <w:t>up cruise in the same region was planned for March 2015 to further the seabed characterisation using cameras and multi</w:t>
      </w:r>
      <w:r>
        <w:t>-</w:t>
      </w:r>
      <w:r w:rsidR="00717025" w:rsidRPr="000267BD">
        <w:t xml:space="preserve">beam, and begin collection of representative biota that will form the </w:t>
      </w:r>
      <w:r w:rsidR="004124DC">
        <w:t>p</w:t>
      </w:r>
      <w:r w:rsidR="004124DC" w:rsidRPr="000267BD">
        <w:t xml:space="preserve">roject’s </w:t>
      </w:r>
      <w:r w:rsidR="00717025" w:rsidRPr="000267BD">
        <w:t xml:space="preserve">biodiversity collection, to be held at the </w:t>
      </w:r>
      <w:r w:rsidR="00405AA1" w:rsidRPr="000267BD">
        <w:t>W</w:t>
      </w:r>
      <w:r w:rsidR="00405AA1">
        <w:t>estern Australian</w:t>
      </w:r>
      <w:r w:rsidR="00717025" w:rsidRPr="000267BD">
        <w:t xml:space="preserve"> Museum</w:t>
      </w:r>
      <w:r w:rsidR="00C0110F">
        <w:fldChar w:fldCharType="begin"/>
      </w:r>
      <w:r w:rsidR="00C0110F">
        <w:instrText xml:space="preserve"> XE "</w:instrText>
      </w:r>
      <w:r w:rsidR="00C0110F" w:rsidRPr="002420B0">
        <w:instrText>Western Australian Museum</w:instrText>
      </w:r>
      <w:r w:rsidR="00C0110F">
        <w:instrText xml:space="preserve">" </w:instrText>
      </w:r>
      <w:r w:rsidR="00C0110F">
        <w:fldChar w:fldCharType="end"/>
      </w:r>
      <w:r w:rsidR="00717025" w:rsidRPr="000267BD">
        <w:t xml:space="preserve">. Initial sampling confirms the patterns seen on the towed video cameras, with many areas supporting limited larger biota and a few places with abundant and diverse life (Figure </w:t>
      </w:r>
      <w:r w:rsidR="00B578F8">
        <w:t>10</w:t>
      </w:r>
      <w:r w:rsidR="00717025" w:rsidRPr="000267BD">
        <w:t>). The researchers anticipate that many new species, both large and small, will be discovered once samples are identified at the W</w:t>
      </w:r>
      <w:r w:rsidR="00405AA1">
        <w:t>estern Australian</w:t>
      </w:r>
      <w:r w:rsidR="00717025" w:rsidRPr="000267BD">
        <w:t xml:space="preserve"> Museum</w:t>
      </w:r>
      <w:r w:rsidR="006F28EB">
        <w:fldChar w:fldCharType="begin"/>
      </w:r>
      <w:r w:rsidR="006F28EB">
        <w:instrText xml:space="preserve"> XE "</w:instrText>
      </w:r>
      <w:r w:rsidR="006F28EB" w:rsidRPr="0039487F">
        <w:instrText>Western Australian Museum</w:instrText>
      </w:r>
      <w:r w:rsidR="006F28EB">
        <w:instrText xml:space="preserve">" </w:instrText>
      </w:r>
      <w:r w:rsidR="006F28EB">
        <w:fldChar w:fldCharType="end"/>
      </w:r>
      <w:r w:rsidR="00717025" w:rsidRPr="000267BD">
        <w:t>.</w:t>
      </w:r>
    </w:p>
    <w:p w:rsidR="00717025" w:rsidRDefault="00717025" w:rsidP="007450E7">
      <w:r w:rsidRPr="000267BD">
        <w:t>To complement the ship-based surveys, the scientists will also work with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0267BD">
        <w:t xml:space="preserve"> groups of the Kimberley coast, including the sea rangers, to gather additional information about shallow, near</w:t>
      </w:r>
      <w:r w:rsidR="00C85D55">
        <w:t>shore</w:t>
      </w:r>
      <w:r w:rsidRPr="000267BD">
        <w:t xml:space="preserve"> areas more readily accessible from smaller boats.</w:t>
      </w:r>
    </w:p>
    <w:p w:rsidR="00063D6F" w:rsidRDefault="00063D6F" w:rsidP="00063D6F">
      <w:r w:rsidRPr="000267BD">
        <w:t xml:space="preserve">As with all </w:t>
      </w:r>
      <w:r w:rsidR="00D470A1" w:rsidRPr="000267BD">
        <w:t>Western Australian Marine Science Institution</w:t>
      </w:r>
      <w:r w:rsidR="00D470A1">
        <w:rPr>
          <w:rFonts w:cs="Arial"/>
        </w:rPr>
        <w:t xml:space="preserve"> </w:t>
      </w:r>
      <w:r w:rsidRPr="000267BD">
        <w:t>projects, the data and outputs will be freely available to everyone with an interest in the marine environments of the Kimberley.</w:t>
      </w:r>
    </w:p>
    <w:p w:rsidR="00063D6F" w:rsidRPr="000267BD" w:rsidRDefault="00063D6F" w:rsidP="007450E7"/>
    <w:p w:rsidR="00B55010" w:rsidRDefault="00063D6F" w:rsidP="00B55010">
      <w:pPr>
        <w:keepNext/>
      </w:pPr>
      <w:r w:rsidRPr="000267BD">
        <w:rPr>
          <w:noProof/>
          <w:lang w:eastAsia="en-AU"/>
        </w:rPr>
        <w:lastRenderedPageBreak/>
        <w:drawing>
          <wp:inline distT="0" distB="0" distL="0" distR="0" wp14:anchorId="3537DCF5" wp14:editId="3B24701B">
            <wp:extent cx="2760345" cy="2069465"/>
            <wp:effectExtent l="0" t="0" r="1905" b="6985"/>
            <wp:docPr id="686" name="Picture 686" descr="Seabed samples collected by researchers in Camden Sound, WA, March 2015"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email">
                      <a:extLst>
                        <a:ext uri="{28A0092B-C50C-407E-A947-70E740481C1C}">
                          <a14:useLocalDpi xmlns:a14="http://schemas.microsoft.com/office/drawing/2010/main" val="0"/>
                        </a:ext>
                      </a:extLst>
                    </a:blip>
                    <a:stretch>
                      <a:fillRect/>
                    </a:stretch>
                  </pic:blipFill>
                  <pic:spPr>
                    <a:xfrm>
                      <a:off x="0" y="0"/>
                      <a:ext cx="2760345" cy="2069465"/>
                    </a:xfrm>
                    <a:prstGeom prst="rect">
                      <a:avLst/>
                    </a:prstGeom>
                  </pic:spPr>
                </pic:pic>
              </a:graphicData>
            </a:graphic>
          </wp:inline>
        </w:drawing>
      </w:r>
    </w:p>
    <w:p w:rsidR="00A97136" w:rsidRDefault="00B55010" w:rsidP="00B55010">
      <w:pPr>
        <w:pStyle w:val="Caption"/>
      </w:pPr>
      <w:r>
        <w:t xml:space="preserve">Figure </w:t>
      </w:r>
      <w:fldSimple w:instr=" SEQ Figure \* ARABIC ">
        <w:r>
          <w:rPr>
            <w:noProof/>
          </w:rPr>
          <w:t>10</w:t>
        </w:r>
      </w:fldSimple>
      <w:r>
        <w:t xml:space="preserve">: </w:t>
      </w:r>
      <w:r w:rsidRPr="00A60CF6">
        <w:t>Seabed biodiversity samples on the RV Solander, prior to sorting for Western Australian Museum</w:t>
      </w:r>
      <w:r w:rsidR="006F28EB">
        <w:fldChar w:fldCharType="begin"/>
      </w:r>
      <w:r w:rsidR="006F28EB">
        <w:instrText xml:space="preserve"> XE "</w:instrText>
      </w:r>
      <w:r w:rsidR="006F28EB" w:rsidRPr="0039487F">
        <w:instrText>Western Australian Museum</w:instrText>
      </w:r>
      <w:r w:rsidR="006F28EB">
        <w:instrText xml:space="preserve">" </w:instrText>
      </w:r>
      <w:r w:rsidR="006F28EB">
        <w:fldChar w:fldCharType="end"/>
      </w:r>
      <w:r w:rsidRPr="00A60CF6">
        <w:t xml:space="preserve"> analysis, collected during the second cruise, Camden Sound, March 2015.</w:t>
      </w:r>
    </w:p>
    <w:p w:rsidR="009E6AD6" w:rsidRPr="00F855A4" w:rsidRDefault="009E6AD6" w:rsidP="007450E7">
      <w:pPr>
        <w:rPr>
          <w:rFonts w:cs="Arial"/>
          <w:sz w:val="28"/>
          <w:szCs w:val="26"/>
        </w:rPr>
      </w:pPr>
      <w:r w:rsidRPr="00F855A4">
        <w:br w:type="page"/>
      </w:r>
    </w:p>
    <w:p w:rsidR="00B16D93" w:rsidRPr="00F855A4" w:rsidRDefault="00B16D93" w:rsidP="007450E7">
      <w:pPr>
        <w:pStyle w:val="Heading3"/>
      </w:pPr>
      <w:bookmarkStart w:id="90" w:name="_Toc401846353"/>
      <w:bookmarkStart w:id="91" w:name="_Toc401846398"/>
      <w:bookmarkStart w:id="92" w:name="_Toc431213436"/>
      <w:bookmarkStart w:id="93" w:name="_Toc431213791"/>
      <w:bookmarkStart w:id="94" w:name="_Toc431213857"/>
      <w:bookmarkStart w:id="95" w:name="_Toc431217125"/>
      <w:bookmarkStart w:id="96" w:name="_Toc431222325"/>
      <w:bookmarkStart w:id="97" w:name="_Toc431375655"/>
      <w:bookmarkStart w:id="98" w:name="_Toc431375718"/>
      <w:bookmarkStart w:id="99" w:name="_Toc431393624"/>
      <w:bookmarkStart w:id="100" w:name="_Toc431393695"/>
      <w:bookmarkStart w:id="101" w:name="_Toc431394441"/>
      <w:bookmarkEnd w:id="67"/>
      <w:bookmarkEnd w:id="68"/>
      <w:bookmarkEnd w:id="69"/>
      <w:bookmarkEnd w:id="70"/>
      <w:bookmarkEnd w:id="71"/>
      <w:bookmarkEnd w:id="72"/>
      <w:r w:rsidRPr="00F855A4">
        <w:lastRenderedPageBreak/>
        <w:t>Delivery against stated goals</w:t>
      </w:r>
      <w:bookmarkEnd w:id="90"/>
      <w:bookmarkEnd w:id="91"/>
      <w:bookmarkEnd w:id="92"/>
      <w:bookmarkEnd w:id="93"/>
      <w:bookmarkEnd w:id="94"/>
      <w:bookmarkEnd w:id="95"/>
      <w:bookmarkEnd w:id="96"/>
      <w:bookmarkEnd w:id="97"/>
      <w:bookmarkEnd w:id="98"/>
      <w:bookmarkEnd w:id="99"/>
      <w:bookmarkEnd w:id="100"/>
      <w:bookmarkEnd w:id="101"/>
      <w:r w:rsidR="007C6C02">
        <w:fldChar w:fldCharType="begin"/>
      </w:r>
      <w:r w:rsidR="007C6C02">
        <w:instrText xml:space="preserve"> XE "</w:instrText>
      </w:r>
      <w:r w:rsidR="007C6C02" w:rsidRPr="006B7F38">
        <w:instrText>Goals</w:instrText>
      </w:r>
      <w:r w:rsidR="007C6C02">
        <w:instrText xml:space="preserve">" </w:instrText>
      </w:r>
      <w:r w:rsidR="007C6C02">
        <w:fldChar w:fldCharType="end"/>
      </w:r>
    </w:p>
    <w:p w:rsidR="009E6AD6" w:rsidRPr="00F855A4" w:rsidRDefault="009E6AD6" w:rsidP="00F855A4">
      <w:bookmarkStart w:id="102" w:name="_Toc401846399"/>
      <w:r w:rsidRPr="00F855A4">
        <w:t>AIMS’ core role is to provide the research and knowledge of Australia’s tropical marine estate required to support growth in its use, effective environmental management and protection of its unique ecosystems.</w:t>
      </w:r>
    </w:p>
    <w:p w:rsidR="009E6AD6" w:rsidRPr="00F855A4" w:rsidRDefault="009E6AD6" w:rsidP="00F855A4">
      <w:r w:rsidRPr="00F855A4">
        <w:t>Through engagement with stakeholders across government and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AIMS</w:t>
      </w:r>
      <w:r w:rsidR="000267BD" w:rsidRPr="00F855A4">
        <w:t>’</w:t>
      </w:r>
      <w:r w:rsidRPr="00F855A4">
        <w:t xml:space="preserve"> objective is to continue to produce excellent science, while ensuring that its multidisciplinary science capability, infrastructure and research investment remain focused on</w:t>
      </w:r>
      <w:r w:rsidR="005F0FB6">
        <w:t>,</w:t>
      </w:r>
      <w:r w:rsidRPr="00F855A4">
        <w:t xml:space="preserve"> and address</w:t>
      </w:r>
      <w:r w:rsidR="005F0FB6">
        <w:t>,</w:t>
      </w:r>
      <w:r w:rsidRPr="00F855A4">
        <w:t xml:space="preserve"> national needs and aspirations.</w:t>
      </w:r>
    </w:p>
    <w:p w:rsidR="009E6AD6" w:rsidRPr="00F855A4" w:rsidRDefault="009E6AD6" w:rsidP="00F855A4">
      <w:r w:rsidRPr="00F855A4">
        <w:t xml:space="preserve">In meeting its core objective, AIMS has </w:t>
      </w:r>
      <w:r w:rsidR="005F0FB6">
        <w:t>a number of</w:t>
      </w:r>
      <w:r w:rsidR="005F0FB6" w:rsidRPr="00F855A4">
        <w:t xml:space="preserve"> </w:t>
      </w:r>
      <w:r w:rsidRPr="00F855A4">
        <w:t>reporting obligations</w:t>
      </w:r>
      <w:r w:rsidR="00072850">
        <w:t>:</w:t>
      </w:r>
    </w:p>
    <w:p w:rsidR="00072850" w:rsidRDefault="009E6AD6" w:rsidP="00F855A4">
      <w:pPr>
        <w:pStyle w:val="ListBullet"/>
        <w:rPr>
          <w:rFonts w:asciiTheme="minorHAnsi" w:hAnsiTheme="minorHAnsi"/>
        </w:rPr>
      </w:pPr>
      <w:r w:rsidRPr="00F855A4">
        <w:t>External reporting requirements</w:t>
      </w:r>
      <w:r w:rsidR="00072850">
        <w:t xml:space="preserve"> are to the </w:t>
      </w:r>
      <w:r w:rsidRPr="00F855A4">
        <w:t>Australian Government Portfolio Budget Statements (PBS) 201</w:t>
      </w:r>
      <w:r w:rsidR="000267BD" w:rsidRPr="00F855A4">
        <w:t>4–1</w:t>
      </w:r>
      <w:r w:rsidRPr="00F855A4">
        <w:t>5</w:t>
      </w:r>
      <w:r w:rsidR="00072850">
        <w:t xml:space="preserve"> and </w:t>
      </w:r>
      <w:r w:rsidRPr="00F855A4">
        <w:t>national research priority areas</w:t>
      </w:r>
      <w:r w:rsidR="00072850" w:rsidRPr="00566526">
        <w:rPr>
          <w:rFonts w:asciiTheme="minorHAnsi" w:hAnsiTheme="minorHAnsi"/>
        </w:rPr>
        <w:t>.</w:t>
      </w:r>
      <w:r w:rsidRPr="00F855A4">
        <w:rPr>
          <w:rStyle w:val="FootnoteReference"/>
          <w:rFonts w:asciiTheme="minorHAnsi" w:hAnsiTheme="minorHAnsi"/>
        </w:rPr>
        <w:footnoteReference w:id="4"/>
      </w:r>
    </w:p>
    <w:p w:rsidR="009E6AD6" w:rsidRPr="00F855A4" w:rsidRDefault="009E6AD6" w:rsidP="00F855A4">
      <w:pPr>
        <w:pStyle w:val="ListBullet"/>
        <w:rPr>
          <w:rFonts w:asciiTheme="minorHAnsi" w:hAnsiTheme="minorHAnsi"/>
        </w:rPr>
      </w:pPr>
      <w:r w:rsidRPr="00F855A4">
        <w:t>Internal reporting requirements</w:t>
      </w:r>
      <w:r w:rsidR="00072850">
        <w:t xml:space="preserve"> are to </w:t>
      </w:r>
      <w:r w:rsidRPr="00F855A4">
        <w:t xml:space="preserve">the </w:t>
      </w:r>
      <w:r w:rsidRPr="00F759AB">
        <w:rPr>
          <w:i/>
        </w:rPr>
        <w:t>Australian Institute of Marine Science Act</w:t>
      </w:r>
      <w:r w:rsidR="00880EE5">
        <w:rPr>
          <w:i/>
        </w:rPr>
        <w:fldChar w:fldCharType="begin"/>
      </w:r>
      <w:r w:rsidR="00880EE5">
        <w:instrText xml:space="preserve"> XE "</w:instrText>
      </w:r>
      <w:r w:rsidR="00880EE5" w:rsidRPr="009A3240">
        <w:rPr>
          <w:i/>
        </w:rPr>
        <w:instrText>Australian Institute of Marine Science Act</w:instrText>
      </w:r>
      <w:r w:rsidR="00880EE5">
        <w:instrText xml:space="preserve">" </w:instrText>
      </w:r>
      <w:r w:rsidR="00880EE5">
        <w:rPr>
          <w:i/>
        </w:rPr>
        <w:fldChar w:fldCharType="end"/>
      </w:r>
      <w:r w:rsidRPr="00F759AB">
        <w:rPr>
          <w:i/>
        </w:rPr>
        <w:t xml:space="preserve"> 1972 </w:t>
      </w:r>
      <w:r w:rsidRPr="00F855A4">
        <w:t>requirements</w:t>
      </w:r>
      <w:r w:rsidR="00072850">
        <w:t xml:space="preserve"> and </w:t>
      </w:r>
      <w:r w:rsidRPr="00F855A4">
        <w:t>corporate goals</w:t>
      </w:r>
      <w:r w:rsidR="007C6C02">
        <w:fldChar w:fldCharType="begin"/>
      </w:r>
      <w:r w:rsidR="007C6C02">
        <w:instrText xml:space="preserve"> XE "</w:instrText>
      </w:r>
      <w:r w:rsidR="007C6C02" w:rsidRPr="006B7F38">
        <w:instrText>Goals</w:instrText>
      </w:r>
      <w:r w:rsidR="007C6C02">
        <w:instrText xml:space="preserve">" </w:instrText>
      </w:r>
      <w:r w:rsidR="007C6C02">
        <w:fldChar w:fldCharType="end"/>
      </w:r>
      <w:r w:rsidRPr="00F855A4">
        <w:t xml:space="preserve"> as outlined in the AIMS </w:t>
      </w:r>
      <w:r w:rsidRPr="00F855A4">
        <w:rPr>
          <w:i/>
        </w:rPr>
        <w:t>Strategic Plan</w:t>
      </w:r>
      <w:r w:rsidR="006F28EB">
        <w:rPr>
          <w:i/>
        </w:rPr>
        <w:fldChar w:fldCharType="begin"/>
      </w:r>
      <w:r w:rsidR="006F28EB">
        <w:instrText xml:space="preserve"> XE "</w:instrText>
      </w:r>
      <w:r w:rsidR="006F28EB" w:rsidRPr="009642D2">
        <w:instrText>Strategic Plan</w:instrText>
      </w:r>
      <w:r w:rsidR="006F28EB">
        <w:instrText xml:space="preserve">" </w:instrText>
      </w:r>
      <w:r w:rsidR="006F28EB">
        <w:rPr>
          <w:i/>
        </w:rPr>
        <w:fldChar w:fldCharType="end"/>
      </w:r>
      <w:r w:rsidRPr="00F855A4">
        <w:rPr>
          <w:i/>
        </w:rPr>
        <w:t xml:space="preserve"> 201</w:t>
      </w:r>
      <w:r w:rsidR="000267BD" w:rsidRPr="00F855A4">
        <w:rPr>
          <w:i/>
        </w:rPr>
        <w:t>5–2</w:t>
      </w:r>
      <w:r w:rsidRPr="00F855A4">
        <w:rPr>
          <w:i/>
        </w:rPr>
        <w:t>5</w:t>
      </w:r>
      <w:r w:rsidRPr="00F855A4">
        <w:rPr>
          <w:rFonts w:asciiTheme="minorHAnsi" w:hAnsiTheme="minorHAnsi"/>
        </w:rPr>
        <w:t>.</w:t>
      </w:r>
    </w:p>
    <w:p w:rsidR="009E6AD6" w:rsidRPr="00F855A4" w:rsidRDefault="009E6AD6" w:rsidP="00F855A4">
      <w:r w:rsidRPr="00F855A4">
        <w:t>These reporting obligations, and how AIMS has addressed these requirements, are outlined below.</w:t>
      </w:r>
    </w:p>
    <w:p w:rsidR="009E6AD6" w:rsidRPr="00F855A4" w:rsidRDefault="009E6AD6" w:rsidP="00F855A4">
      <w:r w:rsidRPr="00F855A4">
        <w:t>Subsequent sections give more detailed information on AIMS</w:t>
      </w:r>
      <w:r w:rsidR="000267BD" w:rsidRPr="00F855A4">
        <w:t>’</w:t>
      </w:r>
      <w:r w:rsidRPr="00F855A4">
        <w:t xml:space="preserve"> performance in terms of:</w:t>
      </w:r>
    </w:p>
    <w:p w:rsidR="009E6AD6" w:rsidRPr="00F855A4" w:rsidRDefault="009E6AD6" w:rsidP="00F855A4">
      <w:pPr>
        <w:pStyle w:val="ListBullet"/>
      </w:pPr>
      <w:r w:rsidRPr="00F855A4">
        <w:t>scientific publications</w:t>
      </w:r>
      <w:r w:rsidR="00F97491">
        <w:fldChar w:fldCharType="begin"/>
      </w:r>
      <w:r w:rsidR="00F97491">
        <w:instrText xml:space="preserve"> XE "</w:instrText>
      </w:r>
      <w:r w:rsidR="00F97491" w:rsidRPr="00DB7441">
        <w:instrText>Scientific publications</w:instrText>
      </w:r>
      <w:r w:rsidR="00F97491">
        <w:instrText>" \t "</w:instrText>
      </w:r>
      <w:r w:rsidR="00F97491" w:rsidRPr="00697C6A">
        <w:rPr>
          <w:rFonts w:asciiTheme="minorHAnsi" w:hAnsiTheme="minorHAnsi"/>
          <w:i/>
        </w:rPr>
        <w:instrText>See</w:instrText>
      </w:r>
      <w:r w:rsidR="00F97491" w:rsidRPr="00697C6A">
        <w:rPr>
          <w:rFonts w:asciiTheme="minorHAnsi" w:hAnsiTheme="minorHAnsi"/>
        </w:rPr>
        <w:instrText xml:space="preserve"> Publications</w:instrText>
      </w:r>
      <w:r w:rsidR="00F97491">
        <w:instrText xml:space="preserve">" </w:instrText>
      </w:r>
      <w:r w:rsidR="00F97491">
        <w:fldChar w:fldCharType="end"/>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F855A4">
        <w:t xml:space="preserve"> and reports</w:t>
      </w:r>
    </w:p>
    <w:p w:rsidR="009E6AD6" w:rsidRPr="00F855A4" w:rsidRDefault="009E6AD6" w:rsidP="00F855A4">
      <w:pPr>
        <w:pStyle w:val="ListBullet"/>
      </w:pPr>
      <w:r w:rsidRPr="00F855A4">
        <w:t>scientific leadership</w:t>
      </w:r>
    </w:p>
    <w:p w:rsidR="009E6AD6" w:rsidRPr="00F855A4" w:rsidRDefault="009E6AD6" w:rsidP="00F855A4">
      <w:pPr>
        <w:pStyle w:val="ListBullet"/>
      </w:pPr>
      <w:r w:rsidRPr="00F855A4">
        <w:t>research and stakeholder 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p>
    <w:p w:rsidR="009E6AD6" w:rsidRPr="00F855A4" w:rsidRDefault="009E6AD6" w:rsidP="00F855A4">
      <w:pPr>
        <w:pStyle w:val="ListBullet"/>
      </w:pPr>
      <w:r w:rsidRPr="00F855A4">
        <w:t>stakeholder engagement</w:t>
      </w:r>
    </w:p>
    <w:p w:rsidR="009E6AD6" w:rsidRPr="00F855A4" w:rsidRDefault="009E6AD6" w:rsidP="00F855A4">
      <w:pPr>
        <w:pStyle w:val="ListBullet"/>
      </w:pPr>
      <w:r w:rsidRPr="00F855A4">
        <w:t>research capability (</w:t>
      </w:r>
      <w:r w:rsidR="00072850">
        <w:t>that is,</w:t>
      </w:r>
      <w:r w:rsidRPr="00F855A4">
        <w:t xml:space="preserve"> skills development)</w:t>
      </w:r>
    </w:p>
    <w:p w:rsidR="009E6AD6" w:rsidRPr="00F855A4" w:rsidRDefault="009E6AD6" w:rsidP="00F855A4">
      <w:pPr>
        <w:pStyle w:val="ListBullet"/>
      </w:pPr>
      <w:proofErr w:type="gramStart"/>
      <w:r w:rsidRPr="00F855A4">
        <w:t>research</w:t>
      </w:r>
      <w:proofErr w:type="gramEnd"/>
      <w:r w:rsidRPr="00F855A4">
        <w:t xml:space="preserve"> facilities and resources.</w:t>
      </w:r>
    </w:p>
    <w:p w:rsidR="00461A8B" w:rsidRDefault="00461A8B" w:rsidP="007450E7">
      <w:pPr>
        <w:pStyle w:val="Heading4"/>
      </w:pPr>
    </w:p>
    <w:p w:rsidR="00B16D93" w:rsidRPr="00F855A4" w:rsidRDefault="00B16D93" w:rsidP="007450E7">
      <w:pPr>
        <w:pStyle w:val="Heading4"/>
      </w:pPr>
      <w:bookmarkStart w:id="103" w:name="_Toc431393625"/>
      <w:r w:rsidRPr="00F855A4">
        <w:t>Portfolio Budget Statement expectations</w:t>
      </w:r>
      <w:bookmarkEnd w:id="102"/>
      <w:bookmarkEnd w:id="103"/>
    </w:p>
    <w:p w:rsidR="009E6AD6" w:rsidRPr="00F855A4" w:rsidRDefault="009E6AD6" w:rsidP="00F855A4">
      <w:r w:rsidRPr="00F855A4">
        <w:t xml:space="preserve">Each year the PBS provides </w:t>
      </w:r>
      <w:r w:rsidR="00072850">
        <w:t>p</w:t>
      </w:r>
      <w:r w:rsidR="00072850" w:rsidRPr="00F855A4">
        <w:t xml:space="preserve">arliament </w:t>
      </w:r>
      <w:r w:rsidRPr="00F855A4">
        <w:t>with information on how AIMS will use its allocated resources to achieve government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F855A4">
        <w:t xml:space="preserve"> over the current budget and forward years.</w:t>
      </w:r>
    </w:p>
    <w:p w:rsidR="009E6AD6" w:rsidRPr="00F855A4" w:rsidRDefault="009E6AD6" w:rsidP="00F855A4">
      <w:r w:rsidRPr="00F855A4">
        <w:t>The 201</w:t>
      </w:r>
      <w:r w:rsidR="000267BD" w:rsidRPr="00F855A4">
        <w:t>4–1</w:t>
      </w:r>
      <w:r w:rsidRPr="00F855A4">
        <w:t>5 PBS describes AIMS as contributing to</w:t>
      </w:r>
      <w:r w:rsidR="00072850">
        <w:t xml:space="preserve"> </w:t>
      </w:r>
      <w:r w:rsidRPr="00F855A4">
        <w:t>Outcome 1: Growth of knowledge to support protection and sustainable development of Australia</w:t>
      </w:r>
      <w:r w:rsidR="000267BD" w:rsidRPr="00F855A4">
        <w:t>’</w:t>
      </w:r>
      <w:r w:rsidRPr="00F855A4">
        <w:t>s marine resources through innovative marine science and technology.</w:t>
      </w:r>
    </w:p>
    <w:p w:rsidR="009E6AD6" w:rsidRPr="00F855A4" w:rsidRDefault="009E6AD6" w:rsidP="00F855A4">
      <w:r w:rsidRPr="00F855A4">
        <w:t>AIMS</w:t>
      </w:r>
      <w:r w:rsidR="000267BD" w:rsidRPr="00F855A4">
        <w:t>’</w:t>
      </w:r>
      <w:r w:rsidRPr="00F855A4">
        <w:t xml:space="preserve"> activities contribute to the achievement of Outcome 1 through</w:t>
      </w:r>
      <w:r w:rsidR="003B2BEB">
        <w:t xml:space="preserve"> </w:t>
      </w:r>
      <w:r w:rsidRPr="00F855A4">
        <w:t>Program 1.1: Marine Research</w:t>
      </w:r>
      <w:r w:rsidR="003B2BEB">
        <w:t>.</w:t>
      </w:r>
    </w:p>
    <w:p w:rsidR="009E6AD6" w:rsidRPr="00F855A4" w:rsidRDefault="009E6AD6" w:rsidP="00F855A4">
      <w:r w:rsidRPr="00F855A4">
        <w:t>AIMS</w:t>
      </w:r>
      <w:r w:rsidR="000267BD" w:rsidRPr="00F855A4">
        <w:t>’</w:t>
      </w:r>
      <w:r w:rsidRPr="00F855A4">
        <w:t xml:space="preserve"> focus in Program 1.1 is on the provision of research and services that enhance Australia</w:t>
      </w:r>
      <w:r w:rsidR="000267BD" w:rsidRPr="00F855A4">
        <w:t>’</w:t>
      </w:r>
      <w:r w:rsidRPr="00F855A4">
        <w:t>s capacity to capture the benefits from its marine estate while ensuring protection of marine and coastal ecosystems through effective environmental management.</w:t>
      </w:r>
    </w:p>
    <w:p w:rsidR="009E6AD6" w:rsidRPr="00F855A4" w:rsidRDefault="009E6AD6" w:rsidP="00F855A4">
      <w:r w:rsidRPr="00F855A4">
        <w:t>To deliver on this objective, AIMS</w:t>
      </w:r>
      <w:r w:rsidR="000267BD" w:rsidRPr="00F855A4">
        <w:t>’</w:t>
      </w:r>
      <w:r w:rsidRPr="00F855A4">
        <w:t xml:space="preserve"> 201</w:t>
      </w:r>
      <w:r w:rsidR="000267BD" w:rsidRPr="00F855A4">
        <w:t>4–1</w:t>
      </w:r>
      <w:r w:rsidRPr="00F855A4">
        <w:t>5 PBS outlined nine deliverables and seven key performance indicators</w:t>
      </w:r>
      <w:r w:rsidR="0023072F">
        <w:fldChar w:fldCharType="begin"/>
      </w:r>
      <w:r w:rsidR="0023072F">
        <w:instrText xml:space="preserve"> XE "</w:instrText>
      </w:r>
      <w:r w:rsidR="0023072F" w:rsidRPr="007A65AD">
        <w:instrText>Performance indicators</w:instrText>
      </w:r>
      <w:r w:rsidR="0023072F">
        <w:instrText xml:space="preserve">" </w:instrText>
      </w:r>
      <w:r w:rsidR="0023072F">
        <w:fldChar w:fldCharType="end"/>
      </w:r>
      <w:r w:rsidRPr="00F855A4">
        <w:t>. These are listed below, with a description of our achievements in each of the areas and a rating of how well AIMS is tracking against each deliverable.</w:t>
      </w:r>
    </w:p>
    <w:p w:rsidR="00461A8B" w:rsidRDefault="00461A8B">
      <w:pPr>
        <w:spacing w:before="0"/>
        <w:rPr>
          <w:b/>
          <w:bCs/>
          <w:i/>
          <w:iCs/>
          <w:szCs w:val="20"/>
        </w:rPr>
      </w:pPr>
      <w:bookmarkStart w:id="104" w:name="_Ref401750953"/>
      <w:bookmarkStart w:id="105" w:name="_Toc401846400"/>
      <w:r>
        <w:br w:type="page"/>
      </w:r>
    </w:p>
    <w:p w:rsidR="00047916" w:rsidRDefault="00047916" w:rsidP="00F855A4">
      <w:pPr>
        <w:pStyle w:val="Heading5"/>
      </w:pPr>
      <w:r w:rsidRPr="00F855A4">
        <w:lastRenderedPageBreak/>
        <w:t>Marine program deliverables</w:t>
      </w:r>
      <w:r w:rsidR="0014236A">
        <w:fldChar w:fldCharType="begin"/>
      </w:r>
      <w:r w:rsidR="0014236A">
        <w:instrText xml:space="preserve"> XE "</w:instrText>
      </w:r>
      <w:r w:rsidR="0014236A" w:rsidRPr="00C439C0">
        <w:instrText>Marine program deliverables</w:instrText>
      </w:r>
      <w:r w:rsidR="0014236A">
        <w:instrText xml:space="preserve">" </w:instrText>
      </w:r>
      <w:r w:rsidR="0014236A">
        <w:fldChar w:fldCharType="end"/>
      </w:r>
    </w:p>
    <w:p w:rsidR="00461A8B" w:rsidRDefault="00461A8B" w:rsidP="00E4367B">
      <w:pPr>
        <w:pStyle w:val="Footnote"/>
        <w:rPr>
          <w:lang w:eastAsia="en-US"/>
        </w:rPr>
      </w:pPr>
    </w:p>
    <w:p w:rsidR="00E4367B" w:rsidRPr="00E4367B" w:rsidRDefault="00E4367B" w:rsidP="00461A8B">
      <w:pPr>
        <w:pStyle w:val="Footnote"/>
        <w:rPr>
          <w:lang w:eastAsia="en-US"/>
        </w:rPr>
      </w:pPr>
      <w:r w:rsidRPr="00F855A4">
        <w:rPr>
          <w:lang w:eastAsia="en-US"/>
        </w:rPr>
        <w:t>*Rating legend: +++ meeting all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 meeting most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w:t>
      </w:r>
      <w:r w:rsidR="00461A8B">
        <w:rPr>
          <w:lang w:eastAsia="en-US"/>
        </w:rPr>
        <w:t xml:space="preserve"> meeting some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p>
    <w:tbl>
      <w:tblPr>
        <w:tblW w:w="9000" w:type="dxa"/>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2977"/>
        <w:gridCol w:w="4943"/>
        <w:gridCol w:w="1080"/>
      </w:tblGrid>
      <w:tr w:rsidR="00DD4FC3" w:rsidRPr="000267BD" w:rsidTr="00DD4FC3">
        <w:trPr>
          <w:tblHeader/>
        </w:trPr>
        <w:tc>
          <w:tcPr>
            <w:tcW w:w="2977" w:type="dxa"/>
          </w:tcPr>
          <w:p w:rsidR="00DD4FC3" w:rsidRPr="00F855A4" w:rsidRDefault="00DD4FC3" w:rsidP="007450E7">
            <w:pPr>
              <w:pStyle w:val="TableHeading"/>
            </w:pPr>
            <w:r w:rsidRPr="00F855A4">
              <w:t>Deliverable</w:t>
            </w:r>
          </w:p>
        </w:tc>
        <w:tc>
          <w:tcPr>
            <w:tcW w:w="4943" w:type="dxa"/>
          </w:tcPr>
          <w:p w:rsidR="00DD4FC3" w:rsidRPr="00F855A4" w:rsidRDefault="00DD4FC3" w:rsidP="007450E7">
            <w:pPr>
              <w:pStyle w:val="TableHeading"/>
            </w:pPr>
            <w:r w:rsidRPr="00F855A4">
              <w:t>Performance</w:t>
            </w:r>
          </w:p>
        </w:tc>
        <w:tc>
          <w:tcPr>
            <w:tcW w:w="1080" w:type="dxa"/>
          </w:tcPr>
          <w:p w:rsidR="00DD4FC3" w:rsidRPr="00F855A4" w:rsidRDefault="00DD4FC3" w:rsidP="007450E7">
            <w:pPr>
              <w:pStyle w:val="TableHeading"/>
            </w:pPr>
            <w:r w:rsidRPr="00F855A4">
              <w:t>Rating*</w:t>
            </w:r>
          </w:p>
        </w:tc>
      </w:tr>
      <w:tr w:rsidR="00DD4FC3" w:rsidRPr="000267BD" w:rsidTr="00DD4FC3">
        <w:tc>
          <w:tcPr>
            <w:tcW w:w="2977" w:type="dxa"/>
            <w:shd w:val="clear" w:color="auto" w:fill="auto"/>
          </w:tcPr>
          <w:p w:rsidR="00DD4FC3" w:rsidRPr="00F855A4" w:rsidRDefault="00DD4FC3" w:rsidP="00A66BD5">
            <w:pPr>
              <w:pStyle w:val="TableText"/>
              <w:rPr>
                <w:highlight w:val="yellow"/>
              </w:rPr>
            </w:pPr>
            <w:r w:rsidRPr="000267BD">
              <w:t>Test predictive models of reef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Pr="000267BD">
              <w:t xml:space="preserve"> related to global and local pressures on reef systems</w:t>
            </w:r>
          </w:p>
        </w:tc>
        <w:tc>
          <w:tcPr>
            <w:tcW w:w="4943" w:type="dxa"/>
          </w:tcPr>
          <w:p w:rsidR="00DD4FC3" w:rsidRPr="000267BD" w:rsidRDefault="00DD4FC3" w:rsidP="00F855A4">
            <w:pPr>
              <w:pStyle w:val="TableText"/>
            </w:pPr>
            <w:r w:rsidRPr="000267BD">
              <w:t>Throughout the year AIMS has conducted targeted research both in the field and in the laboratory, particularly in AIMS’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0267BD">
              <w:t>, to examine the individual and interactive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Pr="000267BD">
              <w:t xml:space="preserve"> effects of global and local pressures on key components of tropical marine ecosystems in order to develop models of the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Pr="000267BD">
              <w:t xml:space="preserve"> of reef systems. Specifically, the research has examined:</w:t>
            </w:r>
          </w:p>
          <w:p w:rsidR="00DD4FC3" w:rsidRPr="000267BD" w:rsidRDefault="003B2BEB" w:rsidP="007450E7">
            <w:pPr>
              <w:pStyle w:val="TableText"/>
              <w:numPr>
                <w:ilvl w:val="0"/>
                <w:numId w:val="28"/>
              </w:numPr>
            </w:pPr>
            <w:r w:rsidRPr="000267BD">
              <w:t>changes in the thresholds for global change stressors (temperature increase,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r w:rsidRPr="000267BD">
              <w:t>) due to elevated local stressors</w:t>
            </w:r>
          </w:p>
          <w:p w:rsidR="00DD4FC3" w:rsidRPr="000267BD" w:rsidRDefault="003B2BEB" w:rsidP="007450E7">
            <w:pPr>
              <w:pStyle w:val="TableText"/>
              <w:numPr>
                <w:ilvl w:val="0"/>
                <w:numId w:val="28"/>
              </w:numPr>
            </w:pPr>
            <w:r>
              <w:t xml:space="preserve">the </w:t>
            </w:r>
            <w:r w:rsidRPr="000267BD">
              <w:t>performance of reef organisms under a variety of future scenarios</w:t>
            </w:r>
          </w:p>
          <w:p w:rsidR="00DD4FC3" w:rsidRPr="000267BD" w:rsidRDefault="003B2BEB" w:rsidP="007450E7">
            <w:pPr>
              <w:pStyle w:val="TableText"/>
              <w:numPr>
                <w:ilvl w:val="0"/>
                <w:numId w:val="28"/>
              </w:numPr>
            </w:pPr>
            <w:r w:rsidRPr="000267BD">
              <w:t>m</w:t>
            </w:r>
            <w:r w:rsidR="00DD4FC3" w:rsidRPr="000267BD">
              <w:t>echanisms for adaptation</w:t>
            </w:r>
            <w:r w:rsidR="00260573">
              <w:fldChar w:fldCharType="begin"/>
            </w:r>
            <w:r w:rsidR="00260573">
              <w:instrText xml:space="preserve"> XE "</w:instrText>
            </w:r>
            <w:r w:rsidR="00260573" w:rsidRPr="007F69FB">
              <w:instrText>Adaptation</w:instrText>
            </w:r>
            <w:r w:rsidR="00260573">
              <w:instrText xml:space="preserve">" </w:instrText>
            </w:r>
            <w:r w:rsidR="00260573">
              <w:fldChar w:fldCharType="end"/>
            </w:r>
            <w:r w:rsidR="00DD4FC3" w:rsidRPr="000267BD">
              <w:t xml:space="preserve"> and potential adaptive capacity of key reef organisms (see Key Outcome on page </w:t>
            </w:r>
            <w:r w:rsidR="00DB2913">
              <w:fldChar w:fldCharType="begin"/>
            </w:r>
            <w:r w:rsidR="00DB2913">
              <w:instrText xml:space="preserve"> PAGEREF Genomic_determinants \h </w:instrText>
            </w:r>
            <w:r w:rsidR="00DB2913">
              <w:fldChar w:fldCharType="separate"/>
            </w:r>
            <w:r w:rsidR="00DB5F3F">
              <w:rPr>
                <w:noProof/>
              </w:rPr>
              <w:t>11</w:t>
            </w:r>
            <w:r w:rsidR="00DB2913">
              <w:fldChar w:fldCharType="end"/>
            </w:r>
            <w:r w:rsidR="008527EC" w:rsidRPr="00A67D01">
              <w:t>)</w:t>
            </w:r>
          </w:p>
          <w:p w:rsidR="00DD4FC3" w:rsidRPr="000267BD" w:rsidRDefault="003B2BEB" w:rsidP="007450E7">
            <w:pPr>
              <w:pStyle w:val="TableText"/>
              <w:numPr>
                <w:ilvl w:val="0"/>
                <w:numId w:val="28"/>
              </w:numPr>
            </w:pPr>
            <w:r w:rsidRPr="000267BD">
              <w:t>the role of microbes (bacteria and viruses) in the health, adaptive capacity,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Pr="000267BD">
              <w:t xml:space="preserve"> and susceptibility to disease</w:t>
            </w:r>
            <w:r w:rsidR="00524738">
              <w:fldChar w:fldCharType="begin"/>
            </w:r>
            <w:r w:rsidR="00524738">
              <w:instrText xml:space="preserve"> XE "</w:instrText>
            </w:r>
            <w:r w:rsidR="00524738" w:rsidRPr="00A41232">
              <w:instrText>Coral disease</w:instrText>
            </w:r>
            <w:r w:rsidR="00524738">
              <w:instrText xml:space="preserve">" </w:instrText>
            </w:r>
            <w:r w:rsidR="00524738">
              <w:fldChar w:fldCharType="end"/>
            </w:r>
            <w:r w:rsidRPr="000267BD">
              <w:t xml:space="preserve"> and bleaching</w:t>
            </w:r>
            <w:r w:rsidR="00524738">
              <w:fldChar w:fldCharType="begin"/>
            </w:r>
            <w:r w:rsidR="00524738">
              <w:instrText xml:space="preserve"> XE "</w:instrText>
            </w:r>
            <w:r w:rsidR="00524738" w:rsidRPr="00C74404">
              <w:instrText>Coral bleaching</w:instrText>
            </w:r>
            <w:r w:rsidR="00524738">
              <w:instrText xml:space="preserve">" </w:instrText>
            </w:r>
            <w:r w:rsidR="00524738">
              <w:fldChar w:fldCharType="end"/>
            </w:r>
            <w:r w:rsidRPr="000267BD">
              <w:t xml:space="preserve"> of key reef organisms, particularly corals and sponges</w:t>
            </w:r>
            <w:r w:rsidR="008E788C">
              <w:fldChar w:fldCharType="begin"/>
            </w:r>
            <w:r w:rsidR="008E788C">
              <w:instrText xml:space="preserve"> XE "</w:instrText>
            </w:r>
            <w:r w:rsidR="008E788C" w:rsidRPr="00502457">
              <w:instrText>Sponges</w:instrText>
            </w:r>
            <w:r w:rsidR="008E788C">
              <w:instrText xml:space="preserve">" </w:instrText>
            </w:r>
            <w:r w:rsidR="008E788C">
              <w:fldChar w:fldCharType="end"/>
            </w:r>
          </w:p>
          <w:p w:rsidR="00DD4FC3" w:rsidRPr="000267BD" w:rsidRDefault="003B2BEB" w:rsidP="007450E7">
            <w:pPr>
              <w:pStyle w:val="TableText"/>
              <w:numPr>
                <w:ilvl w:val="0"/>
                <w:numId w:val="28"/>
              </w:numPr>
            </w:pPr>
            <w:r w:rsidRPr="000267BD">
              <w:t>h</w:t>
            </w:r>
            <w:r w:rsidR="00DD4FC3" w:rsidRPr="000267BD">
              <w:t>istorical influences of terrestrial inputs to the inshore Great Barrier Reef</w:t>
            </w:r>
          </w:p>
          <w:p w:rsidR="00DD4FC3" w:rsidRPr="000267BD" w:rsidRDefault="003B2BEB" w:rsidP="003B2BEB">
            <w:pPr>
              <w:pStyle w:val="TableText"/>
              <w:numPr>
                <w:ilvl w:val="0"/>
                <w:numId w:val="28"/>
              </w:numPr>
            </w:pPr>
            <w:proofErr w:type="gramStart"/>
            <w:r>
              <w:t>n</w:t>
            </w:r>
            <w:r w:rsidRPr="000267BD">
              <w:t>ovel</w:t>
            </w:r>
            <w:proofErr w:type="gramEnd"/>
            <w:r w:rsidRPr="000267BD">
              <w:t xml:space="preserve"> </w:t>
            </w:r>
            <w:r w:rsidR="00DD4FC3" w:rsidRPr="000267BD">
              <w:t>techniques to detect the presence of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00DD4FC3" w:rsidRPr="000267BD">
              <w:t xml:space="preserve"> starfish larvae in the water column using </w:t>
            </w:r>
            <w:r>
              <w:t>species</w:t>
            </w:r>
            <w:r w:rsidR="00DD4FC3" w:rsidRPr="000267BD">
              <w:t>-specific DNA markers.</w:t>
            </w:r>
          </w:p>
        </w:tc>
        <w:tc>
          <w:tcPr>
            <w:tcW w:w="1080" w:type="dxa"/>
          </w:tcPr>
          <w:p w:rsidR="00DD4FC3" w:rsidRPr="00F855A4" w:rsidRDefault="00DD4FC3" w:rsidP="007450E7">
            <w:pPr>
              <w:pStyle w:val="TableText"/>
              <w:rPr>
                <w:highlight w:val="yellow"/>
              </w:rPr>
            </w:pPr>
            <w:r w:rsidRPr="00F855A4">
              <w:t>+++</w:t>
            </w:r>
          </w:p>
        </w:tc>
      </w:tr>
      <w:tr w:rsidR="00DD4FC3" w:rsidRPr="000267BD" w:rsidTr="00DD4FC3">
        <w:tc>
          <w:tcPr>
            <w:tcW w:w="2977" w:type="dxa"/>
          </w:tcPr>
          <w:p w:rsidR="00DD4FC3" w:rsidRPr="000267BD" w:rsidRDefault="00DD4FC3" w:rsidP="00F855A4">
            <w:pPr>
              <w:pStyle w:val="TableText"/>
              <w:rPr>
                <w:highlight w:val="yellow"/>
              </w:rPr>
            </w:pPr>
            <w:r w:rsidRPr="000267BD">
              <w:t>Play a lead role in the development and implementation of a fully integrated Monitoring Pro</w:t>
            </w:r>
            <w:r w:rsidRPr="00AB0B3C">
              <w:t>g</w:t>
            </w:r>
            <w:r w:rsidRPr="00F855A4">
              <w:t>ramme</w:t>
            </w:r>
            <w:r w:rsidR="000C5AFD">
              <w:fldChar w:fldCharType="begin"/>
            </w:r>
            <w:r w:rsidR="000C5AFD">
              <w:instrText xml:space="preserve"> XE "</w:instrText>
            </w:r>
            <w:r w:rsidR="000C5AFD" w:rsidRPr="007B2568">
              <w:instrText>Marine Monitoring Program (MMP)</w:instrText>
            </w:r>
            <w:r w:rsidR="000C5AFD">
              <w:instrText xml:space="preserve">" </w:instrText>
            </w:r>
            <w:r w:rsidR="000C5AFD">
              <w:fldChar w:fldCharType="end"/>
            </w:r>
            <w:r w:rsidRPr="00AB0B3C">
              <w:t xml:space="preserve"> a</w:t>
            </w:r>
            <w:r w:rsidRPr="000267BD">
              <w:t>nd Adaptive Management Framework for the 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Pr="000267BD">
              <w:t xml:space="preserve"> (GBRWHA)</w:t>
            </w:r>
          </w:p>
          <w:p w:rsidR="00DD4FC3" w:rsidRPr="00F855A4" w:rsidRDefault="00DD4FC3" w:rsidP="007450E7">
            <w:pPr>
              <w:pStyle w:val="TableText"/>
              <w:rPr>
                <w:highlight w:val="yellow"/>
              </w:rPr>
            </w:pPr>
          </w:p>
        </w:tc>
        <w:tc>
          <w:tcPr>
            <w:tcW w:w="4943" w:type="dxa"/>
          </w:tcPr>
          <w:p w:rsidR="00DD4FC3" w:rsidRPr="003B2BEB" w:rsidRDefault="00DD4FC3" w:rsidP="007450E7">
            <w:pPr>
              <w:pStyle w:val="TableText"/>
            </w:pPr>
            <w:r w:rsidRPr="000267BD">
              <w:t xml:space="preserve">AIMS has played a significant role in the development of the recently released </w:t>
            </w:r>
            <w:r w:rsidR="00311A7B">
              <w:fldChar w:fldCharType="begin"/>
            </w:r>
            <w:r w:rsidR="00311A7B">
              <w:instrText xml:space="preserve"> XE "</w:instrText>
            </w:r>
            <w:r w:rsidR="00311A7B" w:rsidRPr="00AF0C38">
              <w:instrText>Reef 2050 Plan</w:instrText>
            </w:r>
            <w:r w:rsidR="00311A7B">
              <w:instrText xml:space="preserve">" </w:instrText>
            </w:r>
            <w:r w:rsidR="00311A7B">
              <w:fldChar w:fldCharType="end"/>
            </w:r>
            <w:r w:rsidR="00203D62" w:rsidRPr="00F855A4">
              <w:rPr>
                <w:i/>
              </w:rPr>
              <w:t xml:space="preserve">Reef </w:t>
            </w:r>
            <w:r w:rsidRPr="00F855A4">
              <w:rPr>
                <w:i/>
              </w:rPr>
              <w:t>2050 Long-</w:t>
            </w:r>
            <w:r w:rsidR="003B2BEB" w:rsidRPr="00F855A4">
              <w:rPr>
                <w:i/>
              </w:rPr>
              <w:t xml:space="preserve">Term </w:t>
            </w:r>
            <w:r w:rsidRPr="00F855A4">
              <w:rPr>
                <w:i/>
              </w:rPr>
              <w:t>Sustainability Plan</w:t>
            </w:r>
            <w:r w:rsidRPr="003B2BEB">
              <w:t xml:space="preserve"> for the </w:t>
            </w:r>
            <w:r w:rsidR="003B2BEB">
              <w:t>Great Barrier Reef</w:t>
            </w:r>
            <w:r w:rsidRPr="003B2BEB">
              <w:t>, having contributed as a member of the Partnership Group and associated expert workshops that guided the development of key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3B2BEB">
              <w:t xml:space="preserve">, objectives, targets and actions of the </w:t>
            </w:r>
            <w:r w:rsidR="003B2BEB">
              <w:t>Plan</w:t>
            </w:r>
            <w:r w:rsidRPr="003B2BEB">
              <w:t>.</w:t>
            </w:r>
          </w:p>
          <w:p w:rsidR="00DD4FC3" w:rsidRPr="000267BD" w:rsidRDefault="00DD4FC3" w:rsidP="007450E7">
            <w:pPr>
              <w:pStyle w:val="TableText"/>
            </w:pPr>
            <w:r w:rsidRPr="003B2BEB">
              <w:t xml:space="preserve">A critical element of the </w:t>
            </w:r>
            <w:r w:rsidR="00203D62" w:rsidRPr="00D51861">
              <w:rPr>
                <w:i/>
              </w:rPr>
              <w:t xml:space="preserve">Reef </w:t>
            </w:r>
            <w:r w:rsidR="003B2BEB" w:rsidRPr="00D51861">
              <w:rPr>
                <w:i/>
              </w:rPr>
              <w:t>2050 Long-Term Sustainability Plan</w:t>
            </w:r>
            <w:r w:rsidRPr="003B2BEB">
              <w:t xml:space="preserve"> is th</w:t>
            </w:r>
            <w:r w:rsidRPr="000267BD">
              <w:t>e Reef Integrated Monitoring and Reporting Program</w:t>
            </w:r>
            <w:r w:rsidR="006F28EB">
              <w:fldChar w:fldCharType="begin"/>
            </w:r>
            <w:r w:rsidR="006F28EB">
              <w:instrText xml:space="preserve"> XE "</w:instrText>
            </w:r>
            <w:r w:rsidR="006F28EB" w:rsidRPr="00B91828">
              <w:instrText>Reef Integrated Monitoring and Reporting Program (RIMREP)</w:instrText>
            </w:r>
            <w:r w:rsidR="006F28EB">
              <w:instrText xml:space="preserve">" </w:instrText>
            </w:r>
            <w:r w:rsidR="006F28EB">
              <w:fldChar w:fldCharType="end"/>
            </w:r>
            <w:r w:rsidRPr="000267BD">
              <w:t xml:space="preserve"> (RIMREP). </w:t>
            </w:r>
            <w:proofErr w:type="gramStart"/>
            <w:r w:rsidRPr="000267BD">
              <w:t>AIMS has</w:t>
            </w:r>
            <w:proofErr w:type="gramEnd"/>
            <w:r w:rsidRPr="000267BD">
              <w:t xml:space="preserve"> been appointed to the Steering Group, co-chairs the Program Design Working Group and contributes to the Synthesis and Reporting</w:t>
            </w:r>
            <w:r w:rsidR="003B2BEB">
              <w:t>,</w:t>
            </w:r>
            <w:r w:rsidRPr="000267BD">
              <w:t xml:space="preserve"> and Data Systems and Management </w:t>
            </w:r>
            <w:r w:rsidR="00203D62">
              <w:t>w</w:t>
            </w:r>
            <w:r w:rsidR="00203D62" w:rsidRPr="000267BD">
              <w:t xml:space="preserve">orking </w:t>
            </w:r>
            <w:r w:rsidR="00203D62">
              <w:t>g</w:t>
            </w:r>
            <w:r w:rsidR="00203D62" w:rsidRPr="000267BD">
              <w:t>roups</w:t>
            </w:r>
            <w:r w:rsidRPr="000267BD">
              <w:t>.</w:t>
            </w:r>
          </w:p>
          <w:p w:rsidR="00DD4FC3" w:rsidRPr="000267BD" w:rsidRDefault="00DD4FC3" w:rsidP="007450E7">
            <w:pPr>
              <w:pStyle w:val="TableText"/>
            </w:pPr>
            <w:r w:rsidRPr="000267BD">
              <w:t>AIMS continues to implement the Long-term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0267BD">
              <w:t xml:space="preserve"> Program (LTMP), which has now accumulated </w:t>
            </w:r>
            <w:r w:rsidR="00151593">
              <w:t>4</w:t>
            </w:r>
            <w:r w:rsidRPr="000267BD">
              <w:t xml:space="preserve">0 years of data describing the condition of the </w:t>
            </w:r>
            <w:r w:rsidR="00EA3DC4">
              <w:t xml:space="preserve">Great Barrier </w:t>
            </w:r>
            <w:r w:rsidR="00203D62">
              <w:t>Reef</w:t>
            </w:r>
            <w:r w:rsidRPr="000267BD">
              <w:t xml:space="preserve">, making it the </w:t>
            </w:r>
            <w:r w:rsidRPr="000267BD">
              <w:lastRenderedPageBreak/>
              <w:t xml:space="preserve">most comprehensive reef monitoring program in the world. This program provides early warning of </w:t>
            </w:r>
            <w:r w:rsidR="00203D62">
              <w:t>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002C0EDF">
              <w:t xml:space="preserve"> starfish</w:t>
            </w:r>
            <w:r w:rsidR="00203D62" w:rsidRPr="000267BD">
              <w:t xml:space="preserve"> </w:t>
            </w:r>
            <w:r w:rsidRPr="000267BD">
              <w:t xml:space="preserve">outbreaks, monitors the performance of the </w:t>
            </w:r>
            <w:r w:rsidR="00203D62">
              <w:t>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00203D62" w:rsidRPr="000267BD">
              <w:t xml:space="preserve"> </w:t>
            </w:r>
            <w:r w:rsidRPr="000267BD">
              <w:t>zoning plan and made significant contributions to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009F0FB6">
              <w:t>’s</w:t>
            </w:r>
            <w:r w:rsidRPr="000267BD">
              <w:t xml:space="preserve"> Outlook Report 2014 and the Strategic Assessment of the </w:t>
            </w:r>
            <w:r w:rsidR="00203D62">
              <w:t>Great Barrier Reef World Heritage Area</w:t>
            </w:r>
            <w:r w:rsidRPr="000267BD">
              <w:t>.</w:t>
            </w:r>
          </w:p>
          <w:p w:rsidR="00DD4FC3" w:rsidRPr="00F855A4" w:rsidRDefault="00DD4FC3" w:rsidP="006F28EB">
            <w:pPr>
              <w:pStyle w:val="TableText"/>
              <w:rPr>
                <w:highlight w:val="yellow"/>
              </w:rPr>
            </w:pPr>
            <w:proofErr w:type="gramStart"/>
            <w:r w:rsidRPr="000267BD">
              <w:t>AIMS also delivers</w:t>
            </w:r>
            <w:proofErr w:type="gramEnd"/>
            <w:r w:rsidRPr="000267BD">
              <w:t xml:space="preserve"> components of the </w:t>
            </w:r>
            <w:r w:rsidR="00203D62" w:rsidRPr="00D51861">
              <w:rPr>
                <w:i/>
              </w:rPr>
              <w:t>2050 Long-Term Sustainability Plan</w:t>
            </w:r>
            <w:r w:rsidR="00203D62">
              <w:rPr>
                <w:i/>
              </w:rPr>
              <w:t>’s</w:t>
            </w:r>
            <w:r w:rsidRPr="000267BD">
              <w:t xml:space="preserve"> Marine Monitoring Program</w:t>
            </w:r>
            <w:r w:rsidR="006F28EB">
              <w:fldChar w:fldCharType="begin"/>
            </w:r>
            <w:r w:rsidR="006F28EB">
              <w:instrText xml:space="preserve"> XE "</w:instrText>
            </w:r>
            <w:r w:rsidR="006F28EB" w:rsidRPr="007F082C">
              <w:instrText>Marine Monitoring Program (MMP)</w:instrText>
            </w:r>
            <w:r w:rsidR="006F28EB">
              <w:instrText xml:space="preserve">" </w:instrText>
            </w:r>
            <w:r w:rsidR="006F28EB">
              <w:fldChar w:fldCharType="end"/>
            </w:r>
            <w:r w:rsidRPr="000267BD">
              <w:t xml:space="preserve"> (MMP). This program provides critical information on the response of coastal ecosystems to changes in catchment practices, industrial development activities along the coast (in particular, dredging) and seasonal processes, such as river</w:t>
            </w:r>
            <w:r w:rsidR="008E788C">
              <w:fldChar w:fldCharType="begin"/>
            </w:r>
            <w:r w:rsidR="008E788C">
              <w:instrText xml:space="preserve"> XE "</w:instrText>
            </w:r>
            <w:r w:rsidR="008E788C" w:rsidRPr="00A40C13">
              <w:instrText>River</w:instrText>
            </w:r>
            <w:r w:rsidR="008E788C">
              <w:instrText xml:space="preserve">" </w:instrText>
            </w:r>
            <w:r w:rsidR="008E788C">
              <w:fldChar w:fldCharType="end"/>
            </w:r>
            <w:r w:rsidRPr="000267BD">
              <w:t xml:space="preserve"> flooding and winds.</w:t>
            </w:r>
          </w:p>
        </w:tc>
        <w:tc>
          <w:tcPr>
            <w:tcW w:w="1080" w:type="dxa"/>
          </w:tcPr>
          <w:p w:rsidR="00DD4FC3" w:rsidRPr="00F855A4" w:rsidRDefault="00DD4FC3" w:rsidP="007450E7">
            <w:pPr>
              <w:pStyle w:val="TableText"/>
            </w:pPr>
            <w:r w:rsidRPr="00F855A4">
              <w:lastRenderedPageBreak/>
              <w:t>+++</w:t>
            </w:r>
          </w:p>
        </w:tc>
      </w:tr>
      <w:tr w:rsidR="00DD4FC3" w:rsidRPr="000267BD" w:rsidTr="00DD4FC3">
        <w:tc>
          <w:tcPr>
            <w:tcW w:w="2977" w:type="dxa"/>
          </w:tcPr>
          <w:p w:rsidR="00DD4FC3" w:rsidRPr="00F855A4" w:rsidRDefault="00DD4FC3" w:rsidP="007450E7">
            <w:pPr>
              <w:pStyle w:val="TableText"/>
              <w:rPr>
                <w:highlight w:val="yellow"/>
              </w:rPr>
            </w:pPr>
            <w:r w:rsidRPr="000267BD">
              <w:lastRenderedPageBreak/>
              <w:t>Develop a risk assessment and decision</w:t>
            </w:r>
            <w:r w:rsidR="00C85D55">
              <w:t>-</w:t>
            </w:r>
            <w:r w:rsidRPr="000267BD">
              <w:t xml:space="preserve">support system for the </w:t>
            </w:r>
            <w:r w:rsidR="00203D62" w:rsidRPr="000267BD">
              <w:t>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00203D62" w:rsidRPr="000267BD" w:rsidDel="00203D62">
              <w:t xml:space="preserve"> </w:t>
            </w:r>
            <w:r w:rsidRPr="000267BD">
              <w:t>to identify the most effective options for management interventions in a changing environment</w:t>
            </w:r>
          </w:p>
        </w:tc>
        <w:tc>
          <w:tcPr>
            <w:tcW w:w="4943" w:type="dxa"/>
          </w:tcPr>
          <w:p w:rsidR="00DD4FC3" w:rsidRPr="000267BD" w:rsidRDefault="00DD4FC3" w:rsidP="007450E7">
            <w:pPr>
              <w:pStyle w:val="TableText"/>
            </w:pPr>
            <w:r w:rsidRPr="000267BD">
              <w:t xml:space="preserve">During </w:t>
            </w:r>
            <w:r w:rsidR="009F0FB6">
              <w:t>2014–15</w:t>
            </w:r>
            <w:r w:rsidRPr="000267BD">
              <w:t>, AIMS has assisted with the development of decision</w:t>
            </w:r>
            <w:r w:rsidR="008F269B">
              <w:t>-</w:t>
            </w:r>
            <w:r w:rsidRPr="000267BD">
              <w:t>support systems that have:</w:t>
            </w:r>
          </w:p>
          <w:p w:rsidR="00DD4FC3" w:rsidRPr="000267BD" w:rsidRDefault="009F0FB6" w:rsidP="007450E7">
            <w:pPr>
              <w:pStyle w:val="TableText"/>
              <w:numPr>
                <w:ilvl w:val="0"/>
                <w:numId w:val="28"/>
              </w:numPr>
            </w:pPr>
            <w:r>
              <w:t>a</w:t>
            </w:r>
            <w:r w:rsidRPr="000267BD">
              <w:t xml:space="preserve">ssisted </w:t>
            </w:r>
            <w:r w:rsidR="00DD4FC3" w:rsidRPr="000267BD">
              <w:t>the Department of the Environment with the prioriti</w:t>
            </w:r>
            <w:r w:rsidR="00C85D55">
              <w:t>s</w:t>
            </w:r>
            <w:r w:rsidR="00DD4FC3" w:rsidRPr="000267BD">
              <w:t>ation of candidate Reef Trust investments</w:t>
            </w:r>
          </w:p>
          <w:p w:rsidR="00DD4FC3" w:rsidRPr="000267BD" w:rsidRDefault="009F0FB6" w:rsidP="007450E7">
            <w:pPr>
              <w:pStyle w:val="TableText"/>
              <w:numPr>
                <w:ilvl w:val="0"/>
                <w:numId w:val="28"/>
              </w:numPr>
            </w:pPr>
            <w:r>
              <w:t>helped</w:t>
            </w:r>
            <w:r w:rsidRPr="000267BD">
              <w:t xml:space="preserve"> </w:t>
            </w:r>
            <w:r w:rsidR="00DD4FC3" w:rsidRPr="000267BD">
              <w:t xml:space="preserve">the </w:t>
            </w:r>
            <w:r w:rsidR="00AB0B3C" w:rsidRPr="000267BD">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00AB0B3C" w:rsidRPr="000267BD" w:rsidDel="00AB0B3C">
              <w:t xml:space="preserve"> </w:t>
            </w:r>
            <w:r w:rsidR="00DD4FC3" w:rsidRPr="000267BD">
              <w:t xml:space="preserve">evaluate options for targeting investment in </w:t>
            </w:r>
            <w:r>
              <w:t>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t xml:space="preserve"> starfish</w:t>
            </w:r>
            <w:r w:rsidRPr="000267BD">
              <w:t xml:space="preserve"> </w:t>
            </w:r>
            <w:r w:rsidR="00DD4FC3" w:rsidRPr="000267BD">
              <w:t>control</w:t>
            </w:r>
          </w:p>
          <w:p w:rsidR="00DD4FC3" w:rsidRPr="000267BD" w:rsidRDefault="009F0FB6" w:rsidP="009F0FB6">
            <w:pPr>
              <w:pStyle w:val="TableText"/>
              <w:numPr>
                <w:ilvl w:val="0"/>
                <w:numId w:val="28"/>
              </w:numPr>
            </w:pPr>
            <w:proofErr w:type="gramStart"/>
            <w:r>
              <w:t>f</w:t>
            </w:r>
            <w:r w:rsidRPr="000267BD">
              <w:t>acilitated</w:t>
            </w:r>
            <w:proofErr w:type="gramEnd"/>
            <w:r w:rsidRPr="000267BD">
              <w:t xml:space="preserve"> </w:t>
            </w:r>
            <w:r w:rsidR="00DD4FC3" w:rsidRPr="000267BD">
              <w:t>greater understanding of the factors influencing seagrass condition in the Mackay</w:t>
            </w:r>
            <w:r>
              <w:t>–</w:t>
            </w:r>
            <w:r w:rsidR="00DD4FC3" w:rsidRPr="000267BD">
              <w:t>Whitsunday region.</w:t>
            </w:r>
          </w:p>
        </w:tc>
        <w:tc>
          <w:tcPr>
            <w:tcW w:w="1080" w:type="dxa"/>
          </w:tcPr>
          <w:p w:rsidR="00DD4FC3" w:rsidRPr="00F855A4" w:rsidRDefault="00DD4FC3" w:rsidP="007450E7">
            <w:pPr>
              <w:pStyle w:val="TableText"/>
              <w:rPr>
                <w:highlight w:val="yellow"/>
              </w:rPr>
            </w:pPr>
            <w:r w:rsidRPr="00F855A4">
              <w:t>+++</w:t>
            </w:r>
          </w:p>
        </w:tc>
      </w:tr>
      <w:tr w:rsidR="00DD4FC3" w:rsidRPr="000267BD" w:rsidTr="00DD4FC3">
        <w:tc>
          <w:tcPr>
            <w:tcW w:w="2977" w:type="dxa"/>
          </w:tcPr>
          <w:p w:rsidR="00DD4FC3" w:rsidRPr="00F855A4" w:rsidRDefault="00DD4FC3" w:rsidP="002C0EDF">
            <w:pPr>
              <w:pStyle w:val="TableText"/>
              <w:rPr>
                <w:highlight w:val="yellow"/>
              </w:rPr>
            </w:pPr>
            <w:r w:rsidRPr="000267BD">
              <w:t>Develop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0267BD">
              <w:t xml:space="preserve"> function</w:t>
            </w:r>
            <w:r w:rsidR="002C0EDF">
              <w:t>–</w:t>
            </w:r>
            <w:r w:rsidRPr="000267BD">
              <w:t>based approaches to identify and document the impacts of human activity on the health and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Pr="000267BD">
              <w:t xml:space="preserve"> of coastal systems</w:t>
            </w:r>
          </w:p>
        </w:tc>
        <w:tc>
          <w:tcPr>
            <w:tcW w:w="4943" w:type="dxa"/>
          </w:tcPr>
          <w:p w:rsidR="00DD4FC3" w:rsidRPr="00F855A4" w:rsidRDefault="00DD4FC3" w:rsidP="007450E7">
            <w:pPr>
              <w:pStyle w:val="TableText"/>
            </w:pPr>
            <w:proofErr w:type="gramStart"/>
            <w:r w:rsidRPr="00F855A4">
              <w:t>AIMS continues</w:t>
            </w:r>
            <w:proofErr w:type="gramEnd"/>
            <w:r w:rsidRPr="00F855A4">
              <w:t xml:space="preserve"> to lead research confirming the benefits of marine reserves as a mechanism to promote sustainable use of reef resources.</w:t>
            </w:r>
          </w:p>
          <w:p w:rsidR="00DD4FC3" w:rsidRPr="00F855A4" w:rsidRDefault="00DD4FC3" w:rsidP="007450E7">
            <w:pPr>
              <w:pStyle w:val="TableText"/>
            </w:pPr>
            <w:r w:rsidRPr="00F855A4">
              <w:t xml:space="preserve">During </w:t>
            </w:r>
            <w:r w:rsidR="009F0FB6">
              <w:t>2014–15</w:t>
            </w:r>
            <w:r w:rsidRPr="00F855A4">
              <w:t xml:space="preserve">, AIMS published several key papers demonstrating healthier reef fish populations, particularly of species targeted by fishing, in </w:t>
            </w:r>
            <w:r w:rsidRPr="000267BD">
              <w:t>no-take zones compared with fished reefs, and that the application of some form of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Pr="000267BD">
              <w:t xml:space="preserve"> management regime contributed to maintaining critical fish-related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0267BD">
              <w:t xml:space="preserve"> functions (see Key Outcome on page </w:t>
            </w:r>
            <w:r w:rsidR="00DB2913">
              <w:fldChar w:fldCharType="begin"/>
            </w:r>
            <w:r w:rsidR="00DB2913">
              <w:instrText xml:space="preserve"> PAGEREF Reef_fish_biomass \h </w:instrText>
            </w:r>
            <w:r w:rsidR="00DB2913">
              <w:fldChar w:fldCharType="separate"/>
            </w:r>
            <w:r w:rsidR="00DB5F3F">
              <w:rPr>
                <w:noProof/>
              </w:rPr>
              <w:t>12</w:t>
            </w:r>
            <w:r w:rsidR="00DB2913">
              <w:fldChar w:fldCharType="end"/>
            </w:r>
            <w:r w:rsidRPr="000267BD">
              <w:t>).</w:t>
            </w:r>
          </w:p>
          <w:p w:rsidR="00DD4FC3" w:rsidRPr="00F855A4" w:rsidRDefault="00DD4FC3" w:rsidP="007450E7">
            <w:pPr>
              <w:pStyle w:val="TableText"/>
            </w:pPr>
            <w:r w:rsidRPr="00F855A4">
              <w:t>In addition, AIMS has used a number of different techniques to:</w:t>
            </w:r>
          </w:p>
          <w:p w:rsidR="00DD4FC3" w:rsidRPr="000267BD" w:rsidRDefault="002C0EDF" w:rsidP="007450E7">
            <w:pPr>
              <w:pStyle w:val="TableText"/>
              <w:numPr>
                <w:ilvl w:val="0"/>
                <w:numId w:val="28"/>
              </w:numPr>
            </w:pPr>
            <w:r>
              <w:t>r</w:t>
            </w:r>
            <w:r w:rsidRPr="000267BD">
              <w:t xml:space="preserve">econstruct </w:t>
            </w:r>
            <w:r w:rsidR="00DD4FC3" w:rsidRPr="000267BD">
              <w:t xml:space="preserve">a history of Burdekin </w:t>
            </w:r>
            <w:r w:rsidR="004B177D" w:rsidRPr="000267BD">
              <w:t>R</w:t>
            </w:r>
            <w:r w:rsidR="00DD4FC3" w:rsidRPr="000267BD">
              <w:t xml:space="preserve">iver flows into the </w:t>
            </w:r>
            <w:r w:rsidRPr="000267BD">
              <w:t>G</w:t>
            </w:r>
            <w:r>
              <w:t>reat Barrier Reef</w:t>
            </w:r>
            <w:r w:rsidRPr="000267BD">
              <w:t xml:space="preserve"> </w:t>
            </w:r>
            <w:r w:rsidR="00DD4FC3" w:rsidRPr="000267BD">
              <w:t xml:space="preserve">to examine changes in flood patterns over the last </w:t>
            </w:r>
            <w:r>
              <w:t xml:space="preserve">approximately </w:t>
            </w:r>
            <w:r w:rsidR="00DD4FC3" w:rsidRPr="000267BD">
              <w:t>350 years</w:t>
            </w:r>
          </w:p>
          <w:p w:rsidR="00DD4FC3" w:rsidRPr="000267BD" w:rsidRDefault="002C0EDF" w:rsidP="007450E7">
            <w:pPr>
              <w:pStyle w:val="TableText"/>
              <w:numPr>
                <w:ilvl w:val="0"/>
                <w:numId w:val="28"/>
              </w:numPr>
            </w:pPr>
            <w:r>
              <w:t>e</w:t>
            </w:r>
            <w:r w:rsidRPr="000267BD">
              <w:t xml:space="preserve">stablish </w:t>
            </w:r>
            <w:r w:rsidR="00DD4FC3" w:rsidRPr="000267BD">
              <w:t>specific quantitative relationships between changes in terrestrial run</w:t>
            </w:r>
            <w:r w:rsidR="00C85D55">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DD4FC3" w:rsidRPr="000267BD">
              <w:t xml:space="preserve"> to the </w:t>
            </w:r>
            <w:r>
              <w:lastRenderedPageBreak/>
              <w:t>Great Barrier Reef</w:t>
            </w:r>
            <w:r w:rsidR="00DD4FC3" w:rsidRPr="000267BD">
              <w:t xml:space="preserve"> and intra- and inter-annual variation in coastal water clarity along the Queensland coast</w:t>
            </w:r>
          </w:p>
          <w:p w:rsidR="00DD4FC3" w:rsidRPr="000267BD" w:rsidRDefault="002C0EDF" w:rsidP="002C0EDF">
            <w:pPr>
              <w:pStyle w:val="TableText"/>
              <w:numPr>
                <w:ilvl w:val="0"/>
                <w:numId w:val="28"/>
              </w:numPr>
            </w:pPr>
            <w:proofErr w:type="gramStart"/>
            <w:r>
              <w:t>p</w:t>
            </w:r>
            <w:r w:rsidRPr="000267BD">
              <w:t>rovide</w:t>
            </w:r>
            <w:proofErr w:type="gramEnd"/>
            <w:r w:rsidRPr="000267BD">
              <w:t xml:space="preserve"> </w:t>
            </w:r>
            <w:r w:rsidR="00DD4FC3" w:rsidRPr="000267BD">
              <w:t xml:space="preserve">integrated information on physical processes, sediment transport and biogeochemistry to greatly enhance the capacity of </w:t>
            </w:r>
            <w:r w:rsidRPr="000267BD">
              <w:t>decision</w:t>
            </w:r>
            <w:r>
              <w:t>-</w:t>
            </w:r>
            <w:r w:rsidR="00DD4FC3" w:rsidRPr="000267BD">
              <w:t xml:space="preserve">makers to strategically manage the </w:t>
            </w:r>
            <w:r>
              <w:t>Great Barrier Reef</w:t>
            </w:r>
            <w:r w:rsidR="00DD4FC3" w:rsidRPr="000267BD">
              <w:t xml:space="preserve">. This capability is provided through </w:t>
            </w:r>
            <w:proofErr w:type="spellStart"/>
            <w:r w:rsidR="00DD4FC3" w:rsidRPr="000267BD">
              <w:t>eReefs</w:t>
            </w:r>
            <w:proofErr w:type="spellEnd"/>
            <w:r w:rsidR="008D14F7">
              <w:fldChar w:fldCharType="begin"/>
            </w:r>
            <w:r w:rsidR="008D14F7">
              <w:instrText xml:space="preserve"> XE "</w:instrText>
            </w:r>
            <w:r w:rsidR="008D14F7" w:rsidRPr="009F3B9F">
              <w:instrText>eReefs</w:instrText>
            </w:r>
            <w:r w:rsidR="008D14F7">
              <w:instrText xml:space="preserve">" </w:instrText>
            </w:r>
            <w:r w:rsidR="008D14F7">
              <w:fldChar w:fldCharType="end"/>
            </w:r>
            <w:r w:rsidR="00DD4FC3" w:rsidRPr="000267BD">
              <w:t>, which is a collaborative initiative involving AIMS, the Great Barrier Reef Foundation</w:t>
            </w:r>
            <w:r w:rsidR="00FE7C54">
              <w:fldChar w:fldCharType="begin"/>
            </w:r>
            <w:r w:rsidR="00FE7C54">
              <w:instrText xml:space="preserve"> XE "</w:instrText>
            </w:r>
            <w:r w:rsidR="00FE7C54" w:rsidRPr="000A387E">
              <w:instrText>Great Barrier Reef Foundation</w:instrText>
            </w:r>
            <w:r w:rsidR="00FE7C54">
              <w:instrText xml:space="preserve">" </w:instrText>
            </w:r>
            <w:r w:rsidR="00FE7C54">
              <w:fldChar w:fldCharType="end"/>
            </w:r>
            <w:r w:rsidR="00DD4FC3" w:rsidRPr="000267BD">
              <w:t>, Bureau of Meteorology</w:t>
            </w:r>
            <w:r w:rsidR="00880EE5">
              <w:fldChar w:fldCharType="begin"/>
            </w:r>
            <w:r w:rsidR="00880EE5">
              <w:instrText xml:space="preserve"> XE "</w:instrText>
            </w:r>
            <w:r w:rsidR="00880EE5" w:rsidRPr="00BB4D52">
              <w:instrText>Bureau of Meteorology</w:instrText>
            </w:r>
            <w:r w:rsidR="00880EE5">
              <w:instrText xml:space="preserve">" </w:instrText>
            </w:r>
            <w:r w:rsidR="00880EE5">
              <w:fldChar w:fldCharType="end"/>
            </w:r>
            <w:r w:rsidR="00DD4FC3" w:rsidRPr="000267BD">
              <w:t>, Queensland 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00DD4FC3" w:rsidRPr="000267BD">
              <w:t xml:space="preserve"> and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00DD4FC3" w:rsidRPr="000267BD">
              <w:t>.</w:t>
            </w:r>
          </w:p>
        </w:tc>
        <w:tc>
          <w:tcPr>
            <w:tcW w:w="1080" w:type="dxa"/>
          </w:tcPr>
          <w:p w:rsidR="00DD4FC3" w:rsidRPr="00F855A4" w:rsidRDefault="00DD4FC3" w:rsidP="007450E7">
            <w:pPr>
              <w:pStyle w:val="TableText"/>
              <w:rPr>
                <w:highlight w:val="yellow"/>
              </w:rPr>
            </w:pPr>
            <w:r w:rsidRPr="00F855A4">
              <w:lastRenderedPageBreak/>
              <w:t>+++</w:t>
            </w:r>
          </w:p>
        </w:tc>
      </w:tr>
      <w:tr w:rsidR="00DD4FC3" w:rsidRPr="000267BD" w:rsidTr="00DD4FC3">
        <w:tc>
          <w:tcPr>
            <w:tcW w:w="2977" w:type="dxa"/>
          </w:tcPr>
          <w:p w:rsidR="00DD4FC3" w:rsidRPr="00F855A4" w:rsidRDefault="00DD4FC3" w:rsidP="007450E7">
            <w:pPr>
              <w:pStyle w:val="TableText"/>
              <w:rPr>
                <w:highlight w:val="yellow"/>
              </w:rPr>
            </w:pPr>
            <w:r w:rsidRPr="000267BD">
              <w:lastRenderedPageBreak/>
              <w:t>Develop risk assessments and models of the impacts of coastal development, including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0267BD">
              <w:t>, based on empirical data</w:t>
            </w:r>
          </w:p>
        </w:tc>
        <w:tc>
          <w:tcPr>
            <w:tcW w:w="4943" w:type="dxa"/>
          </w:tcPr>
          <w:p w:rsidR="00DD4FC3" w:rsidRPr="000267BD" w:rsidRDefault="00DD4FC3" w:rsidP="00F855A4">
            <w:pPr>
              <w:pStyle w:val="TableText"/>
            </w:pPr>
            <w:r w:rsidRPr="000267BD">
              <w:t>AIMS has been heavily involved in a number of programs examining the impact on marine ecosystems of pollutants introduced by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activities and the sedimentation and turbidity associated with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0267BD">
              <w:t>, including construction and dredging operations.</w:t>
            </w:r>
          </w:p>
          <w:p w:rsidR="00DD4FC3" w:rsidRPr="000267BD" w:rsidRDefault="00DD4FC3" w:rsidP="00F855A4">
            <w:pPr>
              <w:pStyle w:val="TableText"/>
            </w:pPr>
            <w:r w:rsidRPr="000267BD">
              <w:t>AIMS</w:t>
            </w:r>
            <w:r w:rsidR="00715923">
              <w:t xml:space="preserve"> and</w:t>
            </w:r>
            <w:r w:rsidRPr="000267BD">
              <w:t xml:space="preserve"> the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0267BD">
              <w:t xml:space="preserve"> convened an expert scientific panel to synthesise current information on the effects of dredging and marine spoil disposal on the </w:t>
            </w:r>
            <w:r w:rsidR="002C0EDF">
              <w:t>Reef</w:t>
            </w:r>
            <w:r w:rsidRPr="000267BD">
              <w:t xml:space="preserve">. The panel documented existing knowledge, identified aspects of dredging that were scientifically contentious, and </w:t>
            </w:r>
            <w:r w:rsidR="00715923">
              <w:t xml:space="preserve">identified </w:t>
            </w:r>
            <w:r w:rsidRPr="000267BD">
              <w:t xml:space="preserve">the key gaps in our knowledge. The </w:t>
            </w:r>
            <w:r w:rsidR="008527EC">
              <w:rPr>
                <w:color w:val="000000"/>
              </w:rPr>
              <w:t>p</w:t>
            </w:r>
            <w:r w:rsidRPr="000267BD">
              <w:rPr>
                <w:color w:val="000000"/>
              </w:rPr>
              <w:t>anel’s findings assist with the ongoing development of policies and best practice guidelines and in assessing proposed developments that involve dredging, and will guide future research into the effects of dredging and disposal.</w:t>
            </w:r>
          </w:p>
          <w:p w:rsidR="00DD4FC3" w:rsidRPr="00F855A4" w:rsidRDefault="00DD4FC3" w:rsidP="007450E7">
            <w:pPr>
              <w:pStyle w:val="TableText"/>
            </w:pPr>
            <w:r w:rsidRPr="00F855A4">
              <w:t xml:space="preserve">In addition, </w:t>
            </w:r>
            <w:r w:rsidRPr="000267BD">
              <w:t>AIMS leads the 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0267BD">
              <w:t xml:space="preserve"> Node of </w:t>
            </w:r>
            <w:r w:rsidR="0011667F">
              <w:t xml:space="preserve">the </w:t>
            </w:r>
            <w:r w:rsidR="00D470A1" w:rsidRPr="000267BD">
              <w:t>Western Australian Marine Science Institution</w:t>
            </w:r>
            <w:r w:rsidRPr="000267BD">
              <w:t xml:space="preserve">. </w:t>
            </w:r>
            <w:r w:rsidR="00715923">
              <w:t>I</w:t>
            </w:r>
            <w:r w:rsidRPr="000267BD">
              <w:t>n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with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xml:space="preserve"> and research partners, </w:t>
            </w:r>
            <w:r w:rsidR="00715923">
              <w:t xml:space="preserve">AIMS </w:t>
            </w:r>
            <w:r w:rsidRPr="000267BD">
              <w:t xml:space="preserve">is assessing the impact of dredging activities on marine environments. The research establishes quantitative relationships between dredging-related pressures and the response of tropical marine organisms. This information can be used to predict the possible effects of dredging at the </w:t>
            </w:r>
            <w:r w:rsidR="00715923">
              <w:t>e</w:t>
            </w:r>
            <w:r w:rsidR="00715923" w:rsidRPr="000267BD">
              <w:t xml:space="preserve">nvironmental </w:t>
            </w:r>
            <w:r w:rsidR="00715923">
              <w:t>i</w:t>
            </w:r>
            <w:r w:rsidR="00715923" w:rsidRPr="000267BD">
              <w:t xml:space="preserve">mpact </w:t>
            </w:r>
            <w:r w:rsidR="00715923">
              <w:t>a</w:t>
            </w:r>
            <w:r w:rsidR="00715923" w:rsidRPr="000267BD">
              <w:t xml:space="preserve">ssessment </w:t>
            </w:r>
            <w:r w:rsidRPr="000267BD">
              <w:t>stage and to monitor impacts during dredging</w:t>
            </w:r>
            <w:r w:rsidR="00715923">
              <w:t>. This,</w:t>
            </w:r>
            <w:r w:rsidRPr="000267BD">
              <w:t xml:space="preserve"> in turn</w:t>
            </w:r>
            <w:r w:rsidR="00715923">
              <w:t>,</w:t>
            </w:r>
            <w:r w:rsidRPr="000267BD">
              <w:t xml:space="preserve"> facilitates adaptive management and optimisation of programs to minimise impacts.</w:t>
            </w:r>
          </w:p>
          <w:p w:rsidR="00DD4FC3" w:rsidRPr="000267BD" w:rsidRDefault="00DD4FC3" w:rsidP="007450E7">
            <w:pPr>
              <w:pStyle w:val="TableText"/>
            </w:pPr>
            <w:r w:rsidRPr="000267BD">
              <w:t xml:space="preserve">With funding provided by 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Pr="000267BD">
              <w:t>, AIMS and its collaborative partners have also investigated:</w:t>
            </w:r>
          </w:p>
          <w:p w:rsidR="00DD4FC3" w:rsidRPr="000267BD" w:rsidRDefault="002A65FE" w:rsidP="007450E7">
            <w:pPr>
              <w:pStyle w:val="TableText"/>
              <w:numPr>
                <w:ilvl w:val="0"/>
                <w:numId w:val="28"/>
              </w:numPr>
            </w:pPr>
            <w:r>
              <w:t>t</w:t>
            </w:r>
            <w:r w:rsidRPr="000267BD">
              <w:t xml:space="preserve">he </w:t>
            </w:r>
            <w:r w:rsidR="00DD4FC3" w:rsidRPr="000267BD">
              <w:t>effects of herbicides and increased sea surface temperature on seagrasses and corals;</w:t>
            </w:r>
            <w:r>
              <w:t xml:space="preserve"> and the</w:t>
            </w:r>
            <w:r w:rsidR="00DD4FC3" w:rsidRPr="000267BD">
              <w:t xml:space="preserve"> threshold toxicity of herbicides on </w:t>
            </w:r>
            <w:r w:rsidR="00DD4FC3" w:rsidRPr="000267BD">
              <w:lastRenderedPageBreak/>
              <w:t>inshore biota</w:t>
            </w:r>
          </w:p>
          <w:p w:rsidR="00DD4FC3" w:rsidRPr="000267BD" w:rsidRDefault="002A65FE" w:rsidP="007450E7">
            <w:pPr>
              <w:pStyle w:val="TableText"/>
              <w:numPr>
                <w:ilvl w:val="0"/>
                <w:numId w:val="28"/>
              </w:numPr>
            </w:pPr>
            <w:r>
              <w:t>t</w:t>
            </w:r>
            <w:r w:rsidRPr="000267BD">
              <w:t xml:space="preserve">he </w:t>
            </w:r>
            <w:r w:rsidR="00DD4FC3" w:rsidRPr="000267BD">
              <w:t>efficacy of managing low-level, chronic herbicide exposure on seagrass</w:t>
            </w:r>
          </w:p>
          <w:p w:rsidR="00DD4FC3" w:rsidRPr="000267BD" w:rsidRDefault="002A65FE" w:rsidP="007450E7">
            <w:pPr>
              <w:pStyle w:val="TableText"/>
              <w:numPr>
                <w:ilvl w:val="0"/>
                <w:numId w:val="28"/>
              </w:numPr>
            </w:pPr>
            <w:r>
              <w:t>t</w:t>
            </w:r>
            <w:r w:rsidRPr="000267BD">
              <w:t xml:space="preserve">he </w:t>
            </w:r>
            <w:r w:rsidR="00DD4FC3" w:rsidRPr="000267BD">
              <w:t>impacts of chronic herbicide exposure on coral recruitment</w:t>
            </w:r>
          </w:p>
          <w:p w:rsidR="00DD4FC3" w:rsidRPr="000267BD" w:rsidRDefault="002A65FE" w:rsidP="007450E7">
            <w:pPr>
              <w:pStyle w:val="TableText"/>
              <w:numPr>
                <w:ilvl w:val="0"/>
                <w:numId w:val="28"/>
              </w:numPr>
            </w:pPr>
            <w:r>
              <w:t>t</w:t>
            </w:r>
            <w:r w:rsidRPr="000267BD">
              <w:t xml:space="preserve">he </w:t>
            </w:r>
            <w:r w:rsidR="00DD4FC3" w:rsidRPr="000267BD">
              <w:t>impacts of herbicides at multiple temperatures relevant to those in flood plumes</w:t>
            </w:r>
          </w:p>
          <w:p w:rsidR="00DD4FC3" w:rsidRPr="00F855A4" w:rsidRDefault="002A65FE" w:rsidP="007450E7">
            <w:pPr>
              <w:pStyle w:val="TableText"/>
              <w:numPr>
                <w:ilvl w:val="0"/>
                <w:numId w:val="28"/>
              </w:numPr>
            </w:pPr>
            <w:proofErr w:type="gramStart"/>
            <w:r>
              <w:t>the</w:t>
            </w:r>
            <w:proofErr w:type="gramEnd"/>
            <w:r>
              <w:t xml:space="preserve"> t</w:t>
            </w:r>
            <w:r w:rsidRPr="000267BD">
              <w:t xml:space="preserve">oxicity </w:t>
            </w:r>
            <w:r w:rsidR="00DD4FC3" w:rsidRPr="000267BD">
              <w:t>of herbicide breakdown products.</w:t>
            </w:r>
          </w:p>
        </w:tc>
        <w:tc>
          <w:tcPr>
            <w:tcW w:w="1080" w:type="dxa"/>
          </w:tcPr>
          <w:p w:rsidR="00DD4FC3" w:rsidRPr="00F855A4" w:rsidRDefault="00DD4FC3" w:rsidP="007450E7">
            <w:pPr>
              <w:pStyle w:val="TableText"/>
              <w:rPr>
                <w:highlight w:val="yellow"/>
              </w:rPr>
            </w:pPr>
            <w:r w:rsidRPr="00F855A4">
              <w:lastRenderedPageBreak/>
              <w:t>+++</w:t>
            </w:r>
          </w:p>
        </w:tc>
      </w:tr>
      <w:tr w:rsidR="00DD4FC3" w:rsidRPr="000267BD" w:rsidTr="00DD4FC3">
        <w:tc>
          <w:tcPr>
            <w:tcW w:w="2977" w:type="dxa"/>
          </w:tcPr>
          <w:p w:rsidR="00DD4FC3" w:rsidRPr="00F855A4" w:rsidRDefault="00DD4FC3" w:rsidP="007450E7">
            <w:pPr>
              <w:pStyle w:val="TableText"/>
              <w:rPr>
                <w:highlight w:val="yellow"/>
              </w:rPr>
            </w:pPr>
            <w:r w:rsidRPr="000267BD">
              <w:lastRenderedPageBreak/>
              <w:t>Establish and commence implementation of a coordinated regional assessment framework for North-West Australia reefs and shoals</w:t>
            </w:r>
          </w:p>
        </w:tc>
        <w:tc>
          <w:tcPr>
            <w:tcW w:w="4943" w:type="dxa"/>
          </w:tcPr>
          <w:p w:rsidR="00DD4FC3" w:rsidRPr="00F855A4" w:rsidRDefault="00DD4FC3" w:rsidP="007450E7">
            <w:pPr>
              <w:pStyle w:val="TableText"/>
            </w:pPr>
            <w:r w:rsidRPr="00F855A4">
              <w:t xml:space="preserve">By leading a number of initiatives, AIMS has developed a greater understanding of the biodiversity and condition of reefs and shoals on Australia’s </w:t>
            </w:r>
            <w:r w:rsidR="00AB0B3C">
              <w:t>N</w:t>
            </w:r>
            <w:r w:rsidR="00AB0B3C" w:rsidRPr="00F855A4">
              <w:t>orth</w:t>
            </w:r>
            <w:r w:rsidRPr="00F855A4">
              <w:t>-</w:t>
            </w:r>
            <w:r w:rsidR="00AB0B3C">
              <w:t>W</w:t>
            </w:r>
            <w:r w:rsidR="00AB0B3C" w:rsidRPr="00F855A4">
              <w:t xml:space="preserve">est </w:t>
            </w:r>
            <w:r w:rsidR="00AB0B3C">
              <w:t>S</w:t>
            </w:r>
            <w:r w:rsidR="00AB0B3C" w:rsidRPr="00F855A4">
              <w:t>helf</w:t>
            </w:r>
            <w:r w:rsidRPr="00F855A4">
              <w:t xml:space="preserve">. AIMS leads the </w:t>
            </w:r>
            <w:r w:rsidR="00D470A1">
              <w:t>Kimberley Benthic Biodiversity N</w:t>
            </w:r>
            <w:r w:rsidRPr="00F855A4">
              <w:t xml:space="preserve">ode of </w:t>
            </w:r>
            <w:r w:rsidR="0011667F" w:rsidRPr="000267BD">
              <w:t>Western Australian Marine Science Institution</w:t>
            </w:r>
            <w:r w:rsidR="002A65FE">
              <w:rPr>
                <w:rFonts w:cs="Arial"/>
              </w:rPr>
              <w:t>,</w:t>
            </w:r>
            <w:r w:rsidR="002A65FE" w:rsidRPr="002A65FE" w:rsidDel="002A65FE">
              <w:t xml:space="preserve"> </w:t>
            </w:r>
            <w:r w:rsidRPr="00F855A4">
              <w:t>and during 2014</w:t>
            </w:r>
            <w:r w:rsidR="00AB0B3C">
              <w:t>–</w:t>
            </w:r>
            <w:r w:rsidRPr="00F855A4">
              <w:t xml:space="preserve">15 conducted two trips to characterise the biodiversity of the Kimberley coast, particularly in areas identified as potential marine reserves. These voyages </w:t>
            </w:r>
            <w:r w:rsidRPr="000267BD">
              <w:rPr>
                <w:rFonts w:cs="Tahoma"/>
              </w:rPr>
              <w:t>successfully completed more than 200</w:t>
            </w:r>
            <w:r w:rsidR="00990C26">
              <w:rPr>
                <w:rFonts w:cs="Tahoma"/>
              </w:rPr>
              <w:t> </w:t>
            </w:r>
            <w:r w:rsidRPr="000267BD">
              <w:rPr>
                <w:rFonts w:cs="Tahoma"/>
              </w:rPr>
              <w:t>km of towed video and thousands of kilometres of multi</w:t>
            </w:r>
            <w:r w:rsidR="00AB0B3C">
              <w:rPr>
                <w:rFonts w:cs="Tahoma"/>
              </w:rPr>
              <w:t>-</w:t>
            </w:r>
            <w:r w:rsidRPr="000267BD">
              <w:rPr>
                <w:rFonts w:cs="Tahoma"/>
              </w:rPr>
              <w:t xml:space="preserve">beam seafloor mapping in the Camden Sound area. Additional </w:t>
            </w:r>
            <w:r w:rsidRPr="000267BD">
              <w:t>field</w:t>
            </w:r>
            <w:r w:rsidR="006B40AE">
              <w:t>work</w:t>
            </w:r>
            <w:r w:rsidRPr="000267BD">
              <w:t xml:space="preserve"> was completed in partnership with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0267BD">
              <w:t xml:space="preserve"> </w:t>
            </w:r>
            <w:r w:rsidR="00E12E3B">
              <w:t>t</w:t>
            </w:r>
            <w:r w:rsidRPr="000267BD">
              <w:t xml:space="preserve">raditional </w:t>
            </w:r>
            <w:r w:rsidR="00E12E3B">
              <w:t>o</w:t>
            </w:r>
            <w:r w:rsidR="00E12E3B" w:rsidRPr="000267BD">
              <w:t xml:space="preserve">wners </w:t>
            </w:r>
            <w:r w:rsidRPr="000267BD">
              <w:t xml:space="preserve">and </w:t>
            </w:r>
            <w:r w:rsidR="005E4A8A">
              <w:t>sea</w:t>
            </w:r>
            <w:r w:rsidR="005E4A8A" w:rsidRPr="000267BD">
              <w:t xml:space="preserve"> </w:t>
            </w:r>
            <w:r w:rsidR="005E4A8A">
              <w:t>r</w:t>
            </w:r>
            <w:r w:rsidR="005E4A8A" w:rsidRPr="000267BD">
              <w:t>angers</w:t>
            </w:r>
            <w:r w:rsidR="00E12E3B" w:rsidRPr="000267BD">
              <w:t xml:space="preserve"> </w:t>
            </w:r>
            <w:r w:rsidRPr="000267BD">
              <w:t>at Cygnet Bay, Cape Leveque and Sunday Island</w:t>
            </w:r>
            <w:r w:rsidR="004B177D" w:rsidRPr="000267BD">
              <w:t xml:space="preserve"> (see Key Outcome on page </w:t>
            </w:r>
            <w:r w:rsidR="00DB2913">
              <w:fldChar w:fldCharType="begin"/>
            </w:r>
            <w:r w:rsidR="00DB2913">
              <w:instrText xml:space="preserve"> PAGEREF Kimberley_biodiversity \h </w:instrText>
            </w:r>
            <w:r w:rsidR="00DB2913">
              <w:fldChar w:fldCharType="separate"/>
            </w:r>
            <w:r w:rsidR="00DB5F3F">
              <w:rPr>
                <w:noProof/>
              </w:rPr>
              <w:t>19</w:t>
            </w:r>
            <w:r w:rsidR="00DB2913">
              <w:fldChar w:fldCharType="end"/>
            </w:r>
            <w:r w:rsidR="004B177D" w:rsidRPr="000267BD">
              <w:t>)</w:t>
            </w:r>
            <w:r w:rsidRPr="000267BD">
              <w:t>.</w:t>
            </w:r>
          </w:p>
          <w:p w:rsidR="00DD4FC3" w:rsidRPr="00F855A4" w:rsidRDefault="00DD4FC3" w:rsidP="007450E7">
            <w:pPr>
              <w:pStyle w:val="TableText"/>
            </w:pPr>
            <w:r w:rsidRPr="00F855A4">
              <w:t>In partnership with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particularly the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AIMS has conducted surveys to a number of reefs and shoals in the North-West </w:t>
            </w:r>
            <w:r w:rsidR="00951F4C">
              <w:t>S</w:t>
            </w:r>
            <w:r w:rsidRPr="00F855A4">
              <w:t>helf region, specifically to Heywood and Echuca shoals, Scott and Ningaloo Reefs and the Rankin Bank.</w:t>
            </w:r>
          </w:p>
          <w:p w:rsidR="00DD4FC3" w:rsidRPr="00F855A4" w:rsidRDefault="00DD4FC3" w:rsidP="00DB2913">
            <w:pPr>
              <w:pStyle w:val="TableText"/>
              <w:rPr>
                <w:highlight w:val="yellow"/>
              </w:rPr>
            </w:pPr>
            <w:r w:rsidRPr="00F855A4">
              <w:t>In addition, in April 2015 AIMS joined forces with the University of Western Australia and Stanford University</w:t>
            </w:r>
            <w:r w:rsidR="008D14F7">
              <w:fldChar w:fldCharType="begin"/>
            </w:r>
            <w:r w:rsidR="008D14F7">
              <w:instrText xml:space="preserve"> XE "</w:instrText>
            </w:r>
            <w:r w:rsidR="008D14F7" w:rsidRPr="00BC53B6">
              <w:instrText>Stanford University</w:instrText>
            </w:r>
            <w:r w:rsidR="008D14F7">
              <w:instrText xml:space="preserve">" </w:instrText>
            </w:r>
            <w:r w:rsidR="008D14F7">
              <w:fldChar w:fldCharType="end"/>
            </w:r>
            <w:r w:rsidRPr="00F855A4">
              <w:t xml:space="preserve"> </w:t>
            </w:r>
            <w:r w:rsidRPr="000267BD">
              <w:t>to survey the physical oceanography and habitat structure of the South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lagoon aboard the </w:t>
            </w:r>
            <w:r w:rsidR="002A65FE">
              <w:t>RV </w:t>
            </w:r>
            <w:proofErr w:type="spellStart"/>
            <w:r w:rsidRPr="000267BD">
              <w:rPr>
                <w:i/>
              </w:rPr>
              <w:t>Falkor</w:t>
            </w:r>
            <w:proofErr w:type="spellEnd"/>
            <w:r w:rsidRPr="000267BD">
              <w:t xml:space="preserve"> and AIMS’ vessel</w:t>
            </w:r>
            <w:r w:rsidR="002A65FE">
              <w:t>,</w:t>
            </w:r>
            <w:r w:rsidRPr="000267BD">
              <w:t xml:space="preserve"> the </w:t>
            </w:r>
            <w:r w:rsidR="002A65FE">
              <w:t>RV </w:t>
            </w:r>
            <w:r w:rsidRPr="000267BD">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r w:rsidRPr="000267BD">
              <w:t xml:space="preserve">. The collaborative, multidisciplinary team surveyed </w:t>
            </w:r>
            <w:r w:rsidR="00B3275E" w:rsidRPr="000267BD">
              <w:t>deep</w:t>
            </w:r>
            <w:r w:rsidR="00B3275E">
              <w:t>-</w:t>
            </w:r>
            <w:r w:rsidRPr="000267BD">
              <w:t>water (3</w:t>
            </w:r>
            <w:r w:rsidR="000267BD" w:rsidRPr="000267BD">
              <w:t>0–6</w:t>
            </w:r>
            <w:r w:rsidRPr="000267BD">
              <w:t>0</w:t>
            </w:r>
            <w:r w:rsidR="00990C26">
              <w:t> </w:t>
            </w:r>
            <w:r w:rsidRPr="000267BD">
              <w:t xml:space="preserve">m) coral communities using </w:t>
            </w:r>
            <w:r w:rsidR="00990C26">
              <w:t>r</w:t>
            </w:r>
            <w:r w:rsidR="00990C26" w:rsidRPr="000267BD">
              <w:t xml:space="preserve">emotely </w:t>
            </w:r>
            <w:r w:rsidR="00990C26">
              <w:t>o</w:t>
            </w:r>
            <w:r w:rsidR="00990C26" w:rsidRPr="000267BD">
              <w:t xml:space="preserve">perated </w:t>
            </w:r>
            <w:r w:rsidR="00990C26">
              <w:t>v</w:t>
            </w:r>
            <w:r w:rsidR="00990C26" w:rsidRPr="000267BD">
              <w:t>ehicles</w:t>
            </w:r>
            <w:r w:rsidR="00B3275E">
              <w:t>. They also</w:t>
            </w:r>
            <w:r w:rsidRPr="000267BD">
              <w:t xml:space="preserve"> established a network of sensors</w:t>
            </w:r>
            <w:r w:rsidR="00B3275E" w:rsidRPr="000267BD">
              <w:t xml:space="preserve"> in between North and South Scott Reef</w:t>
            </w:r>
            <w:r w:rsidR="00B3275E">
              <w:t>,</w:t>
            </w:r>
            <w:r w:rsidRPr="000267BD">
              <w:t xml:space="preserve"> at depths ranging from </w:t>
            </w:r>
            <w:r w:rsidR="00B3275E">
              <w:t xml:space="preserve">200 m to </w:t>
            </w:r>
            <w:r w:rsidRPr="000267BD">
              <w:t>400</w:t>
            </w:r>
            <w:r w:rsidR="00990C26">
              <w:t> </w:t>
            </w:r>
            <w:r w:rsidRPr="000267BD">
              <w:t>m</w:t>
            </w:r>
            <w:r w:rsidR="00B3275E">
              <w:t>, and on</w:t>
            </w:r>
            <w:r w:rsidRPr="000267BD">
              <w:t xml:space="preserve"> shallow reef margins. Data from the sensor network, combined with data collected through intensive 24/7 water column sampling during the cruise, will </w:t>
            </w:r>
            <w:r w:rsidR="00B3275E">
              <w:t xml:space="preserve">help further refine </w:t>
            </w:r>
            <w:r w:rsidRPr="000267BD">
              <w:t>a very high</w:t>
            </w:r>
            <w:r w:rsidR="008F269B">
              <w:t>-</w:t>
            </w:r>
            <w:r w:rsidRPr="000267BD">
              <w:t>resolution circulation and mixing model for the reef. This model, combined with data on coral recruitment and genetics, will explore fine-scale patterns of connectivity among sites across Scott Reef</w:t>
            </w:r>
            <w:r w:rsidR="004B177D" w:rsidRPr="000267BD">
              <w:t xml:space="preserve"> (see Key Outcome on page </w:t>
            </w:r>
            <w:r w:rsidR="00DB2913">
              <w:lastRenderedPageBreak/>
              <w:fldChar w:fldCharType="begin"/>
            </w:r>
            <w:r w:rsidR="00DB2913">
              <w:instrText xml:space="preserve"> PAGEREF Scott_surveys \h </w:instrText>
            </w:r>
            <w:r w:rsidR="00DB2913">
              <w:fldChar w:fldCharType="separate"/>
            </w:r>
            <w:r w:rsidR="00DB5F3F">
              <w:rPr>
                <w:noProof/>
              </w:rPr>
              <w:t>16</w:t>
            </w:r>
            <w:r w:rsidR="00DB2913">
              <w:fldChar w:fldCharType="end"/>
            </w:r>
            <w:r w:rsidR="004B177D" w:rsidRPr="000267BD">
              <w:t>)</w:t>
            </w:r>
            <w:r w:rsidRPr="000267BD">
              <w:t>.</w:t>
            </w:r>
          </w:p>
        </w:tc>
        <w:tc>
          <w:tcPr>
            <w:tcW w:w="1080" w:type="dxa"/>
            <w:shd w:val="clear" w:color="auto" w:fill="auto"/>
          </w:tcPr>
          <w:p w:rsidR="00DD4FC3" w:rsidRPr="00F855A4" w:rsidRDefault="00DD4FC3" w:rsidP="007450E7">
            <w:pPr>
              <w:pStyle w:val="TableText"/>
              <w:rPr>
                <w:highlight w:val="yellow"/>
              </w:rPr>
            </w:pPr>
            <w:r w:rsidRPr="00F855A4">
              <w:lastRenderedPageBreak/>
              <w:t>+++</w:t>
            </w:r>
          </w:p>
        </w:tc>
      </w:tr>
      <w:tr w:rsidR="00DD4FC3" w:rsidRPr="000267BD" w:rsidTr="00DD4FC3">
        <w:tc>
          <w:tcPr>
            <w:tcW w:w="2977" w:type="dxa"/>
          </w:tcPr>
          <w:p w:rsidR="00DD4FC3" w:rsidRPr="00F855A4" w:rsidRDefault="00DD4FC3" w:rsidP="00B3275E">
            <w:pPr>
              <w:pStyle w:val="TableText"/>
              <w:rPr>
                <w:highlight w:val="yellow"/>
              </w:rPr>
            </w:pPr>
            <w:r w:rsidRPr="000267BD">
              <w:lastRenderedPageBreak/>
              <w:t>Identify the location and significance of critical sites for key threatened and endangered species (e.g. sharks, turtles, whales)</w:t>
            </w:r>
          </w:p>
        </w:tc>
        <w:tc>
          <w:tcPr>
            <w:tcW w:w="4943" w:type="dxa"/>
          </w:tcPr>
          <w:p w:rsidR="00DD4FC3" w:rsidRPr="000267BD" w:rsidRDefault="00DD4FC3" w:rsidP="007450E7">
            <w:pPr>
              <w:pStyle w:val="TableText"/>
            </w:pPr>
            <w:r w:rsidRPr="000267BD">
              <w:t xml:space="preserve">During the year, AIMS has conducted work investigating the movements of predators in reef environments on Australian’s east and west coasts. Real-time acoustic receiver arrays have been installed at Heron Island and other focal reefs on the </w:t>
            </w:r>
            <w:r w:rsidR="002C0EDF">
              <w:t>Great Barrier Reef</w:t>
            </w:r>
            <w:r w:rsidRPr="000267BD">
              <w:t>, and at Rowley Shoals, Ningaloo and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Pr="000267BD">
              <w:t xml:space="preserve"> off the west coast.</w:t>
            </w:r>
          </w:p>
          <w:p w:rsidR="00DD4FC3" w:rsidRPr="000267BD" w:rsidRDefault="00DD4FC3" w:rsidP="007450E7">
            <w:pPr>
              <w:pStyle w:val="TableText"/>
            </w:pPr>
            <w:r w:rsidRPr="000267BD">
              <w:t>In addition, annual field</w:t>
            </w:r>
            <w:r w:rsidR="006B40AE">
              <w:t>work</w:t>
            </w:r>
            <w:r w:rsidRPr="000267BD">
              <w:t xml:space="preserve"> was completed to describe whale sharks</w:t>
            </w:r>
            <w:r w:rsidR="00B3275E">
              <w:t>’</w:t>
            </w:r>
            <w:r w:rsidR="008E788C">
              <w:fldChar w:fldCharType="begin"/>
            </w:r>
            <w:r w:rsidR="008E788C">
              <w:instrText xml:space="preserve"> XE "</w:instrText>
            </w:r>
            <w:r w:rsidR="008E788C" w:rsidRPr="00AC09F8">
              <w:instrText>Sharks</w:instrText>
            </w:r>
            <w:r w:rsidR="008E788C">
              <w:instrText xml:space="preserve">" </w:instrText>
            </w:r>
            <w:r w:rsidR="008E788C">
              <w:fldChar w:fldCharType="end"/>
            </w:r>
            <w:r w:rsidRPr="000267BD">
              <w:t>:</w:t>
            </w:r>
          </w:p>
          <w:p w:rsidR="00DD4FC3" w:rsidRPr="000267BD" w:rsidRDefault="00B3275E" w:rsidP="007450E7">
            <w:pPr>
              <w:pStyle w:val="TableText"/>
              <w:numPr>
                <w:ilvl w:val="0"/>
                <w:numId w:val="28"/>
              </w:numPr>
            </w:pPr>
            <w:r>
              <w:t>m</w:t>
            </w:r>
            <w:r w:rsidRPr="000267BD">
              <w:t xml:space="preserve">igratory </w:t>
            </w:r>
            <w:r w:rsidR="00DD4FC3" w:rsidRPr="000267BD">
              <w:t>pathways at Ningaloo Reefs</w:t>
            </w:r>
          </w:p>
          <w:p w:rsidR="00DD4FC3" w:rsidRPr="000267BD" w:rsidRDefault="00B3275E" w:rsidP="007450E7">
            <w:pPr>
              <w:pStyle w:val="TableText"/>
              <w:numPr>
                <w:ilvl w:val="0"/>
                <w:numId w:val="28"/>
              </w:numPr>
            </w:pPr>
            <w:r>
              <w:t>d</w:t>
            </w:r>
            <w:r w:rsidRPr="000267BD">
              <w:t xml:space="preserve">emography </w:t>
            </w:r>
            <w:r w:rsidR="00DD4FC3" w:rsidRPr="000267BD">
              <w:t>and trends in population size and structure and stock differen</w:t>
            </w:r>
            <w:r w:rsidR="00DD4FC3" w:rsidRPr="000267BD">
              <w:softHyphen/>
              <w:t>tiation</w:t>
            </w:r>
          </w:p>
          <w:p w:rsidR="00DD4FC3" w:rsidRPr="000267BD" w:rsidRDefault="00B3275E" w:rsidP="007450E7">
            <w:pPr>
              <w:pStyle w:val="TableText"/>
              <w:numPr>
                <w:ilvl w:val="0"/>
                <w:numId w:val="28"/>
              </w:numPr>
            </w:pPr>
            <w:proofErr w:type="gramStart"/>
            <w:r>
              <w:t>o</w:t>
            </w:r>
            <w:r w:rsidRPr="000267BD">
              <w:t>ceanographic</w:t>
            </w:r>
            <w:proofErr w:type="gramEnd"/>
            <w:r w:rsidRPr="000267BD">
              <w:t xml:space="preserve"> </w:t>
            </w:r>
            <w:r w:rsidR="00DD4FC3" w:rsidRPr="000267BD">
              <w:t>drivers of distribution patterns.</w:t>
            </w:r>
          </w:p>
          <w:p w:rsidR="00DD4FC3" w:rsidRPr="00F855A4" w:rsidRDefault="00B3275E" w:rsidP="00B3275E">
            <w:pPr>
              <w:pStyle w:val="TableText"/>
              <w:rPr>
                <w:highlight w:val="yellow"/>
              </w:rPr>
            </w:pPr>
            <w:r>
              <w:t>AIMS completed a</w:t>
            </w:r>
            <w:r w:rsidRPr="000267BD">
              <w:t xml:space="preserve">nalysis </w:t>
            </w:r>
            <w:r w:rsidR="00DD4FC3" w:rsidRPr="000267BD">
              <w:t>of positional satellite data for turtle hatchlings in the nearshore.</w:t>
            </w:r>
          </w:p>
        </w:tc>
        <w:tc>
          <w:tcPr>
            <w:tcW w:w="1080" w:type="dxa"/>
          </w:tcPr>
          <w:p w:rsidR="00DD4FC3" w:rsidRPr="00F855A4" w:rsidRDefault="00DD4FC3" w:rsidP="007450E7">
            <w:pPr>
              <w:pStyle w:val="TableText"/>
              <w:rPr>
                <w:highlight w:val="yellow"/>
              </w:rPr>
            </w:pPr>
            <w:r w:rsidRPr="00F855A4">
              <w:t>+++</w:t>
            </w:r>
          </w:p>
        </w:tc>
      </w:tr>
      <w:tr w:rsidR="00DD4FC3" w:rsidRPr="000267BD" w:rsidTr="00DD4FC3">
        <w:tc>
          <w:tcPr>
            <w:tcW w:w="2977" w:type="dxa"/>
          </w:tcPr>
          <w:p w:rsidR="00DD4FC3" w:rsidRPr="00F855A4" w:rsidRDefault="00DD4FC3" w:rsidP="007450E7">
            <w:pPr>
              <w:pStyle w:val="TableText"/>
              <w:rPr>
                <w:highlight w:val="yellow"/>
              </w:rPr>
            </w:pPr>
            <w:r w:rsidRPr="000267BD">
              <w:t xml:space="preserve">Develop and commence implementing new automated monitoring and assessment methods for the Great Barrier Reef and North-West </w:t>
            </w:r>
            <w:r w:rsidR="00951F4C">
              <w:t>S</w:t>
            </w:r>
            <w:r w:rsidRPr="000267BD">
              <w:t>helf</w:t>
            </w:r>
          </w:p>
        </w:tc>
        <w:tc>
          <w:tcPr>
            <w:tcW w:w="4943" w:type="dxa"/>
          </w:tcPr>
          <w:p w:rsidR="00DD4FC3" w:rsidRPr="00F855A4" w:rsidRDefault="00DD4FC3" w:rsidP="007450E7">
            <w:pPr>
              <w:pStyle w:val="TableText"/>
            </w:pPr>
            <w:r w:rsidRPr="00F855A4">
              <w:t>AIMS continued to be a significant partner in the delivery of Australia’s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Pr="00F855A4">
              <w:t xml:space="preserve"> (IMOS). During the year AIMS:</w:t>
            </w:r>
          </w:p>
          <w:p w:rsidR="00DD4FC3" w:rsidRPr="000267BD" w:rsidRDefault="00B3275E" w:rsidP="007450E7">
            <w:pPr>
              <w:pStyle w:val="TableText"/>
              <w:numPr>
                <w:ilvl w:val="0"/>
                <w:numId w:val="28"/>
              </w:numPr>
            </w:pPr>
            <w:r>
              <w:t>s</w:t>
            </w:r>
            <w:r w:rsidRPr="000267BD">
              <w:t xml:space="preserve">erviced </w:t>
            </w:r>
            <w:r w:rsidR="00DD4FC3" w:rsidRPr="000267BD">
              <w:t xml:space="preserve">moorings and sensor networks on the </w:t>
            </w:r>
            <w:r w:rsidR="002C0EDF">
              <w:t>Great Barrier Reef</w:t>
            </w:r>
            <w:r w:rsidR="00DD4FC3" w:rsidRPr="000267BD">
              <w:t xml:space="preserve">, Darwin and North-West </w:t>
            </w:r>
            <w:r w:rsidR="00951F4C">
              <w:t>S</w:t>
            </w:r>
            <w:r w:rsidR="00DD4FC3" w:rsidRPr="000267BD">
              <w:t>helf</w:t>
            </w:r>
          </w:p>
          <w:p w:rsidR="00DD4FC3" w:rsidRPr="000267BD" w:rsidRDefault="00B3275E" w:rsidP="007450E7">
            <w:pPr>
              <w:pStyle w:val="TableText"/>
              <w:numPr>
                <w:ilvl w:val="0"/>
                <w:numId w:val="28"/>
              </w:numPr>
            </w:pPr>
            <w:r>
              <w:t>d</w:t>
            </w:r>
            <w:r w:rsidRPr="000267BD">
              <w:t xml:space="preserve">esigned </w:t>
            </w:r>
            <w:r w:rsidR="00DD4FC3" w:rsidRPr="000267BD">
              <w:t xml:space="preserve">and deployed four coastal moorings for </w:t>
            </w:r>
            <w:r w:rsidRPr="000267BD">
              <w:t xml:space="preserve">monitoring </w:t>
            </w:r>
            <w:r w:rsidR="00DD4FC3" w:rsidRPr="000267BD">
              <w:t>reef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p>
          <w:p w:rsidR="00DD4FC3" w:rsidRPr="000267BD" w:rsidRDefault="00B3275E" w:rsidP="007450E7">
            <w:pPr>
              <w:pStyle w:val="TableText"/>
              <w:numPr>
                <w:ilvl w:val="0"/>
                <w:numId w:val="28"/>
              </w:numPr>
            </w:pPr>
            <w:r>
              <w:t>r</w:t>
            </w:r>
            <w:r w:rsidRPr="000267BD">
              <w:t xml:space="preserve">eleased </w:t>
            </w:r>
            <w:r w:rsidR="00DD4FC3" w:rsidRPr="000267BD">
              <w:t>a new version of the oceanographic deployment and instrument database to the IMOS moorings community</w:t>
            </w:r>
          </w:p>
          <w:p w:rsidR="00DD4FC3" w:rsidRPr="000267BD" w:rsidRDefault="00B3275E" w:rsidP="007450E7">
            <w:pPr>
              <w:pStyle w:val="TableText"/>
              <w:numPr>
                <w:ilvl w:val="0"/>
                <w:numId w:val="28"/>
              </w:numPr>
            </w:pPr>
            <w:r>
              <w:t>p</w:t>
            </w:r>
            <w:r w:rsidRPr="000267BD">
              <w:t>rovided</w:t>
            </w:r>
            <w:r w:rsidR="00EA3DC4">
              <w:t xml:space="preserve"> streamed satellite data (L+X bands)</w:t>
            </w:r>
            <w:r w:rsidRPr="000267BD">
              <w:t xml:space="preserve"> </w:t>
            </w:r>
            <w:r w:rsidR="00DD4FC3" w:rsidRPr="000267BD">
              <w:t>to the Australian Oceans Distributed Active Archive Centre (AO-DAAC) and on the IMOS Ocean Portal</w:t>
            </w:r>
          </w:p>
          <w:p w:rsidR="00DD4FC3" w:rsidRPr="000267BD" w:rsidRDefault="00B3275E" w:rsidP="007450E7">
            <w:pPr>
              <w:pStyle w:val="TableText"/>
              <w:numPr>
                <w:ilvl w:val="0"/>
                <w:numId w:val="28"/>
              </w:numPr>
            </w:pPr>
            <w:proofErr w:type="gramStart"/>
            <w:r>
              <w:t>s</w:t>
            </w:r>
            <w:r w:rsidRPr="000267BD">
              <w:t>erviced</w:t>
            </w:r>
            <w:proofErr w:type="gramEnd"/>
            <w:r w:rsidRPr="000267BD">
              <w:t xml:space="preserve"> </w:t>
            </w:r>
            <w:r w:rsidR="00DD4FC3" w:rsidRPr="00F855A4">
              <w:rPr>
                <w:rFonts w:cs="Courier New"/>
              </w:rPr>
              <w:t>Australian Animal Tagging and Monitoring</w:t>
            </w:r>
            <w:r w:rsidR="00154E97">
              <w:rPr>
                <w:rFonts w:cs="Courier New"/>
              </w:rPr>
              <w:fldChar w:fldCharType="begin"/>
            </w:r>
            <w:r w:rsidR="00154E97">
              <w:instrText xml:space="preserve"> XE "</w:instrText>
            </w:r>
            <w:r w:rsidR="00154E97" w:rsidRPr="00AB5A11">
              <w:instrText>Monitoring</w:instrText>
            </w:r>
            <w:r w:rsidR="00154E97">
              <w:instrText xml:space="preserve">" </w:instrText>
            </w:r>
            <w:r w:rsidR="00154E97">
              <w:rPr>
                <w:rFonts w:cs="Courier New"/>
              </w:rPr>
              <w:fldChar w:fldCharType="end"/>
            </w:r>
            <w:r w:rsidR="00DD4FC3" w:rsidRPr="00F855A4">
              <w:rPr>
                <w:rFonts w:cs="Courier New"/>
              </w:rPr>
              <w:t xml:space="preserve"> System (AATAMS)</w:t>
            </w:r>
            <w:r w:rsidR="00DD4FC3" w:rsidRPr="000267BD">
              <w:t xml:space="preserve"> receiver arrays at Rowley Shoals, Ningaloo and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00DD4FC3" w:rsidRPr="000267BD">
              <w:t xml:space="preserve"> on the west coast.</w:t>
            </w:r>
          </w:p>
        </w:tc>
        <w:tc>
          <w:tcPr>
            <w:tcW w:w="1080" w:type="dxa"/>
          </w:tcPr>
          <w:p w:rsidR="00DD4FC3" w:rsidRPr="00F855A4" w:rsidRDefault="00DD4FC3" w:rsidP="007450E7">
            <w:pPr>
              <w:pStyle w:val="TableText"/>
              <w:rPr>
                <w:highlight w:val="yellow"/>
              </w:rPr>
            </w:pPr>
            <w:r w:rsidRPr="00F855A4">
              <w:t>+++</w:t>
            </w:r>
          </w:p>
        </w:tc>
      </w:tr>
      <w:tr w:rsidR="00DD4FC3" w:rsidRPr="000267BD" w:rsidTr="00DD4FC3">
        <w:tc>
          <w:tcPr>
            <w:tcW w:w="2977" w:type="dxa"/>
          </w:tcPr>
          <w:p w:rsidR="00DD4FC3" w:rsidRPr="000267BD" w:rsidRDefault="00DD4FC3" w:rsidP="006D7044">
            <w:pPr>
              <w:pStyle w:val="TableText"/>
              <w:rPr>
                <w:highlight w:val="yellow"/>
              </w:rPr>
            </w:pPr>
            <w:r w:rsidRPr="000267BD">
              <w:t xml:space="preserve">Develop a cross-platform electronic </w:t>
            </w:r>
            <w:r w:rsidR="006D7044" w:rsidRPr="000267BD">
              <w:t>knowledge</w:t>
            </w:r>
            <w:r w:rsidR="006D7044">
              <w:t>-</w:t>
            </w:r>
            <w:r w:rsidRPr="000267BD">
              <w:t>delivery system for our northern marine areas directly informing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0267BD">
              <w:t>, government and the public</w:t>
            </w:r>
          </w:p>
        </w:tc>
        <w:tc>
          <w:tcPr>
            <w:tcW w:w="4943" w:type="dxa"/>
          </w:tcPr>
          <w:p w:rsidR="00DD4FC3" w:rsidRPr="00F855A4" w:rsidRDefault="00DD4FC3" w:rsidP="007450E7">
            <w:pPr>
              <w:pStyle w:val="TableText"/>
            </w:pPr>
            <w:r w:rsidRPr="00F855A4">
              <w:t xml:space="preserve">During </w:t>
            </w:r>
            <w:r w:rsidR="009F0FB6">
              <w:t>2014–15</w:t>
            </w:r>
            <w:r w:rsidRPr="00F855A4">
              <w:t xml:space="preserve">, AIMS continued to expand its </w:t>
            </w:r>
            <w:r w:rsidR="006D7044">
              <w:t>e</w:t>
            </w:r>
            <w:r w:rsidR="006D7044">
              <w:noBreakHyphen/>
              <w:t>Atlas</w:t>
            </w:r>
            <w:r w:rsidR="007C6C02">
              <w:fldChar w:fldCharType="begin"/>
            </w:r>
            <w:r w:rsidR="007C6C02">
              <w:instrText xml:space="preserve"> XE "</w:instrText>
            </w:r>
            <w:r w:rsidR="007C6C02" w:rsidRPr="00173198">
              <w:instrText>e</w:instrText>
            </w:r>
            <w:r w:rsidR="007C6C02" w:rsidRPr="00173198">
              <w:noBreakHyphen/>
              <w:instrText>Atlas</w:instrText>
            </w:r>
            <w:r w:rsidR="007C6C02">
              <w:instrText xml:space="preserve">" </w:instrText>
            </w:r>
            <w:r w:rsidR="007C6C02">
              <w:fldChar w:fldCharType="end"/>
            </w:r>
            <w:r w:rsidRPr="00F855A4">
              <w:t xml:space="preserve"> knowledge</w:t>
            </w:r>
            <w:r w:rsidR="008F269B">
              <w:t>-</w:t>
            </w:r>
            <w:r w:rsidRPr="00F855A4">
              <w:t xml:space="preserve">delivery system. The </w:t>
            </w:r>
            <w:r w:rsidR="006D7044">
              <w:t>e</w:t>
            </w:r>
            <w:r w:rsidR="006D7044">
              <w:noBreakHyphen/>
              <w:t>Atlas</w:t>
            </w:r>
            <w:r w:rsidRPr="00F855A4">
              <w:t xml:space="preserve"> is the designated data repository for 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00027098" w:rsidRPr="00027098" w:rsidDel="00027098">
              <w:t xml:space="preserve"> </w:t>
            </w:r>
            <w:r w:rsidRPr="00F855A4">
              <w:t>Tropical Ecosystems Hub.</w:t>
            </w:r>
          </w:p>
          <w:p w:rsidR="00DD4FC3" w:rsidRPr="00F855A4" w:rsidRDefault="00DD4FC3" w:rsidP="007450E7">
            <w:pPr>
              <w:pStyle w:val="TableText"/>
            </w:pPr>
            <w:r w:rsidRPr="00F855A4">
              <w:t xml:space="preserve">The </w:t>
            </w:r>
            <w:r w:rsidR="006D7044">
              <w:t>e</w:t>
            </w:r>
            <w:r w:rsidR="006D7044">
              <w:noBreakHyphen/>
              <w:t>Atlas</w:t>
            </w:r>
            <w:r w:rsidR="007C6C02">
              <w:fldChar w:fldCharType="begin"/>
            </w:r>
            <w:r w:rsidR="007C6C02">
              <w:instrText xml:space="preserve"> XE "</w:instrText>
            </w:r>
            <w:r w:rsidR="007C6C02" w:rsidRPr="00173198">
              <w:instrText>e</w:instrText>
            </w:r>
            <w:r w:rsidR="007C6C02" w:rsidRPr="00173198">
              <w:noBreakHyphen/>
              <w:instrText>Atlas</w:instrText>
            </w:r>
            <w:r w:rsidR="007C6C02">
              <w:instrText xml:space="preserve">" </w:instrText>
            </w:r>
            <w:r w:rsidR="007C6C02">
              <w:fldChar w:fldCharType="end"/>
            </w:r>
            <w:r w:rsidRPr="00F855A4">
              <w:t xml:space="preserve"> was also expanded to:</w:t>
            </w:r>
          </w:p>
          <w:p w:rsidR="00DD4FC3" w:rsidRPr="000267BD" w:rsidRDefault="00AB0B3C" w:rsidP="007450E7">
            <w:pPr>
              <w:pStyle w:val="TableText"/>
              <w:numPr>
                <w:ilvl w:val="0"/>
                <w:numId w:val="28"/>
              </w:numPr>
            </w:pPr>
            <w:r>
              <w:t>h</w:t>
            </w:r>
            <w:r w:rsidRPr="000267BD">
              <w:t xml:space="preserve">ouse </w:t>
            </w:r>
            <w:r w:rsidR="00DD4FC3" w:rsidRPr="000267BD">
              <w:t>and deliver data to the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00DD4FC3" w:rsidRPr="000267BD">
              <w:t xml:space="preserve"> in a culturally sensitive manner</w:t>
            </w:r>
          </w:p>
          <w:p w:rsidR="00DD4FC3" w:rsidRPr="000267BD" w:rsidRDefault="00AB0B3C" w:rsidP="007450E7">
            <w:pPr>
              <w:pStyle w:val="TableText"/>
              <w:numPr>
                <w:ilvl w:val="0"/>
                <w:numId w:val="28"/>
              </w:numPr>
            </w:pPr>
            <w:proofErr w:type="gramStart"/>
            <w:r>
              <w:t>i</w:t>
            </w:r>
            <w:r w:rsidRPr="000267BD">
              <w:t>ncorporate</w:t>
            </w:r>
            <w:proofErr w:type="gramEnd"/>
            <w:r w:rsidRPr="000267BD">
              <w:t xml:space="preserve"> </w:t>
            </w:r>
            <w:r w:rsidR="00DD4FC3" w:rsidRPr="000267BD">
              <w:t>data from the oceanic shoals of the North</w:t>
            </w:r>
            <w:r w:rsidR="00C85D55">
              <w:t>-</w:t>
            </w:r>
            <w:r w:rsidR="00DD4FC3" w:rsidRPr="000267BD">
              <w:t xml:space="preserve">West Shelf using funding from </w:t>
            </w:r>
            <w:r w:rsidR="00DD4FC3" w:rsidRPr="000267BD">
              <w:lastRenderedPageBreak/>
              <w:t>PTTEP.</w:t>
            </w:r>
          </w:p>
          <w:p w:rsidR="00DD4FC3" w:rsidRPr="00F855A4" w:rsidRDefault="00DD4FC3" w:rsidP="00D470A1">
            <w:pPr>
              <w:pStyle w:val="TableText"/>
              <w:rPr>
                <w:highlight w:val="yellow"/>
              </w:rPr>
            </w:pPr>
            <w:r w:rsidRPr="00F855A4">
              <w:t>Further, AIMS developed a Data and Information Management System for the Gladstone Healthy Harbour Partnership</w:t>
            </w:r>
            <w:r w:rsidR="006F28EB">
              <w:fldChar w:fldCharType="begin"/>
            </w:r>
            <w:r w:rsidR="006F28EB">
              <w:instrText xml:space="preserve"> XE "</w:instrText>
            </w:r>
            <w:r w:rsidR="006F28EB" w:rsidRPr="009B3865">
              <w:instrText>Gladstone Healthy Harbour Partnership</w:instrText>
            </w:r>
            <w:r w:rsidR="006F28EB">
              <w:instrText>"</w:instrText>
            </w:r>
            <w:r w:rsidR="006F28EB">
              <w:fldChar w:fldCharType="end"/>
            </w:r>
            <w:r w:rsidRPr="00F855A4">
              <w:t>, and has worked with collaborators to develop a report card describing the condition of Gladstone Harbo</w:t>
            </w:r>
            <w:r w:rsidR="00C85D55">
              <w:t>ur</w:t>
            </w:r>
            <w:r w:rsidR="007C6C02">
              <w:fldChar w:fldCharType="begin"/>
            </w:r>
            <w:r w:rsidR="007C6C02">
              <w:instrText xml:space="preserve"> XE "</w:instrText>
            </w:r>
            <w:r w:rsidR="007C6C02" w:rsidRPr="00D920B9">
              <w:instrText>Gladstone Harbour</w:instrText>
            </w:r>
            <w:r w:rsidR="007C6C02">
              <w:instrText xml:space="preserve">" </w:instrText>
            </w:r>
            <w:r w:rsidR="007C6C02">
              <w:fldChar w:fldCharType="end"/>
            </w:r>
            <w:r w:rsidRPr="00F855A4">
              <w:t>.</w:t>
            </w:r>
          </w:p>
        </w:tc>
        <w:tc>
          <w:tcPr>
            <w:tcW w:w="1080" w:type="dxa"/>
            <w:shd w:val="clear" w:color="auto" w:fill="auto"/>
          </w:tcPr>
          <w:p w:rsidR="00DD4FC3" w:rsidRPr="00F855A4" w:rsidRDefault="00DD4FC3" w:rsidP="007450E7">
            <w:pPr>
              <w:pStyle w:val="TableText"/>
              <w:rPr>
                <w:highlight w:val="yellow"/>
              </w:rPr>
            </w:pPr>
            <w:r w:rsidRPr="00F855A4">
              <w:lastRenderedPageBreak/>
              <w:t>+++</w:t>
            </w:r>
          </w:p>
        </w:tc>
      </w:tr>
    </w:tbl>
    <w:p w:rsidR="00506D8C" w:rsidRDefault="00506D8C" w:rsidP="00F759AB"/>
    <w:bookmarkEnd w:id="104"/>
    <w:bookmarkEnd w:id="105"/>
    <w:p w:rsidR="00AF01F4" w:rsidRDefault="00AF01F4" w:rsidP="00F855A4">
      <w:pPr>
        <w:pStyle w:val="Heading5"/>
      </w:pPr>
      <w:r w:rsidRPr="00F855A4">
        <w:t>Marine program key performance indicators</w:t>
      </w:r>
      <w:r w:rsidR="0023072F">
        <w:fldChar w:fldCharType="begin"/>
      </w:r>
      <w:r w:rsidR="0023072F">
        <w:instrText xml:space="preserve"> XE "</w:instrText>
      </w:r>
      <w:r w:rsidR="0023072F" w:rsidRPr="007A65AD">
        <w:instrText>Performance indicators</w:instrText>
      </w:r>
      <w:r w:rsidR="0023072F">
        <w:instrText xml:space="preserve">" </w:instrText>
      </w:r>
      <w:r w:rsidR="0023072F">
        <w:fldChar w:fldCharType="end"/>
      </w:r>
    </w:p>
    <w:p w:rsidR="00461A8B" w:rsidRDefault="00461A8B" w:rsidP="00F759AB">
      <w:pPr>
        <w:pStyle w:val="Footnote"/>
        <w:rPr>
          <w:lang w:eastAsia="en-US"/>
        </w:rPr>
      </w:pPr>
    </w:p>
    <w:p w:rsidR="00E4367B" w:rsidRPr="00E4367B" w:rsidRDefault="00E4367B" w:rsidP="00F759AB">
      <w:pPr>
        <w:pStyle w:val="Footnote"/>
      </w:pPr>
      <w:r w:rsidRPr="00F855A4">
        <w:rPr>
          <w:lang w:eastAsia="en-US"/>
        </w:rPr>
        <w:t>*Rating legend: +++ meeting all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 meeting most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 meeting some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p>
    <w:tbl>
      <w:tblPr>
        <w:tblW w:w="9000" w:type="dxa"/>
        <w:tblInd w:w="40" w:type="dxa"/>
        <w:tblLayout w:type="fixed"/>
        <w:tblCellMar>
          <w:left w:w="40" w:type="dxa"/>
          <w:right w:w="40" w:type="dxa"/>
        </w:tblCellMar>
        <w:tblLook w:val="0000" w:firstRow="0" w:lastRow="0" w:firstColumn="0" w:lastColumn="0" w:noHBand="0" w:noVBand="0"/>
      </w:tblPr>
      <w:tblGrid>
        <w:gridCol w:w="2977"/>
        <w:gridCol w:w="4943"/>
        <w:gridCol w:w="1080"/>
      </w:tblGrid>
      <w:tr w:rsidR="009E7173" w:rsidRPr="000267BD" w:rsidTr="00EB31B3">
        <w:trPr>
          <w:tblHeader/>
        </w:trPr>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Heading"/>
            </w:pPr>
            <w:r w:rsidRPr="00F855A4">
              <w:t>Key performance indicator</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Heading"/>
            </w:pPr>
            <w:r w:rsidRPr="00F855A4">
              <w:t>Performance</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Heading"/>
            </w:pPr>
            <w:r w:rsidRPr="00F855A4">
              <w:t>Rating*</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250382">
            <w:pPr>
              <w:pStyle w:val="TableText"/>
            </w:pPr>
            <w:r w:rsidRPr="00F855A4">
              <w:t xml:space="preserve">Maintain or increase the transfer of new knowledge to users of marine science as measured by the trend </w:t>
            </w:r>
            <w:r w:rsidRPr="000267BD">
              <w:t>in the number of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0267BD">
              <w:t xml:space="preserve"> and other information products</w:t>
            </w:r>
            <w:r w:rsidR="00250382">
              <w:t>,</w:t>
            </w:r>
            <w:r w:rsidRPr="000267BD">
              <w:t xml:space="preserve"> and by the uptake, use and application of AIMS’ advice, data holdings, </w:t>
            </w:r>
            <w:r w:rsidR="00250382" w:rsidRPr="000267BD">
              <w:t>decision</w:t>
            </w:r>
            <w:r w:rsidR="00250382">
              <w:t>-</w:t>
            </w:r>
            <w:r w:rsidRPr="000267BD">
              <w:t>support tools, practices and processes</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AIMS produced 2</w:t>
            </w:r>
            <w:r w:rsidR="00426D9F" w:rsidRPr="00F855A4">
              <w:t>18</w:t>
            </w:r>
            <w:r w:rsidRPr="00F855A4">
              <w:t xml:space="preserve">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00250382">
              <w:t xml:space="preserve"> (</w:t>
            </w:r>
            <w:r w:rsidRPr="00F855A4">
              <w:t>including journal articles, book chapters, conference papers, technical reports, reports for clients, theses and others) in the 2014 calendar year, down from 241 in 2013</w:t>
            </w:r>
            <w:r w:rsidR="00250382">
              <w:t xml:space="preserve"> </w:t>
            </w:r>
            <w:r w:rsidR="00250382" w:rsidRPr="00D51861">
              <w:t xml:space="preserve">(see Publications </w:t>
            </w:r>
            <w:r w:rsidR="00A37DD3">
              <w:t>p</w:t>
            </w:r>
            <w:r w:rsidR="0023565E">
              <w:t xml:space="preserve">age </w:t>
            </w:r>
            <w:r w:rsidR="0023565E">
              <w:fldChar w:fldCharType="begin"/>
            </w:r>
            <w:r w:rsidR="0023565E">
              <w:instrText xml:space="preserve"> PAGEREF Publications \h </w:instrText>
            </w:r>
            <w:r w:rsidR="0023565E">
              <w:fldChar w:fldCharType="separate"/>
            </w:r>
            <w:r w:rsidR="005C4E58">
              <w:rPr>
                <w:noProof/>
              </w:rPr>
              <w:t>34</w:t>
            </w:r>
            <w:r w:rsidR="0023565E">
              <w:fldChar w:fldCharType="end"/>
            </w:r>
            <w:r w:rsidR="00250382" w:rsidRPr="00D51861">
              <w:t>)</w:t>
            </w:r>
            <w:r w:rsidRPr="00F855A4">
              <w:t>.</w:t>
            </w:r>
          </w:p>
          <w:p w:rsidR="009E7173" w:rsidRPr="00F855A4" w:rsidRDefault="009E7173" w:rsidP="0023565E">
            <w:pPr>
              <w:pStyle w:val="TableText"/>
            </w:pPr>
            <w:r w:rsidRPr="00F855A4">
              <w:t>The AIMS website is a major avenue by which our data is delivered to stakeholders</w:t>
            </w:r>
            <w:r w:rsidR="00250382">
              <w:t>,</w:t>
            </w:r>
            <w:r w:rsidRPr="00F855A4">
              <w:t xml:space="preserve"> and during the 2014 calendar year data searches increased 12</w:t>
            </w:r>
            <w:r w:rsidR="00FD6D7E">
              <w:t> per cent</w:t>
            </w:r>
            <w:r w:rsidRPr="00F855A4">
              <w:t xml:space="preserve"> from 2013, reef weather searches increased by 23</w:t>
            </w:r>
            <w:r w:rsidR="00FD6D7E">
              <w:t> per cent</w:t>
            </w:r>
            <w:r w:rsidRPr="00F855A4">
              <w:t xml:space="preserve"> and demand for coral factsheets increased by </w:t>
            </w:r>
            <w:r w:rsidR="00250382">
              <w:t>3</w:t>
            </w:r>
            <w:r w:rsidR="00FD6D7E">
              <w:t> per cent</w:t>
            </w:r>
            <w:r w:rsidRPr="00F855A4">
              <w:t xml:space="preserve"> (see Data management and dissemination</w:t>
            </w:r>
            <w:r w:rsidR="007C6C02">
              <w:fldChar w:fldCharType="begin"/>
            </w:r>
            <w:r w:rsidR="007C6C02">
              <w:instrText xml:space="preserve"> XE "</w:instrText>
            </w:r>
            <w:r w:rsidR="007C6C02" w:rsidRPr="00433C72">
              <w:instrText>Data management and dissemination</w:instrText>
            </w:r>
            <w:r w:rsidR="007C6C02">
              <w:instrText xml:space="preserve">" </w:instrText>
            </w:r>
            <w:r w:rsidR="007C6C02">
              <w:fldChar w:fldCharType="end"/>
            </w:r>
            <w:r w:rsidRPr="00F855A4">
              <w:t xml:space="preserve"> </w:t>
            </w:r>
            <w:r w:rsidR="00A37DD3">
              <w:t>p</w:t>
            </w:r>
            <w:r w:rsidR="0023565E">
              <w:t xml:space="preserve">age </w:t>
            </w:r>
            <w:r w:rsidR="0023565E">
              <w:fldChar w:fldCharType="begin"/>
            </w:r>
            <w:r w:rsidR="0023565E">
              <w:instrText xml:space="preserve"> PAGEREF Data_management \h </w:instrText>
            </w:r>
            <w:r w:rsidR="0023565E">
              <w:fldChar w:fldCharType="separate"/>
            </w:r>
            <w:r w:rsidR="005C4E58">
              <w:rPr>
                <w:noProof/>
              </w:rPr>
              <w:t>48</w:t>
            </w:r>
            <w:r w:rsidR="0023565E">
              <w:fldChar w:fldCharType="end"/>
            </w:r>
            <w:r w:rsidRPr="00F855A4">
              <w:t>)</w:t>
            </w:r>
            <w:r w:rsidR="00556DEF"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0267BD">
              <w:t>Maintain or increase scientific excellence and innovation</w:t>
            </w:r>
            <w:r w:rsidR="00FE7C54">
              <w:fldChar w:fldCharType="begin"/>
            </w:r>
            <w:r w:rsidR="00FE7C54">
              <w:instrText xml:space="preserve"> XE "</w:instrText>
            </w:r>
            <w:r w:rsidR="00FE7C54" w:rsidRPr="003F1C41">
              <w:instrText>Innovation</w:instrText>
            </w:r>
            <w:r w:rsidR="00FE7C54">
              <w:instrText xml:space="preserve">" </w:instrText>
            </w:r>
            <w:r w:rsidR="00FE7C54">
              <w:fldChar w:fldCharType="end"/>
            </w:r>
            <w:r w:rsidRPr="000267BD">
              <w:t>, as measured by the number of peer-reviewed scientific journal papers</w:t>
            </w:r>
            <w:r w:rsidRPr="00F855A4" w:rsidDel="005E047F">
              <w:t xml:space="preserve"> </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23565E">
            <w:pPr>
              <w:pStyle w:val="TableText"/>
            </w:pPr>
            <w:r w:rsidRPr="00F855A4">
              <w:t>AIMS scientists published 168 peer-reviewed scientific journal articles in 2014 compared with 186 in 2013. Although slightly lower than the previous year</w:t>
            </w:r>
            <w:r w:rsidR="000267BD" w:rsidRPr="00F855A4">
              <w:t>’</w:t>
            </w:r>
            <w:r w:rsidRPr="00F855A4">
              <w:t xml:space="preserve">s output, the number of papers published in 2014 equals the annual average over the last 5 years and is </w:t>
            </w:r>
            <w:r w:rsidR="00556DEF" w:rsidRPr="00F855A4">
              <w:t>better than the 10-year average</w:t>
            </w:r>
            <w:r w:rsidRPr="00F855A4">
              <w:t xml:space="preserve"> (see Publications </w:t>
            </w:r>
            <w:r w:rsidRPr="00A37DD3">
              <w:t>p</w:t>
            </w:r>
            <w:r w:rsidR="0023565E">
              <w:t xml:space="preserve">age </w:t>
            </w:r>
            <w:r w:rsidR="0023565E">
              <w:fldChar w:fldCharType="begin"/>
            </w:r>
            <w:r w:rsidR="0023565E">
              <w:instrText xml:space="preserve"> PAGEREF Publications \h </w:instrText>
            </w:r>
            <w:r w:rsidR="0023565E">
              <w:fldChar w:fldCharType="separate"/>
            </w:r>
            <w:r w:rsidR="005C4E58">
              <w:rPr>
                <w:noProof/>
              </w:rPr>
              <w:t>34</w:t>
            </w:r>
            <w:r w:rsidR="0023565E">
              <w:fldChar w:fldCharType="end"/>
            </w:r>
            <w:r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Maintain or improve science excellence and impact as assessed through a rolling program of expert peer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23565E">
            <w:pPr>
              <w:pStyle w:val="TableText"/>
            </w:pPr>
            <w:r w:rsidRPr="00F855A4">
              <w:t xml:space="preserve">During </w:t>
            </w:r>
            <w:r w:rsidR="009F0FB6">
              <w:t>2014–15</w:t>
            </w:r>
            <w:r w:rsidRPr="00F855A4">
              <w:t xml:space="preserve">, AIMS developed a new </w:t>
            </w:r>
            <w:r w:rsidRPr="00F855A4">
              <w:rPr>
                <w:i/>
              </w:rPr>
              <w:t>Strategic Research Plan</w:t>
            </w:r>
            <w:r w:rsidR="008E788C">
              <w:rPr>
                <w:i/>
              </w:rPr>
              <w:fldChar w:fldCharType="begin"/>
            </w:r>
            <w:r w:rsidR="008E788C">
              <w:instrText xml:space="preserve"> XE "</w:instrText>
            </w:r>
            <w:r w:rsidR="008E788C" w:rsidRPr="00DD1E15">
              <w:instrText>Research Plan</w:instrText>
            </w:r>
            <w:r w:rsidR="008E788C">
              <w:instrText xml:space="preserve">" </w:instrText>
            </w:r>
            <w:r w:rsidR="008E788C">
              <w:rPr>
                <w:i/>
              </w:rPr>
              <w:fldChar w:fldCharType="end"/>
            </w:r>
            <w:r w:rsidRPr="00F855A4">
              <w:t xml:space="preserve"> that identified research priorities for the next decade. AIMS tracks its research performance against a range of indicators and its science excellence is demonstrated by </w:t>
            </w:r>
            <w:r w:rsidR="00250382">
              <w:t>maintaining</w:t>
            </w:r>
            <w:r w:rsidRPr="00F855A4">
              <w:t xml:space="preserve"> a high rank among similar Australian and international organisations. AIMS has continued to enhance the impact of its science by continuing to publish in high</w:t>
            </w:r>
            <w:r w:rsidR="00C85D55">
              <w:t>-impact</w:t>
            </w:r>
            <w:r w:rsidRPr="00F855A4">
              <w:t xml:space="preserve"> journals, through strategic 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r w:rsidRPr="00F855A4">
              <w:t xml:space="preserve"> with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250382">
              <w:t>,</w:t>
            </w:r>
            <w:r w:rsidRPr="00F855A4">
              <w:t xml:space="preserve"> and through the provision of impartial scientific advice to government through numerous state and national panels and committees (see AIMS Strategic Research Plan 201</w:t>
            </w:r>
            <w:r w:rsidR="000267BD" w:rsidRPr="00F855A4">
              <w:t>5–</w:t>
            </w:r>
            <w:r w:rsidRPr="00F855A4">
              <w:t>25</w:t>
            </w:r>
            <w:r w:rsidR="00A37DD3">
              <w:t>,</w:t>
            </w:r>
            <w:r w:rsidRPr="00F855A4">
              <w:t xml:space="preserve"> </w:t>
            </w:r>
            <w:r w:rsidR="00A37DD3">
              <w:t>p</w:t>
            </w:r>
            <w:r w:rsidR="0023565E">
              <w:t xml:space="preserve">age </w:t>
            </w:r>
            <w:r w:rsidR="0023565E">
              <w:fldChar w:fldCharType="begin"/>
            </w:r>
            <w:r w:rsidR="0023565E">
              <w:instrText xml:space="preserve"> PAGEREF AIMS_strategic_plan \h </w:instrText>
            </w:r>
            <w:r w:rsidR="0023565E">
              <w:fldChar w:fldCharType="separate"/>
            </w:r>
            <w:r w:rsidR="005C4E58">
              <w:rPr>
                <w:noProof/>
              </w:rPr>
              <w:t>32</w:t>
            </w:r>
            <w:r w:rsidR="0023565E">
              <w:fldChar w:fldCharType="end"/>
            </w:r>
            <w:r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0267BD">
              <w:t xml:space="preserve">Form and maintain national and international </w:t>
            </w:r>
            <w:r w:rsidRPr="000267BD">
              <w:lastRenderedPageBreak/>
              <w:t>collaborations to increase critical mass and research capabilities, as measured by the number of collaborative research papers and grants</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23565E">
            <w:pPr>
              <w:pStyle w:val="TableText"/>
            </w:pPr>
            <w:r w:rsidRPr="00F855A4">
              <w:lastRenderedPageBreak/>
              <w:t xml:space="preserve">During 2014, AIMS scientists collaborated in 186 research projects that were conducted in 30 </w:t>
            </w:r>
            <w:r w:rsidRPr="00F855A4">
              <w:lastRenderedPageBreak/>
              <w:t>countries across the globe. This represents an increase of 18 projects from 2013</w:t>
            </w:r>
            <w:r w:rsidR="00250382">
              <w:t>–</w:t>
            </w:r>
            <w:r w:rsidRPr="00F855A4">
              <w:t>14. During 2014, AIMS scientists published 168 journal articles. Of these, 152 (91</w:t>
            </w:r>
            <w:r w:rsidR="00FD6D7E">
              <w:t> per cent</w:t>
            </w:r>
            <w:r w:rsidRPr="00F855A4">
              <w:t>) involved collaborators either at other Australian (</w:t>
            </w:r>
            <w:r w:rsidRPr="00F855A4">
              <w:rPr>
                <w:szCs w:val="20"/>
              </w:rPr>
              <w:t>95 articles; 57</w:t>
            </w:r>
            <w:r w:rsidR="00FD6D7E">
              <w:rPr>
                <w:szCs w:val="20"/>
              </w:rPr>
              <w:t> per cent</w:t>
            </w:r>
            <w:r w:rsidRPr="00F855A4">
              <w:rPr>
                <w:szCs w:val="20"/>
              </w:rPr>
              <w:t>) or international research organisations (57 articles; 34</w:t>
            </w:r>
            <w:r w:rsidR="00FD6D7E">
              <w:rPr>
                <w:szCs w:val="20"/>
              </w:rPr>
              <w:t> per cent</w:t>
            </w:r>
            <w:r w:rsidRPr="00F855A4">
              <w:rPr>
                <w:szCs w:val="20"/>
              </w:rPr>
              <w:t xml:space="preserve">), which maintains the high proportion of collaborative papers reported previously </w:t>
            </w:r>
            <w:r w:rsidRPr="00F855A4">
              <w:t>in 2013 (91</w:t>
            </w:r>
            <w:r w:rsidR="00FD6D7E">
              <w:t> per cent</w:t>
            </w:r>
            <w:r w:rsidRPr="00F855A4">
              <w:t>) and 2012 (89</w:t>
            </w:r>
            <w:r w:rsidR="00FD6D7E">
              <w:t> per cent</w:t>
            </w:r>
            <w:r w:rsidRPr="00F855A4">
              <w:t xml:space="preserve">) (see Collaboration </w:t>
            </w:r>
            <w:r w:rsidR="00A37DD3">
              <w:t>p</w:t>
            </w:r>
            <w:r w:rsidR="0023565E">
              <w:t xml:space="preserve">age </w:t>
            </w:r>
            <w:r w:rsidR="0023565E">
              <w:fldChar w:fldCharType="begin"/>
            </w:r>
            <w:r w:rsidR="0023565E">
              <w:instrText xml:space="preserve"> PAGEREF Collaboration \h </w:instrText>
            </w:r>
            <w:r w:rsidR="0023565E">
              <w:fldChar w:fldCharType="separate"/>
            </w:r>
            <w:r w:rsidR="005C4E58">
              <w:rPr>
                <w:noProof/>
              </w:rPr>
              <w:t>44</w:t>
            </w:r>
            <w:r w:rsidR="0023565E">
              <w:fldChar w:fldCharType="end"/>
            </w:r>
            <w:r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lastRenderedPageBreak/>
              <w:t>+++</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0267BD">
              <w:lastRenderedPageBreak/>
              <w:t>Form and maintain 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r w:rsidRPr="000267BD">
              <w:t xml:space="preserve"> to increase research capacity and impact, as measured by the number of joint ventures</w:t>
            </w:r>
            <w:r w:rsidR="00FE7C54">
              <w:fldChar w:fldCharType="begin"/>
            </w:r>
            <w:r w:rsidR="00FE7C54">
              <w:instrText xml:space="preserve"> XE "</w:instrText>
            </w:r>
            <w:r w:rsidR="00FE7C54" w:rsidRPr="001A4E23">
              <w:instrText>Joint venture</w:instrText>
            </w:r>
            <w:r w:rsidR="00FE7C54">
              <w:instrText xml:space="preserve">" </w:instrText>
            </w:r>
            <w:r w:rsidR="00FE7C54">
              <w:fldChar w:fldCharType="end"/>
            </w:r>
            <w:r w:rsidRPr="000267BD">
              <w:t xml:space="preserve"> and strategic alliances</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23565E">
            <w:pPr>
              <w:pStyle w:val="TableText"/>
            </w:pPr>
            <w:r w:rsidRPr="00F855A4">
              <w:t>AIMS maintained, and in some cases expanded, its major joint ventures</w:t>
            </w:r>
            <w:r w:rsidR="00FE7C54">
              <w:fldChar w:fldCharType="begin"/>
            </w:r>
            <w:r w:rsidR="00FE7C54">
              <w:instrText xml:space="preserve"> XE "</w:instrText>
            </w:r>
            <w:r w:rsidR="00FE7C54" w:rsidRPr="001A4E23">
              <w:instrText>Joint venture</w:instrText>
            </w:r>
            <w:r w:rsidR="00FE7C54">
              <w:instrText xml:space="preserve">" </w:instrText>
            </w:r>
            <w:r w:rsidR="00FE7C54">
              <w:fldChar w:fldCharType="end"/>
            </w:r>
            <w:r w:rsidRPr="00F855A4">
              <w:t xml:space="preserve"> and strategic alliances, including the Arafura Timor Research Facility</w:t>
            </w:r>
            <w:r w:rsidR="006F28EB">
              <w:fldChar w:fldCharType="begin"/>
            </w:r>
            <w:r w:rsidR="006F28EB">
              <w:instrText xml:space="preserve"> XE "</w:instrText>
            </w:r>
            <w:r w:rsidR="006F28EB" w:rsidRPr="001E6F52">
              <w:instrText>Arafura Timor Research Facility</w:instrText>
            </w:r>
            <w:r w:rsidR="006F28EB">
              <w:instrText xml:space="preserve">" </w:instrText>
            </w:r>
            <w:r w:rsidR="006F28EB">
              <w:fldChar w:fldCharType="end"/>
            </w:r>
            <w:r w:rsidRPr="00F855A4">
              <w:t>, the North Australia Marine Research Alliance</w:t>
            </w:r>
            <w:r w:rsidR="00154E97">
              <w:fldChar w:fldCharType="begin"/>
            </w:r>
            <w:r w:rsidR="00154E97">
              <w:instrText xml:space="preserve"> XE "</w:instrText>
            </w:r>
            <w:r w:rsidR="00154E97" w:rsidRPr="005A23F5">
              <w:instrText>North Australia Marine Research Alliance (NAMRA)</w:instrText>
            </w:r>
            <w:r w:rsidR="00154E97">
              <w:instrText xml:space="preserve">" </w:instrText>
            </w:r>
            <w:r w:rsidR="00154E97">
              <w:fldChar w:fldCharType="end"/>
            </w:r>
            <w:r w:rsidRPr="00F855A4">
              <w:t xml:space="preserve">, the </w:t>
            </w:r>
            <w:r w:rsidR="00250382" w:rsidRPr="00250382">
              <w:t>Reef 2050 Long-Term Sustainability Plan</w:t>
            </w:r>
            <w:r w:rsidRPr="00F855A4">
              <w:t xml:space="preserve"> Marine Monitoring Program</w:t>
            </w:r>
            <w:r w:rsidR="00D470A1">
              <w:fldChar w:fldCharType="begin"/>
            </w:r>
            <w:r w:rsidR="00D470A1">
              <w:instrText xml:space="preserve"> XE "</w:instrText>
            </w:r>
            <w:r w:rsidR="00D470A1" w:rsidRPr="001F4A4C">
              <w:instrText>Marine Monitoring Program (MMP)</w:instrText>
            </w:r>
            <w:r w:rsidR="00D470A1">
              <w:instrText xml:space="preserve">" </w:instrText>
            </w:r>
            <w:r w:rsidR="00D470A1">
              <w:fldChar w:fldCharType="end"/>
            </w:r>
            <w:r w:rsidRPr="00F855A4">
              <w:t xml:space="preserve">, 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Pr="00F855A4">
              <w:t xml:space="preserve"> Tropical Ecosystems and Marine Biodiversity Hubs, National Environmental Science Program Tropical Water Quality and Marine Biodiversity Hubs, </w:t>
            </w:r>
            <w:r w:rsidR="00B43550">
              <w:t xml:space="preserve">the </w:t>
            </w:r>
            <w:r w:rsidRPr="00F855A4">
              <w:t>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Pr="00F855A4">
              <w:t>, the Western Australian Marine Science Institution, the 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Pr="00F855A4">
              <w:t>, 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Pr="00F855A4">
              <w:t xml:space="preserve">, the Australian Research Council (ARC) Centre of Excellence for Coral Reef Studies, and the ARC Centre of Excellence for Mathematical and Statistical Frontiers of Big Data, Big Models, New Insights (see Partnerships </w:t>
            </w:r>
            <w:r w:rsidR="00A37DD3">
              <w:t>p</w:t>
            </w:r>
            <w:r w:rsidR="0023565E">
              <w:t xml:space="preserve">age </w:t>
            </w:r>
            <w:r w:rsidR="0023565E">
              <w:fldChar w:fldCharType="begin"/>
            </w:r>
            <w:r w:rsidR="0023565E">
              <w:instrText xml:space="preserve"> PAGEREF Partnerships \h </w:instrText>
            </w:r>
            <w:r w:rsidR="0023565E">
              <w:fldChar w:fldCharType="separate"/>
            </w:r>
            <w:r w:rsidR="005C4E58">
              <w:rPr>
                <w:noProof/>
              </w:rPr>
              <w:t>37</w:t>
            </w:r>
            <w:r w:rsidR="0023565E">
              <w:fldChar w:fldCharType="end"/>
            </w:r>
            <w:r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w:t>
            </w:r>
          </w:p>
          <w:p w:rsidR="009E7173" w:rsidRPr="00F855A4" w:rsidRDefault="009E7173" w:rsidP="007450E7"/>
          <w:p w:rsidR="009E7173" w:rsidRPr="00F855A4" w:rsidRDefault="009E7173" w:rsidP="007450E7"/>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Enhance Australia</w:t>
            </w:r>
            <w:r w:rsidR="000267BD" w:rsidRPr="00F855A4">
              <w:t>’</w:t>
            </w:r>
            <w:r w:rsidRPr="00F855A4">
              <w:t>s future capabilities in marine science by AIMS</w:t>
            </w:r>
            <w:r w:rsidR="000267BD" w:rsidRPr="00F855A4">
              <w:t>’</w:t>
            </w:r>
            <w:r w:rsidRPr="00F855A4">
              <w:t xml:space="preserve"> contribution to training as measured by the number of jointly supervised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0267BD">
              <w:t xml:space="preserve"> and of post</w:t>
            </w:r>
            <w:r w:rsidR="00C85D55">
              <w:t>doctoral</w:t>
            </w:r>
            <w:r w:rsidRPr="000267BD">
              <w:t xml:space="preserve"> researchers</w:t>
            </w:r>
            <w:r w:rsidR="0023072F">
              <w:fldChar w:fldCharType="begin"/>
            </w:r>
            <w:r w:rsidR="0023072F">
              <w:instrText xml:space="preserve"> XE "</w:instrText>
            </w:r>
            <w:r w:rsidR="0023072F" w:rsidRPr="00007E55">
              <w:instrText>Postdoctoral researchers</w:instrText>
            </w:r>
            <w:r w:rsidR="0023072F">
              <w:instrText xml:space="preserve">" </w:instrText>
            </w:r>
            <w:r w:rsidR="0023072F">
              <w:fldChar w:fldCharType="end"/>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During the reporting period 13 co-funded post</w:t>
            </w:r>
            <w:r w:rsidR="00C85D55">
              <w:t>doctoral</w:t>
            </w:r>
            <w:r w:rsidRPr="00F855A4">
              <w:t xml:space="preserve"> fellowships were completed</w:t>
            </w:r>
            <w:r w:rsidR="00B43550">
              <w:t xml:space="preserve"> </w:t>
            </w:r>
            <w:r w:rsidR="00B43550" w:rsidRPr="00D51861">
              <w:t xml:space="preserve">(ARC Super Science,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00ED780F" w:rsidRPr="00ED780F">
              <w:t xml:space="preserve"> </w:t>
            </w:r>
            <w:r w:rsidR="00B43550" w:rsidRPr="00D51861">
              <w:t>Marine Biodiversity Hub</w:t>
            </w:r>
            <w:r w:rsidR="00ED780F">
              <w:t>,</w:t>
            </w:r>
            <w:r w:rsidR="00B43550" w:rsidRPr="00D51861">
              <w:t xml:space="preserve"> </w:t>
            </w:r>
            <w:proofErr w:type="gramStart"/>
            <w:r w:rsidR="00ED780F" w:rsidRPr="00ED780F">
              <w:t>Indian</w:t>
            </w:r>
            <w:proofErr w:type="gramEnd"/>
            <w:r w:rsidR="00ED780F" w:rsidRPr="00ED780F">
              <w:t xml:space="preserve">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00B43550" w:rsidRPr="00D51861">
              <w:t>)</w:t>
            </w:r>
            <w:r w:rsidRPr="00F855A4">
              <w:t xml:space="preserve">. At </w:t>
            </w:r>
            <w:r w:rsidR="00B43550" w:rsidRPr="00F855A4">
              <w:t>30</w:t>
            </w:r>
            <w:r w:rsidR="00B43550">
              <w:t> </w:t>
            </w:r>
            <w:r w:rsidRPr="00F855A4">
              <w:t>June</w:t>
            </w:r>
            <w:r w:rsidR="00B43550">
              <w:t> </w:t>
            </w:r>
            <w:r w:rsidRPr="00F855A4">
              <w:t>2015, AIMS supported 16 post</w:t>
            </w:r>
            <w:r w:rsidR="00C85D55">
              <w:t>doctoral</w:t>
            </w:r>
            <w:r w:rsidRPr="00F855A4">
              <w:t xml:space="preserve"> fellows. Of these, 14 were co-funded under a partnership arrangement.</w:t>
            </w:r>
          </w:p>
          <w:p w:rsidR="009E7173" w:rsidRPr="00F855A4" w:rsidRDefault="009E7173" w:rsidP="007450E7">
            <w:pPr>
              <w:pStyle w:val="TableText"/>
            </w:pPr>
            <w:r w:rsidRPr="00F855A4">
              <w:t>AIMS scientists supervised 77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F855A4">
              <w:t xml:space="preserve"> in 201</w:t>
            </w:r>
            <w:r w:rsidR="000267BD" w:rsidRPr="00F855A4">
              <w:t>4–1</w:t>
            </w:r>
            <w:r w:rsidRPr="00F855A4">
              <w:t>5</w:t>
            </w:r>
            <w:r w:rsidR="00B43550">
              <w:t>,</w:t>
            </w:r>
            <w:r w:rsidR="00B43550" w:rsidRPr="00F855A4">
              <w:t xml:space="preserve"> </w:t>
            </w:r>
            <w:r w:rsidRPr="00F855A4">
              <w:t>the same as in 2013</w:t>
            </w:r>
            <w:r w:rsidR="00B43550">
              <w:t>–</w:t>
            </w:r>
            <w:r w:rsidRPr="00F855A4">
              <w:t xml:space="preserve">14. </w:t>
            </w:r>
            <w:proofErr w:type="spellStart"/>
            <w:r w:rsidRPr="00F855A4">
              <w:t>Theses</w:t>
            </w:r>
            <w:proofErr w:type="spellEnd"/>
            <w:r w:rsidRPr="00F855A4">
              <w:t xml:space="preserve"> were submitted by 21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F855A4">
              <w:t>, with 12 postgraduate degrees</w:t>
            </w:r>
            <w:r w:rsidR="00556DEF" w:rsidRPr="00F855A4">
              <w:t xml:space="preserve"> being conferred within </w:t>
            </w:r>
            <w:r w:rsidR="009F0FB6">
              <w:t>2014–15</w:t>
            </w:r>
            <w:r w:rsidRPr="00F855A4">
              <w:t xml:space="preserve"> (see Fostering research capability </w:t>
            </w:r>
            <w:r w:rsidR="00A37DD3">
              <w:t>p</w:t>
            </w:r>
            <w:r w:rsidR="00F20389">
              <w:t xml:space="preserve">age </w:t>
            </w:r>
            <w:r w:rsidR="00F20389">
              <w:fldChar w:fldCharType="begin"/>
            </w:r>
            <w:r w:rsidR="00F20389">
              <w:instrText xml:space="preserve"> PAGEREF Fostering \h </w:instrText>
            </w:r>
            <w:r w:rsidR="00F20389">
              <w:fldChar w:fldCharType="separate"/>
            </w:r>
            <w:r w:rsidR="005C4E58">
              <w:rPr>
                <w:noProof/>
              </w:rPr>
              <w:t>42</w:t>
            </w:r>
            <w:r w:rsidR="00F20389">
              <w:fldChar w:fldCharType="end"/>
            </w:r>
            <w:r w:rsidRPr="00F855A4">
              <w:t>).</w:t>
            </w:r>
          </w:p>
          <w:p w:rsidR="009E7173" w:rsidRPr="00F855A4" w:rsidRDefault="009E7173" w:rsidP="00B43550">
            <w:pPr>
              <w:pStyle w:val="TableText"/>
            </w:pPr>
            <w:r w:rsidRPr="000267BD">
              <w:t>In addition, the 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Pr="000267BD">
              <w:t xml:space="preserve"> joint venture has made a tangible contribution in training the next generation of marine scientists, with ten PhDs being awarded at the J</w:t>
            </w:r>
            <w:r w:rsidR="00990C26">
              <w:t>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00990C26">
              <w:t xml:space="preserve"> (JCU)</w:t>
            </w:r>
            <w:r w:rsidRPr="000267BD">
              <w:t xml:space="preserve"> </w:t>
            </w:r>
            <w:r w:rsidR="00B43550">
              <w:t>g</w:t>
            </w:r>
            <w:r w:rsidR="00B43550" w:rsidRPr="000267BD">
              <w:t xml:space="preserve">raduation </w:t>
            </w:r>
            <w:r w:rsidRPr="000267BD">
              <w:t>ceremony in March 2015. This represented one</w:t>
            </w:r>
            <w:r w:rsidR="00990C26">
              <w:t>-</w:t>
            </w:r>
            <w:r w:rsidRPr="000267BD">
              <w:t>quarter of all PhDs awarded by JCU at that ceremony.</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w:t>
            </w:r>
          </w:p>
        </w:tc>
      </w:tr>
      <w:tr w:rsidR="009E7173" w:rsidRPr="000267BD" w:rsidTr="00EB31B3">
        <w:tc>
          <w:tcPr>
            <w:tcW w:w="2977"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t>Enhance Australia</w:t>
            </w:r>
            <w:r w:rsidR="000267BD" w:rsidRPr="00F855A4">
              <w:t>’</w:t>
            </w:r>
            <w:r w:rsidRPr="00F855A4">
              <w:t xml:space="preserve">s marine research capabilities by effective delivery of new </w:t>
            </w:r>
            <w:r w:rsidRPr="00F855A4">
              <w:lastRenderedPageBreak/>
              <w:t xml:space="preserve">infrastructure capacity provided by </w:t>
            </w:r>
            <w:r w:rsidRPr="000267BD">
              <w:t>facilities such as the National Tropical Sea Simulator</w:t>
            </w:r>
          </w:p>
        </w:tc>
        <w:tc>
          <w:tcPr>
            <w:tcW w:w="4943"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lastRenderedPageBreak/>
              <w:t>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F855A4">
              <w:t xml:space="preserve"> (SeaSim</w:t>
            </w:r>
            <w:r w:rsidR="00154E97">
              <w:fldChar w:fldCharType="begin"/>
            </w:r>
            <w:r w:rsidR="00154E97">
              <w:instrText xml:space="preserve"> XE "</w:instrText>
            </w:r>
            <w:r w:rsidR="00154E97" w:rsidRPr="00791A9A">
              <w:instrText>SeaSim</w:instrText>
            </w:r>
            <w:r w:rsidR="00154E97">
              <w:instrText xml:space="preserve">" </w:instrText>
            </w:r>
            <w:r w:rsidR="00154E97">
              <w:fldChar w:fldCharType="end"/>
            </w:r>
            <w:r w:rsidRPr="00F855A4">
              <w:t xml:space="preserve">) is a world-leading experimental aquarium facility that provides researchers with unprecedented </w:t>
            </w:r>
            <w:r w:rsidRPr="00F855A4">
              <w:lastRenderedPageBreak/>
              <w:t>experimental control of a range of variables, providing a step</w:t>
            </w:r>
            <w:r w:rsidR="00914048" w:rsidRPr="00F855A4">
              <w:t>-</w:t>
            </w:r>
            <w:r w:rsidRPr="00F855A4">
              <w:t>change in capability compared with previous technologies. AIMS has made up to 50</w:t>
            </w:r>
            <w:r w:rsidR="00FD6D7E">
              <w:t> per cent</w:t>
            </w:r>
            <w:r w:rsidRPr="00F855A4">
              <w:t xml:space="preserve"> of the SeaSim capability available to scientists and research institutions from around Australia and the world to work on collaborative research projects with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w:t>
            </w:r>
          </w:p>
          <w:p w:rsidR="009E7173" w:rsidRPr="00F855A4" w:rsidRDefault="009E7173" w:rsidP="007450E7">
            <w:pPr>
              <w:pStyle w:val="TableText"/>
            </w:pPr>
            <w:r w:rsidRPr="00F855A4">
              <w:t xml:space="preserve">During </w:t>
            </w:r>
            <w:r w:rsidR="009F0FB6">
              <w:t>2014–15</w:t>
            </w:r>
            <w:r w:rsidRPr="00F855A4">
              <w:t>, construction continued on the 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Pr="00F855A4">
              <w:t>, a state-of-the-art marine research facility located on the University of Western Australia (UWA) Crawley campus, where AIMS, UWA and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F855A4">
              <w:t xml:space="preserve"> marine researchers will be co-located under a collaborative agreement.</w:t>
            </w:r>
          </w:p>
          <w:p w:rsidR="009E7173" w:rsidRPr="00F855A4" w:rsidRDefault="009E7173" w:rsidP="00F20389">
            <w:pPr>
              <w:pStyle w:val="TableText"/>
            </w:pPr>
            <w:proofErr w:type="gramStart"/>
            <w:r w:rsidRPr="00F855A4">
              <w:t>AIMS continues</w:t>
            </w:r>
            <w:proofErr w:type="gramEnd"/>
            <w:r w:rsidRPr="00F855A4">
              <w:t xml:space="preserve"> to lead the Queensland Node of IMOS</w:t>
            </w:r>
            <w:r w:rsidR="00B43550">
              <w:t>,</w:t>
            </w:r>
            <w:r w:rsidRPr="00F855A4">
              <w:t xml:space="preserve"> and the Institute has been the major operator deploying IMOS equipment across tropical Australia. The data streams collected by IMOS equipment are provided</w:t>
            </w:r>
            <w:r w:rsidR="00556DEF" w:rsidRPr="00F855A4">
              <w:t xml:space="preserve"> freely to the marine community</w:t>
            </w:r>
            <w:r w:rsidRPr="00F855A4">
              <w:t xml:space="preserve"> (see Research </w:t>
            </w:r>
            <w:r w:rsidR="00A37DD3">
              <w:t>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r w:rsidR="00A37DD3">
              <w:t xml:space="preserve"> p</w:t>
            </w:r>
            <w:r w:rsidR="00F20389">
              <w:t xml:space="preserve">age </w:t>
            </w:r>
            <w:r w:rsidR="00F20389">
              <w:fldChar w:fldCharType="begin"/>
            </w:r>
            <w:r w:rsidR="00F20389">
              <w:instrText xml:space="preserve"> REF Partnerships \h </w:instrText>
            </w:r>
            <w:r w:rsidR="00F20389">
              <w:fldChar w:fldCharType="end"/>
            </w:r>
            <w:r w:rsidR="00F20389">
              <w:fldChar w:fldCharType="begin"/>
            </w:r>
            <w:r w:rsidR="00F20389">
              <w:instrText xml:space="preserve"> PAGEREF Partnerships \h </w:instrText>
            </w:r>
            <w:r w:rsidR="00F20389">
              <w:fldChar w:fldCharType="separate"/>
            </w:r>
            <w:r w:rsidR="005C4E58">
              <w:rPr>
                <w:noProof/>
              </w:rPr>
              <w:t>37</w:t>
            </w:r>
            <w:r w:rsidR="00F20389">
              <w:fldChar w:fldCharType="end"/>
            </w:r>
            <w:r w:rsidRPr="00F855A4">
              <w:t>).</w:t>
            </w:r>
          </w:p>
        </w:tc>
        <w:tc>
          <w:tcPr>
            <w:tcW w:w="1080" w:type="dxa"/>
            <w:tcBorders>
              <w:top w:val="single" w:sz="6" w:space="0" w:color="auto"/>
              <w:left w:val="single" w:sz="6" w:space="0" w:color="auto"/>
              <w:bottom w:val="single" w:sz="6" w:space="0" w:color="auto"/>
              <w:right w:val="single" w:sz="6" w:space="0" w:color="auto"/>
            </w:tcBorders>
          </w:tcPr>
          <w:p w:rsidR="009E7173" w:rsidRPr="00F855A4" w:rsidRDefault="009E7173" w:rsidP="007450E7">
            <w:pPr>
              <w:pStyle w:val="TableText"/>
            </w:pPr>
            <w:r w:rsidRPr="00F855A4">
              <w:lastRenderedPageBreak/>
              <w:t>+++</w:t>
            </w:r>
          </w:p>
        </w:tc>
      </w:tr>
    </w:tbl>
    <w:p w:rsidR="00AF01F4" w:rsidRPr="00F855A4" w:rsidRDefault="00AF01F4" w:rsidP="00AF01F4">
      <w:pPr>
        <w:pStyle w:val="Footnote"/>
        <w:rPr>
          <w:lang w:eastAsia="en-US"/>
        </w:rPr>
      </w:pPr>
      <w:r w:rsidRPr="00F855A4">
        <w:rPr>
          <w:lang w:eastAsia="en-US"/>
        </w:rPr>
        <w:lastRenderedPageBreak/>
        <w:t>*Rating legend: +++ meeting all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 meeting most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r w:rsidRPr="00F855A4">
        <w:rPr>
          <w:lang w:eastAsia="en-US"/>
        </w:rPr>
        <w:t>, + meeting some expected outcomes</w:t>
      </w:r>
      <w:r w:rsidR="0023072F">
        <w:rPr>
          <w:lang w:eastAsia="en-US"/>
        </w:rPr>
        <w:fldChar w:fldCharType="begin"/>
      </w:r>
      <w:r w:rsidR="0023072F">
        <w:instrText xml:space="preserve"> XE "</w:instrText>
      </w:r>
      <w:r w:rsidR="0023072F" w:rsidRPr="00CB0A44">
        <w:instrText>Outcomes</w:instrText>
      </w:r>
      <w:r w:rsidR="0023072F">
        <w:instrText xml:space="preserve">" </w:instrText>
      </w:r>
      <w:r w:rsidR="0023072F">
        <w:rPr>
          <w:lang w:eastAsia="en-US"/>
        </w:rPr>
        <w:fldChar w:fldCharType="end"/>
      </w:r>
    </w:p>
    <w:p w:rsidR="00AF01F4" w:rsidRPr="000267BD" w:rsidRDefault="00AF01F4" w:rsidP="007450E7"/>
    <w:p w:rsidR="009E7173" w:rsidRPr="00F759AB" w:rsidRDefault="009E7173" w:rsidP="00F855A4">
      <w:pPr>
        <w:pStyle w:val="Heading4"/>
        <w:rPr>
          <w:b w:val="0"/>
          <w:bCs w:val="0"/>
          <w:sz w:val="22"/>
        </w:rPr>
      </w:pPr>
      <w:bookmarkStart w:id="106" w:name="AIMS_strategic_plan"/>
      <w:bookmarkStart w:id="107" w:name="_Toc431393626"/>
      <w:bookmarkEnd w:id="106"/>
      <w:r w:rsidRPr="00F759AB">
        <w:t>AIMS Strategic Plan</w:t>
      </w:r>
      <w:bookmarkEnd w:id="107"/>
      <w:r w:rsidR="006F28EB">
        <w:fldChar w:fldCharType="begin"/>
      </w:r>
      <w:r w:rsidR="006F28EB">
        <w:instrText xml:space="preserve"> XE "</w:instrText>
      </w:r>
      <w:r w:rsidR="006F28EB" w:rsidRPr="009642D2">
        <w:instrText>Strategic Plan</w:instrText>
      </w:r>
      <w:r w:rsidR="006F28EB">
        <w:instrText xml:space="preserve">" </w:instrText>
      </w:r>
      <w:r w:rsidR="006F28EB">
        <w:fldChar w:fldCharType="end"/>
      </w:r>
    </w:p>
    <w:p w:rsidR="009E7173" w:rsidRPr="00F855A4" w:rsidRDefault="009E7173" w:rsidP="007450E7">
      <w:r w:rsidRPr="00F855A4">
        <w:t xml:space="preserve">The </w:t>
      </w:r>
      <w:r w:rsidRPr="00F855A4">
        <w:rPr>
          <w:i/>
        </w:rPr>
        <w:t>AIMS Strategic Plan</w:t>
      </w:r>
      <w:r w:rsidR="006F28EB">
        <w:rPr>
          <w:i/>
        </w:rPr>
        <w:fldChar w:fldCharType="begin"/>
      </w:r>
      <w:r w:rsidR="006F28EB">
        <w:instrText xml:space="preserve"> XE "</w:instrText>
      </w:r>
      <w:r w:rsidR="006F28EB" w:rsidRPr="009642D2">
        <w:instrText>Strategic Plan</w:instrText>
      </w:r>
      <w:r w:rsidR="006F28EB">
        <w:instrText xml:space="preserve">" </w:instrText>
      </w:r>
      <w:r w:rsidR="006F28EB">
        <w:rPr>
          <w:i/>
        </w:rPr>
        <w:fldChar w:fldCharType="end"/>
      </w:r>
      <w:r w:rsidRPr="00F855A4">
        <w:rPr>
          <w:i/>
        </w:rPr>
        <w:t xml:space="preserve"> 201</w:t>
      </w:r>
      <w:r w:rsidR="000267BD" w:rsidRPr="00F855A4">
        <w:rPr>
          <w:i/>
        </w:rPr>
        <w:t>5–2</w:t>
      </w:r>
      <w:r w:rsidRPr="00F855A4">
        <w:rPr>
          <w:i/>
        </w:rPr>
        <w:t>5</w:t>
      </w:r>
      <w:r w:rsidRPr="00F855A4">
        <w:t xml:space="preserve"> was guided by national priorities and the research needs of key end users to address several strategic issues.</w:t>
      </w:r>
    </w:p>
    <w:p w:rsidR="009E7173" w:rsidRPr="000267BD" w:rsidRDefault="009E7173" w:rsidP="00A66BD5">
      <w:r w:rsidRPr="000267BD">
        <w:t xml:space="preserve">AIMS will focus on three </w:t>
      </w:r>
      <w:r w:rsidR="006D0DC0" w:rsidRPr="000267BD">
        <w:t>high</w:t>
      </w:r>
      <w:r w:rsidR="006D0DC0">
        <w:t>-</w:t>
      </w:r>
      <w:r w:rsidRPr="000267BD">
        <w:t>level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0267BD">
        <w:t xml:space="preserve"> over the next decade</w:t>
      </w:r>
      <w:r w:rsidR="006D0DC0">
        <w:t>.</w:t>
      </w:r>
    </w:p>
    <w:p w:rsidR="009E7173" w:rsidRPr="00F855A4" w:rsidRDefault="009E7173" w:rsidP="00F855A4">
      <w:pPr>
        <w:pStyle w:val="ListBullet"/>
      </w:pPr>
      <w:r w:rsidRPr="00F855A4">
        <w:t>A healthy and resilient Great Barrier Reef</w:t>
      </w:r>
    </w:p>
    <w:p w:rsidR="009E7173" w:rsidRPr="00F855A4" w:rsidRDefault="009E7173" w:rsidP="00F855A4">
      <w:pPr>
        <w:pStyle w:val="ListBullet"/>
      </w:pPr>
      <w:r w:rsidRPr="00F855A4">
        <w:t xml:space="preserve">Sustainable coastal ecosystems and industries </w:t>
      </w:r>
      <w:r w:rsidR="00D009DB" w:rsidRPr="00F855A4">
        <w:t>across northern</w:t>
      </w:r>
      <w:r w:rsidRPr="00F855A4">
        <w:t xml:space="preserve"> Australia</w:t>
      </w:r>
    </w:p>
    <w:p w:rsidR="009E7173" w:rsidRPr="00F855A4" w:rsidRDefault="00D009DB" w:rsidP="00F855A4">
      <w:pPr>
        <w:pStyle w:val="ListBullet"/>
      </w:pPr>
      <w:r w:rsidRPr="00F855A4">
        <w:t>Environmentally s</w:t>
      </w:r>
      <w:r w:rsidR="009E7173" w:rsidRPr="00F855A4">
        <w:t xml:space="preserve">ustainable </w:t>
      </w:r>
      <w:r w:rsidRPr="00F855A4">
        <w:t>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development</w:t>
      </w:r>
    </w:p>
    <w:p w:rsidR="009E7173" w:rsidRPr="00F855A4" w:rsidRDefault="009E7173" w:rsidP="007450E7">
      <w:r w:rsidRPr="00F855A4">
        <w:t>Highlights of research undertaken within each high</w:t>
      </w:r>
      <w:r w:rsidR="008F269B">
        <w:t>-</w:t>
      </w:r>
      <w:r w:rsidRPr="00F855A4">
        <w:t>level outcome area during 201</w:t>
      </w:r>
      <w:r w:rsidR="000267BD" w:rsidRPr="00F855A4">
        <w:t>4–1</w:t>
      </w:r>
      <w:r w:rsidRPr="00F855A4">
        <w:t xml:space="preserve">5 </w:t>
      </w:r>
      <w:r w:rsidR="00A41B49">
        <w:t>are outlined here.</w:t>
      </w:r>
    </w:p>
    <w:p w:rsidR="009E7173" w:rsidRPr="00F855A4" w:rsidRDefault="009E7173" w:rsidP="007450E7">
      <w:pPr>
        <w:pStyle w:val="Heading5"/>
      </w:pPr>
      <w:r w:rsidRPr="00F855A4">
        <w:t>A healthy and resilient Great Barrier Reef</w:t>
      </w:r>
    </w:p>
    <w:p w:rsidR="009E7173" w:rsidRPr="00F855A4" w:rsidRDefault="00A41B49" w:rsidP="00F855A4">
      <w:pPr>
        <w:pStyle w:val="ListBullet"/>
      </w:pPr>
      <w:r>
        <w:t>Making s</w:t>
      </w:r>
      <w:r w:rsidRPr="00F855A4">
        <w:t xml:space="preserve">ignificant </w:t>
      </w:r>
      <w:r w:rsidR="009E7173" w:rsidRPr="00F855A4">
        <w:t>contributions to the Strategic Assessment of 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009E7173" w:rsidRPr="00F855A4">
        <w:t xml:space="preserve"> and the</w:t>
      </w:r>
      <w:r w:rsidR="00AB0B3C" w:rsidRPr="00AB0B3C">
        <w:t xml:space="preserve">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t>’s</w:t>
      </w:r>
      <w:r w:rsidR="00AB0B3C" w:rsidRPr="00AB0B3C">
        <w:t xml:space="preserve"> </w:t>
      </w:r>
      <w:r w:rsidR="009E7173" w:rsidRPr="00F855A4">
        <w:rPr>
          <w:i/>
        </w:rPr>
        <w:t xml:space="preserve">Outlook Report </w:t>
      </w:r>
      <w:r w:rsidR="00A5362D" w:rsidRPr="00F855A4">
        <w:rPr>
          <w:i/>
        </w:rPr>
        <w:t>2014</w:t>
      </w:r>
    </w:p>
    <w:p w:rsidR="009E7173" w:rsidRPr="00F855A4" w:rsidRDefault="009E7173" w:rsidP="00F855A4">
      <w:pPr>
        <w:pStyle w:val="ListBullet"/>
      </w:pPr>
      <w:r w:rsidRPr="00F855A4">
        <w:t>Discovering that corals living in warmer waters are naturally adapted to their native environment and can pass on their temperature tolerance to their offspring</w:t>
      </w:r>
    </w:p>
    <w:p w:rsidR="009E7173" w:rsidRPr="00F855A4" w:rsidRDefault="009E7173" w:rsidP="00F855A4">
      <w:pPr>
        <w:pStyle w:val="ListBullet"/>
      </w:pPr>
      <w:r w:rsidRPr="00F855A4">
        <w:t xml:space="preserve">Determining that fish populations on the </w:t>
      </w:r>
      <w:r w:rsidR="002C0EDF">
        <w:t>Great Barrier Reef</w:t>
      </w:r>
      <w:r w:rsidRPr="00F855A4">
        <w:t xml:space="preserve"> were in a relatively healthy state compared with other reefs around the world, in part because of established fishing regulations on the </w:t>
      </w:r>
      <w:r w:rsidR="002C0EDF">
        <w:t>Great Barrier Reef</w:t>
      </w:r>
    </w:p>
    <w:p w:rsidR="009E7173" w:rsidRPr="00F855A4" w:rsidRDefault="009E7173" w:rsidP="00F855A4">
      <w:pPr>
        <w:pStyle w:val="ListBullet"/>
      </w:pPr>
      <w:r w:rsidRPr="000267BD">
        <w:t>Determining that coral trout density, mean length and biomass were greater in no-take zones compared with fished reefs, and that even after the disturbance of a severe cyclone</w:t>
      </w:r>
      <w:r w:rsidR="007C6C02">
        <w:fldChar w:fldCharType="begin"/>
      </w:r>
      <w:r w:rsidR="007C6C02">
        <w:instrText xml:space="preserve"> XE "</w:instrText>
      </w:r>
      <w:r w:rsidR="007C6C02" w:rsidRPr="00601963">
        <w:instrText>Cyclones</w:instrText>
      </w:r>
      <w:r w:rsidR="007C6C02">
        <w:instrText xml:space="preserve">" </w:instrText>
      </w:r>
      <w:r w:rsidR="007C6C02">
        <w:fldChar w:fldCharType="end"/>
      </w:r>
      <w:r w:rsidRPr="000267BD">
        <w:t>, biomass on no-take reefs remained significantly greater</w:t>
      </w:r>
    </w:p>
    <w:p w:rsidR="009E7173" w:rsidRPr="00F855A4" w:rsidRDefault="009E7173" w:rsidP="007450E7">
      <w:pPr>
        <w:pStyle w:val="Heading5"/>
      </w:pPr>
      <w:r w:rsidRPr="00F855A4">
        <w:lastRenderedPageBreak/>
        <w:t>Sustainable coastal ecosystems and industries across northern Australia</w:t>
      </w:r>
    </w:p>
    <w:p w:rsidR="009E7173" w:rsidRPr="00F855A4" w:rsidRDefault="009E7173" w:rsidP="00F855A4">
      <w:pPr>
        <w:pStyle w:val="ListBullet"/>
      </w:pPr>
      <w:r w:rsidRPr="00F855A4">
        <w:t xml:space="preserve">Leading </w:t>
      </w:r>
      <w:r w:rsidRPr="000267BD">
        <w:t xml:space="preserve">the synthesis of current information on the effects of dredging and marine spoil disposal on the </w:t>
      </w:r>
      <w:r w:rsidR="002C0EDF">
        <w:t>Great Barrier Reef</w:t>
      </w:r>
      <w:r w:rsidRPr="000267BD">
        <w:t xml:space="preserve">, in partnership with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p>
    <w:p w:rsidR="009E7173" w:rsidRPr="00F855A4" w:rsidRDefault="009E7173" w:rsidP="00F855A4">
      <w:pPr>
        <w:pStyle w:val="ListBullet"/>
      </w:pPr>
      <w:r w:rsidRPr="000267BD">
        <w:t>Initiati</w:t>
      </w:r>
      <w:r w:rsidR="00A41B49">
        <w:t>ng</w:t>
      </w:r>
      <w:r w:rsidRPr="000267BD">
        <w:t xml:space="preserve"> controlled experiments in 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0267BD">
        <w:t xml:space="preserve"> to establish the quantitative relationships between dredging-related pressures and the response of tropical marine organisms</w:t>
      </w:r>
    </w:p>
    <w:p w:rsidR="009E7173" w:rsidRPr="00F855A4" w:rsidRDefault="00A41B49" w:rsidP="00F855A4">
      <w:pPr>
        <w:pStyle w:val="ListBullet"/>
      </w:pPr>
      <w:r w:rsidRPr="00F855A4">
        <w:t>Discover</w:t>
      </w:r>
      <w:r>
        <w:t xml:space="preserve">ing </w:t>
      </w:r>
      <w:r w:rsidR="009E7173" w:rsidRPr="00F855A4">
        <w:t xml:space="preserve">that aragonite saturation was lower and </w:t>
      </w:r>
      <w:r>
        <w:t>carbon dioxide levels were higher</w:t>
      </w:r>
      <w:r w:rsidR="004A0A3F">
        <w:t xml:space="preserve"> in the waters of</w:t>
      </w:r>
      <w:r w:rsidR="009E7173" w:rsidRPr="00F855A4">
        <w:t xml:space="preserve"> inshore reefs </w:t>
      </w:r>
      <w:r>
        <w:t>than</w:t>
      </w:r>
      <w:r w:rsidR="009E7173" w:rsidRPr="00F855A4">
        <w:t xml:space="preserve"> offshore reefs</w:t>
      </w:r>
      <w:r>
        <w:t>, which suggests</w:t>
      </w:r>
      <w:r w:rsidR="009E7173" w:rsidRPr="00F855A4">
        <w:t xml:space="preserve"> that inshore reefs may be more vulnerable to the impacts of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p>
    <w:p w:rsidR="009E7173" w:rsidRPr="00F855A4" w:rsidRDefault="009E7173" w:rsidP="00F855A4">
      <w:pPr>
        <w:pStyle w:val="ListBullet"/>
      </w:pPr>
      <w:r w:rsidRPr="00F855A4">
        <w:t>Reconstructi</w:t>
      </w:r>
      <w:r w:rsidR="00FE3AF4">
        <w:t>ng</w:t>
      </w:r>
      <w:r w:rsidRPr="00F855A4">
        <w:t xml:space="preserve"> historical flows from the Burdekin River over the last 350 years</w:t>
      </w:r>
      <w:r w:rsidR="00FE3AF4">
        <w:t xml:space="preserve"> to</w:t>
      </w:r>
      <w:r w:rsidRPr="00F855A4">
        <w:t xml:space="preserve"> show an increase in high flow (flood) events from 1 in 20 years </w:t>
      </w:r>
      <w:r w:rsidR="00FE3AF4">
        <w:t xml:space="preserve">before </w:t>
      </w:r>
      <w:r w:rsidRPr="00F855A4">
        <w:t>European settlement to 1 in 6 years during the last 60 years</w:t>
      </w:r>
    </w:p>
    <w:p w:rsidR="009E7173" w:rsidRPr="00F855A4" w:rsidRDefault="009E7173" w:rsidP="007450E7">
      <w:pPr>
        <w:pStyle w:val="Heading5"/>
      </w:pPr>
      <w:r w:rsidRPr="00F855A4">
        <w:t>Environmentally sustainable offshore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development</w:t>
      </w:r>
    </w:p>
    <w:p w:rsidR="009E7173" w:rsidRPr="00F855A4" w:rsidRDefault="009E7173" w:rsidP="00F855A4">
      <w:pPr>
        <w:pStyle w:val="ListBullet"/>
      </w:pPr>
      <w:r w:rsidRPr="00F855A4">
        <w:t>Implement</w:t>
      </w:r>
      <w:r w:rsidR="00FE3AF4">
        <w:t>ing</w:t>
      </w:r>
      <w:r w:rsidRPr="00F855A4">
        <w:t xml:space="preserve"> a collaborative, multidisciplinary, applied research program to establish environmental baselines on the </w:t>
      </w:r>
      <w:r w:rsidR="00A5362D">
        <w:t>N</w:t>
      </w:r>
      <w:r w:rsidR="00A5362D" w:rsidRPr="00F855A4">
        <w:t>orth</w:t>
      </w:r>
      <w:r w:rsidRPr="00F855A4">
        <w:t>-</w:t>
      </w:r>
      <w:r w:rsidR="00A5362D">
        <w:t>W</w:t>
      </w:r>
      <w:r w:rsidR="00A5362D" w:rsidRPr="00F855A4">
        <w:t xml:space="preserve">est </w:t>
      </w:r>
      <w:r w:rsidR="00A5362D">
        <w:t>S</w:t>
      </w:r>
      <w:r w:rsidR="00A5362D" w:rsidRPr="00F855A4">
        <w:t>helf</w:t>
      </w:r>
    </w:p>
    <w:p w:rsidR="009E7173" w:rsidRPr="00F855A4" w:rsidRDefault="009E7173" w:rsidP="00F855A4">
      <w:pPr>
        <w:pStyle w:val="ListBullet"/>
      </w:pPr>
      <w:r w:rsidRPr="00F855A4">
        <w:t>Characteri</w:t>
      </w:r>
      <w:r w:rsidR="00C85D55">
        <w:t>s</w:t>
      </w:r>
      <w:r w:rsidR="00FE3AF4">
        <w:t>ing</w:t>
      </w:r>
      <w:r w:rsidRPr="00F855A4">
        <w:t xml:space="preserve"> the biodiversity along the Kimberley coast, particularly in areas identified as potential marine reserves</w:t>
      </w:r>
    </w:p>
    <w:p w:rsidR="009E7173" w:rsidRPr="00F855A4" w:rsidRDefault="00FE3AF4" w:rsidP="00F855A4">
      <w:pPr>
        <w:pStyle w:val="ListBullet"/>
      </w:pPr>
      <w:r>
        <w:t>Undertaking m</w:t>
      </w:r>
      <w:r w:rsidRPr="00F855A4">
        <w:t xml:space="preserve">ultidisciplinary </w:t>
      </w:r>
      <w:r w:rsidR="009E7173" w:rsidRPr="00F855A4">
        <w:t>surveys of the physical oceanography and habitat structure of Scott Reef</w:t>
      </w:r>
      <w:r w:rsidR="008E788C">
        <w:fldChar w:fldCharType="begin"/>
      </w:r>
      <w:r w:rsidR="008E788C">
        <w:instrText xml:space="preserve"> XE "</w:instrText>
      </w:r>
      <w:r w:rsidR="008E788C" w:rsidRPr="000172AE">
        <w:instrText>Scott Reef</w:instrText>
      </w:r>
      <w:r w:rsidR="008E788C">
        <w:instrText xml:space="preserve">" </w:instrText>
      </w:r>
      <w:r w:rsidR="008E788C">
        <w:fldChar w:fldCharType="end"/>
      </w:r>
      <w:r w:rsidR="009E7173" w:rsidRPr="00F855A4">
        <w:t xml:space="preserve"> </w:t>
      </w:r>
      <w:r w:rsidR="009E7173" w:rsidRPr="000267BD">
        <w:rPr>
          <w:szCs w:val="20"/>
        </w:rPr>
        <w:t xml:space="preserve">aboard the </w:t>
      </w:r>
      <w:r w:rsidR="002A65FE">
        <w:rPr>
          <w:szCs w:val="20"/>
        </w:rPr>
        <w:t>RV </w:t>
      </w:r>
      <w:proofErr w:type="spellStart"/>
      <w:r w:rsidR="009E7173" w:rsidRPr="000267BD">
        <w:rPr>
          <w:i/>
          <w:szCs w:val="20"/>
        </w:rPr>
        <w:t>Falkor</w:t>
      </w:r>
      <w:proofErr w:type="spellEnd"/>
      <w:r w:rsidR="009E7173" w:rsidRPr="000267BD">
        <w:rPr>
          <w:szCs w:val="20"/>
        </w:rPr>
        <w:t xml:space="preserve"> and AIMS’ vessel the </w:t>
      </w:r>
      <w:r w:rsidR="002A65FE">
        <w:rPr>
          <w:szCs w:val="20"/>
        </w:rPr>
        <w:t>RV </w:t>
      </w:r>
      <w:r w:rsidR="009E7173" w:rsidRPr="000267BD">
        <w:rPr>
          <w:i/>
          <w:szCs w:val="20"/>
        </w:rPr>
        <w:t>Solander</w:t>
      </w:r>
      <w:r w:rsidR="008E788C">
        <w:rPr>
          <w:i/>
          <w:szCs w:val="20"/>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szCs w:val="20"/>
        </w:rPr>
        <w:fldChar w:fldCharType="end"/>
      </w:r>
    </w:p>
    <w:p w:rsidR="009E7173" w:rsidRPr="00FE3AF4" w:rsidRDefault="00C25F1A" w:rsidP="00F855A4">
      <w:r w:rsidRPr="00C25F1A">
        <w:t>In addition to the research directed towards the three high-level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C25F1A">
        <w:t>, AIMS also focuses on areas of research activity that tackle key underlying questions. Highlights of such work in 2014–15 that supports our three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C25F1A">
        <w:t xml:space="preserve"> are outlined here.</w:t>
      </w:r>
    </w:p>
    <w:p w:rsidR="009E7173" w:rsidRPr="00F855A4" w:rsidRDefault="00C25F1A">
      <w:pPr>
        <w:pStyle w:val="Heading5"/>
      </w:pPr>
      <w:r w:rsidRPr="00C25F1A">
        <w:t>Improving our underlying capability</w:t>
      </w:r>
    </w:p>
    <w:p w:rsidR="009E7173" w:rsidRPr="00F855A4" w:rsidRDefault="00F11B6E" w:rsidP="00F855A4">
      <w:pPr>
        <w:pStyle w:val="ListBullet"/>
      </w:pPr>
      <w:r w:rsidRPr="00F855A4">
        <w:rPr>
          <w:szCs w:val="20"/>
        </w:rPr>
        <w:t>Continu</w:t>
      </w:r>
      <w:r>
        <w:rPr>
          <w:szCs w:val="20"/>
        </w:rPr>
        <w:t>ing</w:t>
      </w:r>
      <w:r w:rsidRPr="00F855A4">
        <w:rPr>
          <w:szCs w:val="20"/>
        </w:rPr>
        <w:t xml:space="preserve"> </w:t>
      </w:r>
      <w:r w:rsidR="009E7173" w:rsidRPr="00F855A4">
        <w:rPr>
          <w:szCs w:val="20"/>
        </w:rPr>
        <w:t>significant contributions to the delivery of Australia’s Integrated Marine Observing System</w:t>
      </w:r>
      <w:r w:rsidR="00FE7C54">
        <w:rPr>
          <w:szCs w:val="20"/>
        </w:rPr>
        <w:fldChar w:fldCharType="begin"/>
      </w:r>
      <w:r w:rsidR="00FE7C54">
        <w:instrText xml:space="preserve"> XE "</w:instrText>
      </w:r>
      <w:r w:rsidR="00FE7C54" w:rsidRPr="00797471">
        <w:instrText>Integrated Marine Observing System (IMOS)</w:instrText>
      </w:r>
      <w:r w:rsidR="00FE7C54">
        <w:instrText xml:space="preserve">" </w:instrText>
      </w:r>
      <w:r w:rsidR="00FE7C54">
        <w:rPr>
          <w:szCs w:val="20"/>
        </w:rPr>
        <w:fldChar w:fldCharType="end"/>
      </w:r>
      <w:r>
        <w:rPr>
          <w:szCs w:val="20"/>
        </w:rPr>
        <w:t>,</w:t>
      </w:r>
      <w:r w:rsidR="009E7173" w:rsidRPr="00F855A4">
        <w:t xml:space="preserve"> which collects ocean observations across northern Australia from the Ningaloo Marine Park in Western Australia to the bottom of the Great Barrier Reef in Queensland</w:t>
      </w:r>
    </w:p>
    <w:p w:rsidR="009E7173" w:rsidRPr="00F855A4" w:rsidRDefault="009E7173" w:rsidP="00F855A4">
      <w:pPr>
        <w:pStyle w:val="ListBullet"/>
      </w:pPr>
      <w:r w:rsidRPr="00F855A4">
        <w:t>Develop</w:t>
      </w:r>
      <w:r w:rsidR="00F11B6E">
        <w:t>ing</w:t>
      </w:r>
      <w:r w:rsidRPr="00F855A4">
        <w:t xml:space="preserve"> a Data and Information Management System for the Gladstone Healthy Harbour Partnership</w:t>
      </w:r>
      <w:r w:rsidR="006F28EB">
        <w:fldChar w:fldCharType="begin"/>
      </w:r>
      <w:r w:rsidR="006F28EB">
        <w:instrText xml:space="preserve"> XE "</w:instrText>
      </w:r>
      <w:r w:rsidR="006F28EB" w:rsidRPr="009B3865">
        <w:instrText>Gladstone Healthy Harbour Partnership</w:instrText>
      </w:r>
      <w:r w:rsidR="006F28EB">
        <w:instrText xml:space="preserve">" </w:instrText>
      </w:r>
      <w:r w:rsidR="006F28EB">
        <w:fldChar w:fldCharType="end"/>
      </w:r>
    </w:p>
    <w:p w:rsidR="009E7173" w:rsidRPr="00F855A4" w:rsidRDefault="00F11B6E" w:rsidP="00F855A4">
      <w:pPr>
        <w:pStyle w:val="ListBullet"/>
      </w:pPr>
      <w:r w:rsidRPr="00F855A4">
        <w:t>Continu</w:t>
      </w:r>
      <w:r>
        <w:t>ing to</w:t>
      </w:r>
      <w:r w:rsidRPr="00F855A4">
        <w:t xml:space="preserve"> </w:t>
      </w:r>
      <w:r w:rsidR="009E7173" w:rsidRPr="00F855A4">
        <w:t>expan</w:t>
      </w:r>
      <w:r>
        <w:t xml:space="preserve">d </w:t>
      </w:r>
      <w:r w:rsidR="009E7173" w:rsidRPr="00F855A4">
        <w:t xml:space="preserve">the </w:t>
      </w:r>
      <w:r w:rsidR="006D7044">
        <w:t>e</w:t>
      </w:r>
      <w:r w:rsidR="006D7044">
        <w:noBreakHyphen/>
        <w:t>Atlas</w:t>
      </w:r>
      <w:r w:rsidR="007C6C02">
        <w:fldChar w:fldCharType="begin"/>
      </w:r>
      <w:r w:rsidR="007C6C02">
        <w:instrText xml:space="preserve"> XE "</w:instrText>
      </w:r>
      <w:r w:rsidR="007C6C02" w:rsidRPr="00173198">
        <w:instrText>e</w:instrText>
      </w:r>
      <w:r w:rsidR="007C6C02" w:rsidRPr="00173198">
        <w:noBreakHyphen/>
        <w:instrText>Atlas</w:instrText>
      </w:r>
      <w:r w:rsidR="007C6C02">
        <w:instrText xml:space="preserve">" </w:instrText>
      </w:r>
      <w:r w:rsidR="007C6C02">
        <w:fldChar w:fldCharType="end"/>
      </w:r>
      <w:r w:rsidR="009E7173" w:rsidRPr="00F855A4">
        <w:t xml:space="preserve"> to include data from the </w:t>
      </w:r>
      <w:r w:rsidR="002C0EDF">
        <w:t>Great Barrier Reef</w:t>
      </w:r>
      <w:r w:rsidR="009E7173" w:rsidRPr="00F855A4">
        <w:t xml:space="preserve"> and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009E7173" w:rsidRPr="00F855A4">
        <w:t xml:space="preserve"> generated by 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Pr="00D51861">
        <w:t xml:space="preserve"> </w:t>
      </w:r>
      <w:r w:rsidR="009E7173" w:rsidRPr="00F855A4">
        <w:t>Tropical Ecosystems Hub, and the reefs and shoals of the north-west shelf region of Western Australia.</w:t>
      </w:r>
    </w:p>
    <w:p w:rsidR="00047916" w:rsidRPr="00F855A4" w:rsidRDefault="00047916" w:rsidP="007450E7"/>
    <w:p w:rsidR="00461A8B" w:rsidRDefault="00461A8B">
      <w:pPr>
        <w:spacing w:before="0"/>
        <w:rPr>
          <w:rFonts w:cs="Arial"/>
          <w:b/>
          <w:iCs/>
          <w:sz w:val="28"/>
          <w:szCs w:val="26"/>
        </w:rPr>
      </w:pPr>
      <w:bookmarkStart w:id="108" w:name="_Toc401846354"/>
      <w:bookmarkStart w:id="109" w:name="_Toc401846401"/>
      <w:r>
        <w:br w:type="page"/>
      </w:r>
    </w:p>
    <w:p w:rsidR="00461A8B" w:rsidRDefault="00B16D93" w:rsidP="00461A8B">
      <w:pPr>
        <w:pStyle w:val="Heading3"/>
      </w:pPr>
      <w:bookmarkStart w:id="110" w:name="_Toc431213437"/>
      <w:bookmarkStart w:id="111" w:name="_Toc431213792"/>
      <w:bookmarkStart w:id="112" w:name="_Toc431213858"/>
      <w:bookmarkStart w:id="113" w:name="_Toc431217126"/>
      <w:bookmarkStart w:id="114" w:name="_Toc431222326"/>
      <w:bookmarkStart w:id="115" w:name="_Toc431375656"/>
      <w:bookmarkStart w:id="116" w:name="_Toc431375719"/>
      <w:bookmarkStart w:id="117" w:name="_Toc431393627"/>
      <w:bookmarkStart w:id="118" w:name="_Toc431393696"/>
      <w:bookmarkStart w:id="119" w:name="_Toc431394442"/>
      <w:r w:rsidRPr="00F855A4">
        <w:lastRenderedPageBreak/>
        <w:t>Research</w:t>
      </w:r>
      <w:bookmarkStart w:id="120" w:name="_Ref401750886"/>
      <w:bookmarkStart w:id="121" w:name="_Toc401846402"/>
      <w:bookmarkEnd w:id="108"/>
      <w:bookmarkEnd w:id="109"/>
      <w:bookmarkEnd w:id="110"/>
      <w:bookmarkEnd w:id="111"/>
      <w:bookmarkEnd w:id="112"/>
      <w:bookmarkEnd w:id="113"/>
      <w:bookmarkEnd w:id="114"/>
      <w:bookmarkEnd w:id="115"/>
      <w:bookmarkEnd w:id="116"/>
      <w:bookmarkEnd w:id="117"/>
      <w:bookmarkEnd w:id="118"/>
      <w:bookmarkEnd w:id="119"/>
    </w:p>
    <w:p w:rsidR="00B16D93" w:rsidRPr="00F759AB" w:rsidRDefault="00B16D93" w:rsidP="007450E7">
      <w:pPr>
        <w:pStyle w:val="Heading4"/>
      </w:pPr>
      <w:bookmarkStart w:id="122" w:name="Publications"/>
      <w:bookmarkStart w:id="123" w:name="_Toc431393628"/>
      <w:bookmarkEnd w:id="122"/>
      <w:r w:rsidRPr="00F759AB">
        <w:t>Publications</w:t>
      </w:r>
      <w:bookmarkEnd w:id="120"/>
      <w:bookmarkEnd w:id="121"/>
      <w:bookmarkEnd w:id="123"/>
    </w:p>
    <w:p w:rsidR="00047916" w:rsidRPr="00F855A4" w:rsidRDefault="00047916" w:rsidP="007450E7">
      <w:r w:rsidRPr="00F855A4">
        <w:t>AIMS has a strong publication record within its fields of expertise, namely</w:t>
      </w:r>
      <w:r w:rsidR="00B23137">
        <w:t>,</w:t>
      </w:r>
      <w:r w:rsidRPr="00F855A4">
        <w:t xml:space="preserve"> climate change</w:t>
      </w:r>
      <w:r w:rsidR="00880EE5">
        <w:fldChar w:fldCharType="begin"/>
      </w:r>
      <w:r w:rsidR="00880EE5">
        <w:instrText xml:space="preserve"> XE "</w:instrText>
      </w:r>
      <w:r w:rsidR="00880EE5" w:rsidRPr="0031010C">
        <w:instrText>Climate change</w:instrText>
      </w:r>
      <w:r w:rsidR="00880EE5">
        <w:instrText xml:space="preserve">" </w:instrText>
      </w:r>
      <w:r w:rsidR="00880EE5">
        <w:fldChar w:fldCharType="end"/>
      </w:r>
      <w:r w:rsidRPr="00F855A4">
        <w:t xml:space="preserve"> and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r w:rsidRPr="00F855A4">
        <w:t>, biodiversity,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F855A4">
        <w:t xml:space="preserve"> processes,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F855A4">
        <w:t xml:space="preserve"> status and trends</w:t>
      </w:r>
      <w:r w:rsidR="00EF69DC">
        <w:fldChar w:fldCharType="begin"/>
      </w:r>
      <w:r w:rsidR="00EF69DC">
        <w:instrText xml:space="preserve"> XE "</w:instrText>
      </w:r>
      <w:r w:rsidR="00EF69DC" w:rsidRPr="00147076">
        <w:instrText>Status and trends</w:instrText>
      </w:r>
      <w:r w:rsidR="00EF69DC">
        <w:instrText xml:space="preserve">" </w:instrText>
      </w:r>
      <w:r w:rsidR="00EF69DC">
        <w:fldChar w:fldCharType="end"/>
      </w:r>
      <w:r w:rsidRPr="00F855A4">
        <w:t>,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F855A4">
        <w:t xml:space="preserve"> and marine microbiology</w:t>
      </w:r>
      <w:r w:rsidR="00154E97">
        <w:fldChar w:fldCharType="begin"/>
      </w:r>
      <w:r w:rsidR="00154E97">
        <w:instrText xml:space="preserve"> XE "</w:instrText>
      </w:r>
      <w:r w:rsidR="00154E97" w:rsidRPr="0075032A">
        <w:instrText>Microbiology</w:instrText>
      </w:r>
      <w:r w:rsidR="00154E97">
        <w:instrText xml:space="preserve">" </w:instrText>
      </w:r>
      <w:r w:rsidR="00154E97">
        <w:fldChar w:fldCharType="end"/>
      </w:r>
      <w:r w:rsidR="00B23137">
        <w:t>. These fields</w:t>
      </w:r>
      <w:r w:rsidRPr="00F855A4">
        <w:t xml:space="preserve"> align closely with the needs of our major stakeholders and end users.</w:t>
      </w:r>
    </w:p>
    <w:p w:rsidR="00047916" w:rsidRPr="00F855A4" w:rsidRDefault="00047916" w:rsidP="007450E7">
      <w:r w:rsidRPr="00F855A4">
        <w:t>AIMS scientists produced 2</w:t>
      </w:r>
      <w:r w:rsidR="00426D9F" w:rsidRPr="00F855A4">
        <w:t>18</w:t>
      </w:r>
      <w:r w:rsidRPr="00F855A4">
        <w:t xml:space="preserve">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F855A4">
        <w:t xml:space="preserve"> in the 2014 calendar year</w:t>
      </w:r>
      <w:r w:rsidRPr="00F855A4">
        <w:rPr>
          <w:rStyle w:val="FootnoteReference"/>
          <w:szCs w:val="20"/>
        </w:rPr>
        <w:footnoteReference w:id="5"/>
      </w:r>
      <w:proofErr w:type="gramStart"/>
      <w:r w:rsidRPr="00F855A4">
        <w:t>,</w:t>
      </w:r>
      <w:proofErr w:type="gramEnd"/>
      <w:r w:rsidRPr="00F855A4">
        <w:t xml:space="preserve"> including </w:t>
      </w:r>
      <w:r w:rsidR="00B23137" w:rsidRPr="00F855A4">
        <w:t>high</w:t>
      </w:r>
      <w:r w:rsidR="00B23137">
        <w:t>-</w:t>
      </w:r>
      <w:r w:rsidRPr="00F855A4">
        <w:t>profile articles in some of the world</w:t>
      </w:r>
      <w:r w:rsidR="000267BD" w:rsidRPr="00F855A4">
        <w:t>’</w:t>
      </w:r>
      <w:r w:rsidRPr="00F855A4">
        <w:t>s most prestigious multidisciplinary journals</w:t>
      </w:r>
      <w:r w:rsidR="000778B1">
        <w:t xml:space="preserve"> (see Appendix 1</w:t>
      </w:r>
      <w:r w:rsidR="00EA5BDE">
        <w:t xml:space="preserve"> page </w:t>
      </w:r>
      <w:r w:rsidR="00EA5BDE">
        <w:fldChar w:fldCharType="begin"/>
      </w:r>
      <w:r w:rsidR="00EA5BDE">
        <w:instrText xml:space="preserve"> PAGEREF Appendix_1 \h </w:instrText>
      </w:r>
      <w:r w:rsidR="00EA5BDE">
        <w:fldChar w:fldCharType="separate"/>
      </w:r>
      <w:r w:rsidR="005C4E58">
        <w:rPr>
          <w:noProof/>
        </w:rPr>
        <w:t>133</w:t>
      </w:r>
      <w:r w:rsidR="00EA5BDE">
        <w:fldChar w:fldCharType="end"/>
      </w:r>
      <w:r w:rsidR="000778B1">
        <w:t>)</w:t>
      </w:r>
      <w:r w:rsidRPr="00F855A4">
        <w:t>. The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F855A4">
        <w:t xml:space="preserve"> comprised:</w:t>
      </w:r>
    </w:p>
    <w:p w:rsidR="00047916" w:rsidRPr="00F855A4" w:rsidRDefault="00047916" w:rsidP="00F855A4">
      <w:pPr>
        <w:pStyle w:val="ListBullet"/>
      </w:pPr>
      <w:r w:rsidRPr="00F855A4">
        <w:t>168 journal articles</w:t>
      </w:r>
    </w:p>
    <w:p w:rsidR="00047916" w:rsidRPr="00F855A4" w:rsidRDefault="00047916" w:rsidP="00F855A4">
      <w:pPr>
        <w:pStyle w:val="ListBullet"/>
      </w:pPr>
      <w:r w:rsidRPr="00F855A4">
        <w:t>8 book chapters</w:t>
      </w:r>
    </w:p>
    <w:p w:rsidR="00047916" w:rsidRPr="00F855A4" w:rsidRDefault="00047916" w:rsidP="00F855A4">
      <w:pPr>
        <w:pStyle w:val="ListBullet"/>
      </w:pPr>
      <w:r w:rsidRPr="00F855A4">
        <w:t>3</w:t>
      </w:r>
      <w:r w:rsidR="00426D9F" w:rsidRPr="00F855A4">
        <w:t>1</w:t>
      </w:r>
      <w:r w:rsidRPr="00F855A4">
        <w:t xml:space="preserve"> reports</w:t>
      </w:r>
    </w:p>
    <w:p w:rsidR="00047916" w:rsidRPr="00F855A4" w:rsidRDefault="00047916" w:rsidP="00F855A4">
      <w:pPr>
        <w:pStyle w:val="ListBullet"/>
      </w:pPr>
      <w:r w:rsidRPr="00F855A4">
        <w:t>11 theses</w:t>
      </w:r>
      <w:r w:rsidR="00B23137">
        <w:t>.</w:t>
      </w:r>
    </w:p>
    <w:p w:rsidR="00047916" w:rsidRDefault="00047916" w:rsidP="007450E7">
      <w:r w:rsidRPr="00F855A4">
        <w:t>The average (Thomson ISI) impact factor for all the journal articles was 4.2. Of these, 44 (26</w:t>
      </w:r>
      <w:r w:rsidR="00FD6D7E">
        <w:t> per cent</w:t>
      </w:r>
      <w:r w:rsidRPr="00F855A4">
        <w:t>) were in journals with impact factors greater than four.</w:t>
      </w:r>
    </w:p>
    <w:p w:rsidR="000778B1" w:rsidRPr="00F855A4" w:rsidRDefault="000778B1" w:rsidP="007450E7"/>
    <w:p w:rsidR="00B55010" w:rsidRDefault="002D6175" w:rsidP="00B55010">
      <w:pPr>
        <w:pStyle w:val="Figure"/>
      </w:pPr>
      <w:r>
        <w:rPr>
          <w:noProof/>
          <w:lang w:eastAsia="en-AU"/>
        </w:rPr>
        <w:lastRenderedPageBreak/>
        <w:drawing>
          <wp:inline distT="0" distB="0" distL="0" distR="0" wp14:anchorId="7FED921F" wp14:editId="580BB90E">
            <wp:extent cx="4519824" cy="4666891"/>
            <wp:effectExtent l="0" t="0" r="0" b="635"/>
            <wp:docPr id="19" name="Picture 19" descr="Graph showing 5-year trend in AIMS scientific publication number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treloar\AppData\Local\Microsoft\Windows\Temporary Internet Files\Content.Outlook\NOXO1J2V\Publication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19824" cy="4666891"/>
                    </a:xfrm>
                    <a:prstGeom prst="rect">
                      <a:avLst/>
                    </a:prstGeom>
                    <a:noFill/>
                    <a:ln>
                      <a:noFill/>
                    </a:ln>
                  </pic:spPr>
                </pic:pic>
              </a:graphicData>
            </a:graphic>
          </wp:inline>
        </w:drawing>
      </w:r>
    </w:p>
    <w:p w:rsidR="00A97136" w:rsidRDefault="00B55010" w:rsidP="00B55010">
      <w:pPr>
        <w:pStyle w:val="Caption"/>
      </w:pPr>
      <w:r>
        <w:t xml:space="preserve">Figure </w:t>
      </w:r>
      <w:fldSimple w:instr=" SEQ Figure \* ARABIC ">
        <w:r>
          <w:rPr>
            <w:noProof/>
          </w:rPr>
          <w:t>11</w:t>
        </w:r>
      </w:fldSimple>
      <w:r>
        <w:t xml:space="preserve">: </w:t>
      </w:r>
      <w:r w:rsidRPr="00A24E02">
        <w:t>Number of AIMS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A24E02">
        <w:t xml:space="preserve"> by year.</w:t>
      </w:r>
    </w:p>
    <w:p w:rsidR="00A97136" w:rsidRDefault="00A97136" w:rsidP="007450E7">
      <w:pPr>
        <w:pStyle w:val="Heading4"/>
      </w:pPr>
      <w:bookmarkStart w:id="124" w:name="_Toc401846405"/>
      <w:bookmarkStart w:id="125" w:name="_Ref401751015"/>
      <w:bookmarkStart w:id="126" w:name="_Toc401846407"/>
    </w:p>
    <w:p w:rsidR="00047916" w:rsidRPr="00F855A4" w:rsidRDefault="00047916" w:rsidP="007450E7">
      <w:pPr>
        <w:pStyle w:val="Heading4"/>
      </w:pPr>
      <w:bookmarkStart w:id="127" w:name="_Toc431393629"/>
      <w:r w:rsidRPr="00F855A4">
        <w:t>Leadership</w:t>
      </w:r>
      <w:bookmarkEnd w:id="124"/>
      <w:bookmarkEnd w:id="127"/>
    </w:p>
    <w:p w:rsidR="00047916" w:rsidRPr="00F855A4" w:rsidRDefault="00047916" w:rsidP="007450E7">
      <w:r w:rsidRPr="00F855A4">
        <w:t>AIMS plays a number of important science leadership roles, including setting research agendas through strategic research workshops on key issues, giving keynote talks at international symposi</w:t>
      </w:r>
      <w:r w:rsidR="00C85D55">
        <w:t>ums</w:t>
      </w:r>
      <w:r w:rsidRPr="00F855A4">
        <w:t>, and contributing to issues of national importance through input to government committees and policy projects. Here we outline</w:t>
      </w:r>
      <w:r w:rsidR="00CF4589">
        <w:t xml:space="preserve"> some</w:t>
      </w:r>
      <w:r w:rsidRPr="00F855A4">
        <w:t xml:space="preserve"> key leadership </w:t>
      </w:r>
      <w:r w:rsidR="00CF4589">
        <w:t>roles</w:t>
      </w:r>
      <w:r w:rsidRPr="00F855A4">
        <w:t>.</w:t>
      </w:r>
    </w:p>
    <w:p w:rsidR="009E7173" w:rsidRPr="00F855A4" w:rsidRDefault="009E7173" w:rsidP="007450E7">
      <w:pPr>
        <w:pStyle w:val="Heading5"/>
      </w:pPr>
      <w:r w:rsidRPr="00F855A4">
        <w:t>Contributing to issues of national importance</w:t>
      </w:r>
    </w:p>
    <w:p w:rsidR="00542A5D" w:rsidRPr="00CD5074" w:rsidRDefault="00542A5D" w:rsidP="007450E7">
      <w:pPr>
        <w:rPr>
          <w:b/>
        </w:rPr>
      </w:pPr>
      <w:r w:rsidRPr="00CD5074">
        <w:rPr>
          <w:b/>
        </w:rPr>
        <w:t>Soil and Water Expert Working Group (National Science and Research Priority Area)</w:t>
      </w:r>
    </w:p>
    <w:p w:rsidR="00542A5D" w:rsidRPr="000267BD" w:rsidRDefault="00542A5D" w:rsidP="007450E7">
      <w:r w:rsidRPr="000267BD">
        <w:t>John Gunn was appointed Chair of a Soil and Water expert working group established by the Chief Scientist to identify national science and re</w:t>
      </w:r>
      <w:r w:rsidR="00C46FA6" w:rsidRPr="000267BD">
        <w:t xml:space="preserve">search priorities and practical </w:t>
      </w:r>
      <w:r w:rsidRPr="000267BD">
        <w:t>challenges.</w:t>
      </w:r>
      <w:r w:rsidR="000267BD" w:rsidRPr="000267BD">
        <w:t xml:space="preserve"> </w:t>
      </w:r>
      <w:r w:rsidR="00CF4589">
        <w:t xml:space="preserve">Dr </w:t>
      </w:r>
      <w:r w:rsidRPr="000267BD">
        <w:t>Britta Schaffelke was a member of the Soil and Water working group.</w:t>
      </w:r>
    </w:p>
    <w:p w:rsidR="009E7173" w:rsidRPr="00CD5074" w:rsidRDefault="009E7173" w:rsidP="007450E7">
      <w:pPr>
        <w:rPr>
          <w:b/>
        </w:rPr>
      </w:pPr>
      <w:r w:rsidRPr="00CD5074">
        <w:rPr>
          <w:b/>
        </w:rPr>
        <w:t>National Marine Science Plan</w:t>
      </w:r>
      <w:r w:rsidR="008D14F7">
        <w:rPr>
          <w:b/>
        </w:rPr>
        <w:fldChar w:fldCharType="begin"/>
      </w:r>
      <w:r w:rsidR="008D14F7">
        <w:instrText xml:space="preserve"> XE "</w:instrText>
      </w:r>
      <w:r w:rsidR="008D14F7" w:rsidRPr="00C46821">
        <w:instrText>National Marine Science Plan</w:instrText>
      </w:r>
      <w:r w:rsidR="008D14F7">
        <w:instrText xml:space="preserve">" </w:instrText>
      </w:r>
      <w:r w:rsidR="008D14F7">
        <w:rPr>
          <w:b/>
        </w:rPr>
        <w:fldChar w:fldCharType="end"/>
      </w:r>
    </w:p>
    <w:p w:rsidR="00450388" w:rsidRDefault="00B24BB5" w:rsidP="007450E7">
      <w:r w:rsidRPr="00F855A4">
        <w:t xml:space="preserve">AIMS provided strong leadership </w:t>
      </w:r>
      <w:r w:rsidR="00914048" w:rsidRPr="00F855A4">
        <w:t>in</w:t>
      </w:r>
      <w:r w:rsidRPr="00F855A4">
        <w:t xml:space="preserve"> the development of the </w:t>
      </w:r>
      <w:r w:rsidRPr="00F855A4">
        <w:rPr>
          <w:i/>
        </w:rPr>
        <w:t>National Marine Science Plan</w:t>
      </w:r>
      <w:r w:rsidR="008D14F7">
        <w:rPr>
          <w:i/>
        </w:rPr>
        <w:fldChar w:fldCharType="begin"/>
      </w:r>
      <w:r w:rsidR="008D14F7">
        <w:instrText xml:space="preserve"> XE "</w:instrText>
      </w:r>
      <w:r w:rsidR="008D14F7" w:rsidRPr="00C46821">
        <w:instrText>National Marine Science Plan</w:instrText>
      </w:r>
      <w:r w:rsidR="008D14F7">
        <w:instrText xml:space="preserve">" </w:instrText>
      </w:r>
      <w:r w:rsidR="008D14F7">
        <w:rPr>
          <w:i/>
        </w:rPr>
        <w:fldChar w:fldCharType="end"/>
      </w:r>
      <w:r w:rsidR="009A5D68" w:rsidRPr="00F855A4">
        <w:rPr>
          <w:i/>
        </w:rPr>
        <w:t xml:space="preserve"> 201</w:t>
      </w:r>
      <w:r w:rsidR="000267BD" w:rsidRPr="00F855A4">
        <w:rPr>
          <w:i/>
        </w:rPr>
        <w:t>5–2</w:t>
      </w:r>
      <w:r w:rsidR="009A5D68" w:rsidRPr="00F855A4">
        <w:rPr>
          <w:i/>
        </w:rPr>
        <w:t>5: Driving the development of Australia’s blue economy</w:t>
      </w:r>
      <w:r w:rsidRPr="00F855A4">
        <w:t xml:space="preserve"> (the Plan) through the direct involvement of the following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w:t>
      </w:r>
    </w:p>
    <w:p w:rsidR="00450388" w:rsidRDefault="00B24BB5" w:rsidP="00684B25">
      <w:pPr>
        <w:pStyle w:val="ListBullet"/>
      </w:pPr>
      <w:r w:rsidRPr="00F855A4">
        <w:t>John Gunn, Chair National Marine Science Committee (NMSC</w:t>
      </w:r>
      <w:r w:rsidR="00450388" w:rsidRPr="00F855A4">
        <w:t>)</w:t>
      </w:r>
    </w:p>
    <w:p w:rsidR="00450388" w:rsidRDefault="00CF4589" w:rsidP="00684B25">
      <w:pPr>
        <w:pStyle w:val="ListBullet"/>
      </w:pPr>
      <w:r>
        <w:t xml:space="preserve">Dr </w:t>
      </w:r>
      <w:r w:rsidR="00B24BB5" w:rsidRPr="00F855A4">
        <w:t>Jamie Oliver, co-lead author Energy Security</w:t>
      </w:r>
    </w:p>
    <w:p w:rsidR="00450388" w:rsidRDefault="00CF4589" w:rsidP="00684B25">
      <w:pPr>
        <w:pStyle w:val="ListBullet"/>
      </w:pPr>
      <w:r>
        <w:t xml:space="preserve">Dr </w:t>
      </w:r>
      <w:r w:rsidR="00B24BB5" w:rsidRPr="00F855A4">
        <w:t>Peter Doherty, co-lead author Biodiversity Conservation and Ecosystem Health</w:t>
      </w:r>
    </w:p>
    <w:p w:rsidR="00450388" w:rsidRDefault="00CF4589" w:rsidP="00684B25">
      <w:pPr>
        <w:pStyle w:val="ListBullet"/>
      </w:pPr>
      <w:r>
        <w:t xml:space="preserve">Dr </w:t>
      </w:r>
      <w:r w:rsidR="00B24BB5" w:rsidRPr="00F855A4">
        <w:t>Lyndon Llewellyn, co-lead author Research Infrastructure</w:t>
      </w:r>
    </w:p>
    <w:p w:rsidR="00450388" w:rsidRDefault="00450388" w:rsidP="00684B25">
      <w:pPr>
        <w:pStyle w:val="ListBullet"/>
      </w:pPr>
      <w:r>
        <w:t xml:space="preserve">Dr </w:t>
      </w:r>
      <w:r w:rsidR="00B24BB5" w:rsidRPr="00F855A4">
        <w:t xml:space="preserve">Terry </w:t>
      </w:r>
      <w:proofErr w:type="spellStart"/>
      <w:r w:rsidR="00B24BB5" w:rsidRPr="00F855A4">
        <w:t>Walshe</w:t>
      </w:r>
      <w:proofErr w:type="spellEnd"/>
      <w:r w:rsidR="00B24BB5" w:rsidRPr="00F855A4">
        <w:t>, co-lead of Resource Allocation</w:t>
      </w:r>
    </w:p>
    <w:p w:rsidR="00450388" w:rsidRDefault="00450388" w:rsidP="00684B25">
      <w:pPr>
        <w:pStyle w:val="ListBullet"/>
      </w:pPr>
      <w:r>
        <w:lastRenderedPageBreak/>
        <w:t xml:space="preserve">Dr </w:t>
      </w:r>
      <w:r w:rsidR="00B24BB5" w:rsidRPr="00F855A4">
        <w:t>Gillian Treloar</w:t>
      </w:r>
      <w:r>
        <w:t>,</w:t>
      </w:r>
      <w:r w:rsidR="00B24BB5" w:rsidRPr="00F855A4">
        <w:t xml:space="preserve"> lead NMSC Secretariat</w:t>
      </w:r>
    </w:p>
    <w:p w:rsidR="00450388" w:rsidRDefault="00B24BB5" w:rsidP="00684B25">
      <w:pPr>
        <w:pStyle w:val="ListBullet"/>
      </w:pPr>
      <w:r w:rsidRPr="00F855A4">
        <w:t>AIMS Communication</w:t>
      </w:r>
      <w:r w:rsidR="00450388">
        <w:t>,</w:t>
      </w:r>
      <w:r w:rsidRPr="00F855A4">
        <w:t xml:space="preserve"> lead production and digital content.</w:t>
      </w:r>
    </w:p>
    <w:p w:rsidR="009E7173" w:rsidRPr="00F855A4" w:rsidRDefault="009E7173">
      <w:r w:rsidRPr="00F855A4">
        <w:t xml:space="preserve">The </w:t>
      </w:r>
      <w:r w:rsidR="00450388" w:rsidRPr="00F855A4">
        <w:rPr>
          <w:i/>
        </w:rPr>
        <w:t>National Marine Science Plan</w:t>
      </w:r>
      <w:r w:rsidR="008D14F7">
        <w:rPr>
          <w:i/>
        </w:rPr>
        <w:fldChar w:fldCharType="begin"/>
      </w:r>
      <w:r w:rsidR="008D14F7">
        <w:instrText xml:space="preserve"> XE "</w:instrText>
      </w:r>
      <w:r w:rsidR="008D14F7" w:rsidRPr="00C46821">
        <w:instrText>National Marine Science Plan</w:instrText>
      </w:r>
      <w:r w:rsidR="008D14F7">
        <w:instrText xml:space="preserve">" </w:instrText>
      </w:r>
      <w:r w:rsidR="008D14F7">
        <w:rPr>
          <w:i/>
        </w:rPr>
        <w:fldChar w:fldCharType="end"/>
      </w:r>
      <w:r w:rsidR="00450388" w:rsidRPr="00F855A4">
        <w:rPr>
          <w:i/>
        </w:rPr>
        <w:t xml:space="preserve"> </w:t>
      </w:r>
      <w:r w:rsidRPr="00F855A4">
        <w:t xml:space="preserve">addresses the national marine science challenges identified in </w:t>
      </w:r>
      <w:r w:rsidR="009A5D68" w:rsidRPr="00F855A4">
        <w:t xml:space="preserve">the </w:t>
      </w:r>
      <w:r w:rsidR="00450388" w:rsidRPr="00F855A4">
        <w:rPr>
          <w:i/>
        </w:rPr>
        <w:t>Marine Nation 2025</w:t>
      </w:r>
      <w:r w:rsidR="00450388">
        <w:rPr>
          <w:i/>
        </w:rPr>
        <w:t xml:space="preserve"> </w:t>
      </w:r>
      <w:r w:rsidR="009A5D68" w:rsidRPr="00F855A4">
        <w:t>position paper</w:t>
      </w:r>
      <w:r w:rsidRPr="00F855A4">
        <w:t xml:space="preserve">. It highlights areas where national collaborations will strengthen both science and </w:t>
      </w:r>
      <w:r w:rsidR="00450388" w:rsidRPr="00F855A4">
        <w:t>end</w:t>
      </w:r>
      <w:r w:rsidR="008F269B">
        <w:t xml:space="preserve"> user</w:t>
      </w:r>
      <w:r w:rsidRPr="00F855A4">
        <w:t xml:space="preserve"> communities, and recommends investment in national research infrastructure and </w:t>
      </w:r>
      <w:r w:rsidR="00450388" w:rsidRPr="00F855A4">
        <w:t>high</w:t>
      </w:r>
      <w:r w:rsidR="00450388">
        <w:t>-</w:t>
      </w:r>
      <w:r w:rsidRPr="00F855A4">
        <w:t>priority science program</w:t>
      </w:r>
      <w:r w:rsidR="00C85D55">
        <w:t>s</w:t>
      </w:r>
      <w:r w:rsidRPr="00F855A4">
        <w:t>. By doing this, the marine science sector is able to maximi</w:t>
      </w:r>
      <w:r w:rsidR="00C85D55">
        <w:t>se</w:t>
      </w:r>
      <w:r w:rsidRPr="00F855A4">
        <w:t xml:space="preserve"> its </w:t>
      </w:r>
      <w:r w:rsidR="00450388">
        <w:t>contribution to</w:t>
      </w:r>
      <w:r w:rsidRPr="00F855A4">
        <w:t xml:space="preserve"> support the growth of </w:t>
      </w:r>
      <w:r w:rsidR="00450388">
        <w:t>Australia’s</w:t>
      </w:r>
      <w:r w:rsidR="00450388" w:rsidRPr="00F855A4">
        <w:t xml:space="preserve"> </w:t>
      </w:r>
      <w:r w:rsidRPr="00F855A4">
        <w:t>$47</w:t>
      </w:r>
      <w:r w:rsidR="00B54AFA" w:rsidRPr="00F855A4">
        <w:t> </w:t>
      </w:r>
      <w:r w:rsidRPr="00F855A4">
        <w:t xml:space="preserve">billion </w:t>
      </w:r>
      <w:r w:rsidR="00450388">
        <w:t>‘</w:t>
      </w:r>
      <w:r w:rsidRPr="00F855A4">
        <w:t>blue</w:t>
      </w:r>
      <w:r w:rsidR="00450388">
        <w:t xml:space="preserve"> </w:t>
      </w:r>
      <w:r w:rsidRPr="00F855A4">
        <w:t>economy</w:t>
      </w:r>
      <w:r w:rsidR="00450388">
        <w:t>’</w:t>
      </w:r>
      <w:r w:rsidRPr="00F855A4">
        <w:t>.</w:t>
      </w:r>
    </w:p>
    <w:p w:rsidR="009E7173" w:rsidRPr="00F855A4" w:rsidRDefault="009E7173" w:rsidP="007450E7">
      <w:r w:rsidRPr="00F855A4">
        <w:t xml:space="preserve">The </w:t>
      </w:r>
      <w:r w:rsidR="00450388" w:rsidRPr="00F855A4">
        <w:rPr>
          <w:i/>
        </w:rPr>
        <w:t>National Marine Science Plan</w:t>
      </w:r>
      <w:r w:rsidR="008D14F7">
        <w:rPr>
          <w:i/>
        </w:rPr>
        <w:fldChar w:fldCharType="begin"/>
      </w:r>
      <w:r w:rsidR="008D14F7">
        <w:instrText xml:space="preserve"> XE "</w:instrText>
      </w:r>
      <w:r w:rsidR="008D14F7" w:rsidRPr="00C46821">
        <w:instrText>National Marine Science Plan</w:instrText>
      </w:r>
      <w:r w:rsidR="008D14F7">
        <w:instrText xml:space="preserve">" </w:instrText>
      </w:r>
      <w:r w:rsidR="008D14F7">
        <w:rPr>
          <w:i/>
        </w:rPr>
        <w:fldChar w:fldCharType="end"/>
      </w:r>
      <w:r w:rsidR="00450388" w:rsidRPr="00F855A4">
        <w:rPr>
          <w:i/>
        </w:rPr>
        <w:t xml:space="preserve"> </w:t>
      </w:r>
      <w:r w:rsidRPr="00F855A4">
        <w:t>work</w:t>
      </w:r>
      <w:r w:rsidR="00450388">
        <w:t>s</w:t>
      </w:r>
      <w:r w:rsidRPr="00F855A4">
        <w:t xml:space="preserve"> hand</w:t>
      </w:r>
      <w:r w:rsidR="00E93A23" w:rsidRPr="00F855A4">
        <w:t>-</w:t>
      </w:r>
      <w:r w:rsidRPr="00F855A4">
        <w:t>in</w:t>
      </w:r>
      <w:r w:rsidR="00E93A23" w:rsidRPr="00F855A4">
        <w:t>-</w:t>
      </w:r>
      <w:r w:rsidRPr="00F855A4">
        <w:t>hand with the national strategic science and research priorities set by the Commonwealth Science Council</w:t>
      </w:r>
      <w:r w:rsidR="00450388">
        <w:t>,</w:t>
      </w:r>
      <w:r w:rsidRPr="00F855A4">
        <w:t xml:space="preserve"> and with a number of other national and international efforts to prioritise ocean, earth system and climate science.</w:t>
      </w:r>
    </w:p>
    <w:p w:rsidR="009E7173" w:rsidRPr="00F855A4" w:rsidRDefault="009E7173" w:rsidP="007450E7">
      <w:r w:rsidRPr="00F855A4">
        <w:t>The Plan is a truly nationally collaborative approach to planning marine science in Australia. It is being led by the</w:t>
      </w:r>
      <w:r w:rsidR="00D009DB" w:rsidRPr="00F855A4">
        <w:t xml:space="preserve"> </w:t>
      </w:r>
      <w:r w:rsidR="00450388" w:rsidRPr="00F855A4">
        <w:t>Na</w:t>
      </w:r>
      <w:r w:rsidR="00450388">
        <w:t>tional Marine Science Committee, which is made up of</w:t>
      </w:r>
      <w:r w:rsidRPr="00F855A4">
        <w:t xml:space="preserve"> 23 representatives of research institutions, universities and government departments with a stake in marine science (including the Department of Industry and Science, Geoscience Australia</w:t>
      </w:r>
      <w:r w:rsidR="00450388">
        <w:t xml:space="preserve"> and </w:t>
      </w:r>
      <w:r w:rsidRPr="00F855A4">
        <w:t>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00450388">
        <w:t>)</w:t>
      </w:r>
      <w:r w:rsidRPr="00F855A4">
        <w:t xml:space="preserve"> and </w:t>
      </w:r>
      <w:r w:rsidR="00450388">
        <w:t xml:space="preserve">is </w:t>
      </w:r>
      <w:r w:rsidRPr="00F855A4">
        <w:t xml:space="preserve">chaired by </w:t>
      </w:r>
      <w:r w:rsidR="00B54AFA" w:rsidRPr="00F855A4">
        <w:t>AIMS</w:t>
      </w:r>
      <w:r w:rsidRPr="00F855A4">
        <w:t>. The NMSC has consulted widely across the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and government sectors that use marine science. </w:t>
      </w:r>
      <w:r w:rsidR="00BB2E0E">
        <w:t>A</w:t>
      </w:r>
      <w:r w:rsidR="00BB2E0E" w:rsidRPr="00F855A4">
        <w:t xml:space="preserve"> </w:t>
      </w:r>
      <w:r w:rsidRPr="00F855A4">
        <w:t>community white paper process</w:t>
      </w:r>
      <w:r w:rsidR="00BB2E0E">
        <w:t>, with</w:t>
      </w:r>
      <w:r w:rsidR="00BB2E0E" w:rsidRPr="00F855A4">
        <w:t xml:space="preserve"> input from over </w:t>
      </w:r>
      <w:r w:rsidR="00045891">
        <w:t>4</w:t>
      </w:r>
      <w:r w:rsidR="00BB2E0E" w:rsidRPr="00F855A4">
        <w:t>00 individuals from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BB2E0E" w:rsidRPr="00F855A4">
        <w:t>, research and government</w:t>
      </w:r>
      <w:r w:rsidR="00BB2E0E">
        <w:t>,</w:t>
      </w:r>
      <w:r w:rsidRPr="00F855A4">
        <w:t xml:space="preserve"> </w:t>
      </w:r>
      <w:r w:rsidR="00BB2E0E" w:rsidRPr="00F855A4">
        <w:t>underpinn</w:t>
      </w:r>
      <w:r w:rsidR="00BB2E0E">
        <w:t>ed a</w:t>
      </w:r>
      <w:r w:rsidR="00BB2E0E" w:rsidRPr="00F855A4">
        <w:t xml:space="preserve"> </w:t>
      </w:r>
      <w:r w:rsidR="00BB2E0E">
        <w:t xml:space="preserve">National Marine Science </w:t>
      </w:r>
      <w:r w:rsidRPr="00F855A4">
        <w:t>Symposium</w:t>
      </w:r>
      <w:r w:rsidR="00BB2E0E">
        <w:t xml:space="preserve"> attended by</w:t>
      </w:r>
      <w:r w:rsidRPr="00F855A4">
        <w:t xml:space="preserve"> over 160 delegates.</w:t>
      </w:r>
      <w:r w:rsidR="000267BD" w:rsidRPr="00F855A4">
        <w:t xml:space="preserve"> </w:t>
      </w:r>
      <w:r w:rsidRPr="00F855A4">
        <w:t xml:space="preserve">The draft </w:t>
      </w:r>
      <w:r w:rsidRPr="00684B25">
        <w:rPr>
          <w:i/>
        </w:rPr>
        <w:t>National Marine Science Plan</w:t>
      </w:r>
      <w:r w:rsidR="008D14F7">
        <w:rPr>
          <w:i/>
        </w:rPr>
        <w:fldChar w:fldCharType="begin"/>
      </w:r>
      <w:r w:rsidR="008D14F7">
        <w:instrText xml:space="preserve"> XE "</w:instrText>
      </w:r>
      <w:r w:rsidR="008D14F7" w:rsidRPr="00C46821">
        <w:instrText>National Marine Science Plan</w:instrText>
      </w:r>
      <w:r w:rsidR="008D14F7">
        <w:instrText xml:space="preserve">" </w:instrText>
      </w:r>
      <w:r w:rsidR="008D14F7">
        <w:rPr>
          <w:i/>
        </w:rPr>
        <w:fldChar w:fldCharType="end"/>
      </w:r>
      <w:r w:rsidRPr="00F855A4">
        <w:t xml:space="preserve"> was distributed to over 650 key stakeholders for comment</w:t>
      </w:r>
      <w:r w:rsidR="00BB2E0E">
        <w:t>, and t</w:t>
      </w:r>
      <w:r w:rsidRPr="00F855A4">
        <w:t>he final Plan is scheduled for release in August 2015.</w:t>
      </w:r>
    </w:p>
    <w:p w:rsidR="009E7173" w:rsidRPr="00CD5074" w:rsidRDefault="009E7173" w:rsidP="007450E7">
      <w:pPr>
        <w:rPr>
          <w:b/>
        </w:rPr>
      </w:pPr>
      <w:r w:rsidRPr="00CD5074">
        <w:rPr>
          <w:b/>
        </w:rPr>
        <w:t>Reef 2050 Long-</w:t>
      </w:r>
      <w:r w:rsidR="008527EC" w:rsidRPr="00CD5074">
        <w:rPr>
          <w:b/>
        </w:rPr>
        <w:t>Term Sustainability Plan</w:t>
      </w:r>
    </w:p>
    <w:p w:rsidR="00556DEF" w:rsidRPr="00F855A4" w:rsidRDefault="009E7173" w:rsidP="007450E7">
      <w:r w:rsidRPr="00F855A4">
        <w:t xml:space="preserve">The </w:t>
      </w:r>
      <w:r w:rsidR="00311A7B">
        <w:fldChar w:fldCharType="begin"/>
      </w:r>
      <w:r w:rsidR="00311A7B">
        <w:instrText xml:space="preserve"> XE "</w:instrText>
      </w:r>
      <w:r w:rsidR="00311A7B" w:rsidRPr="008C3DFE">
        <w:instrText>Reef 2050 Plan</w:instrText>
      </w:r>
      <w:r w:rsidR="00311A7B">
        <w:instrText xml:space="preserve">" </w:instrText>
      </w:r>
      <w:r w:rsidR="00311A7B">
        <w:fldChar w:fldCharType="end"/>
      </w:r>
      <w:r w:rsidRPr="00F855A4">
        <w:rPr>
          <w:i/>
        </w:rPr>
        <w:t>Reef 2050 Long-</w:t>
      </w:r>
      <w:r w:rsidR="008527EC">
        <w:rPr>
          <w:i/>
        </w:rPr>
        <w:t>Term Sustainability Plan</w:t>
      </w:r>
      <w:r w:rsidRPr="00F855A4">
        <w:t xml:space="preserve"> aims to maintain and enhance the Reef’s health and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Pr="00F855A4">
        <w:t xml:space="preserve"> while allowing ecologically sustainable development. Specifically, the </w:t>
      </w:r>
      <w:r w:rsidR="00426D9F" w:rsidRPr="00F855A4">
        <w:rPr>
          <w:i/>
        </w:rPr>
        <w:t>Reef 2050 Long-Term Sustainability Plan</w:t>
      </w:r>
      <w:r w:rsidR="00426D9F" w:rsidRPr="00F855A4">
        <w:t xml:space="preserve"> </w:t>
      </w:r>
      <w:r w:rsidRPr="00F855A4">
        <w:t xml:space="preserve">aims to ensure the Outstanding Universal Value of the Great Barrier Reef continues to improve each decade between now and 2050, ensuring the Reef remains a natural wonder for successive generations. </w:t>
      </w:r>
      <w:r w:rsidR="00BB2E0E">
        <w:t>It</w:t>
      </w:r>
      <w:r w:rsidRPr="00F855A4">
        <w:t xml:space="preserve"> sets out concrete targets, actions, objectives and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00E12E3B">
        <w:t>,</w:t>
      </w:r>
      <w:r w:rsidRPr="00F855A4">
        <w:t xml:space="preserve"> and was developed in close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with a partnership group involving government, key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organisations, </w:t>
      </w:r>
      <w:r w:rsidR="00E12E3B">
        <w:t>t</w:t>
      </w:r>
      <w:r w:rsidR="00E12E3B" w:rsidRPr="00F855A4">
        <w:t xml:space="preserve">raditional </w:t>
      </w:r>
      <w:r w:rsidR="00E12E3B">
        <w:t>o</w:t>
      </w:r>
      <w:r w:rsidR="00E12E3B" w:rsidRPr="00F855A4">
        <w:t>wners</w:t>
      </w:r>
      <w:r w:rsidRPr="00F855A4">
        <w:t>, environment groups, researchers and the community.</w:t>
      </w:r>
    </w:p>
    <w:p w:rsidR="009E7173" w:rsidRPr="00F855A4" w:rsidRDefault="00FC0081" w:rsidP="007450E7">
      <w:r w:rsidRPr="00F855A4">
        <w:t xml:space="preserve">AIMS provided strong leadership in the development of the </w:t>
      </w:r>
      <w:r w:rsidR="00426D9F" w:rsidRPr="00F855A4">
        <w:rPr>
          <w:i/>
        </w:rPr>
        <w:t>Reef 2050 Long-Term Sustainability Plan</w:t>
      </w:r>
      <w:r w:rsidR="00426D9F" w:rsidRPr="00F855A4">
        <w:t xml:space="preserve"> </w:t>
      </w:r>
      <w:r w:rsidRPr="00F855A4">
        <w:t>through the direct involvement of the following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John Gunn, member of the </w:t>
      </w:r>
      <w:r w:rsidR="002C0EDF">
        <w:t>Great Barrier Reef</w:t>
      </w:r>
      <w:r w:rsidRPr="00F855A4">
        <w:t xml:space="preserve"> Partnership Group that developed the </w:t>
      </w:r>
      <w:r w:rsidR="00426D9F" w:rsidRPr="00F855A4">
        <w:rPr>
          <w:i/>
        </w:rPr>
        <w:t>Reef 2050 Long-Term Sustainability Plan</w:t>
      </w:r>
      <w:r w:rsidRPr="00F855A4">
        <w:t xml:space="preserve">, and one of four invited independent external reviewers for </w:t>
      </w:r>
      <w:r w:rsidR="002C0EDF">
        <w:t>Great Barrier Reef</w:t>
      </w:r>
      <w:r w:rsidRPr="00F855A4">
        <w:t xml:space="preserve"> Strategic Assessment; </w:t>
      </w:r>
      <w:r w:rsidR="00045891">
        <w:t xml:space="preserve">Dr </w:t>
      </w:r>
      <w:r w:rsidRPr="00F855A4">
        <w:t>Jamie Oliver</w:t>
      </w:r>
      <w:r w:rsidR="00E12E3B">
        <w:t xml:space="preserve"> </w:t>
      </w:r>
      <w:r w:rsidRPr="00F855A4">
        <w:t>led consultations</w:t>
      </w:r>
      <w:r w:rsidR="00E12E3B">
        <w:t xml:space="preserve"> on </w:t>
      </w:r>
      <w:r w:rsidR="00E12E3B" w:rsidRPr="00F855A4">
        <w:t>science and monitoring inputs</w:t>
      </w:r>
      <w:r w:rsidRPr="00F855A4">
        <w:t xml:space="preserve"> with leaders of </w:t>
      </w:r>
      <w:r w:rsidR="002C0EDF">
        <w:t>Great Barrier Reef</w:t>
      </w:r>
      <w:r w:rsidRPr="00F855A4">
        <w:t xml:space="preserve"> science community; </w:t>
      </w:r>
      <w:r w:rsidR="00045891">
        <w:t xml:space="preserve">Dr </w:t>
      </w:r>
      <w:r w:rsidRPr="00F855A4">
        <w:t>Britta Schaffelke</w:t>
      </w:r>
      <w:r w:rsidR="00E12E3B">
        <w:t xml:space="preserve"> was an</w:t>
      </w:r>
      <w:r w:rsidRPr="00F855A4">
        <w:t xml:space="preserve"> invited member of Commonwealth and state Independent Expert Panels. In addition, </w:t>
      </w:r>
      <w:r w:rsidR="009E7173" w:rsidRPr="00F855A4">
        <w:t>AIMS contributed institutional submissions and the synthesis of expert input</w:t>
      </w:r>
      <w:r w:rsidR="00E12E3B">
        <w:t>,</w:t>
      </w:r>
      <w:r w:rsidR="009E7173" w:rsidRPr="00F855A4">
        <w:t xml:space="preserve"> from AIMS,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009E7173" w:rsidRPr="00F855A4">
        <w:t>, J</w:t>
      </w:r>
      <w:r w:rsidR="00990C26">
        <w:t>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009E7173" w:rsidRPr="00F855A4">
        <w:t xml:space="preserve">, </w:t>
      </w:r>
      <w:r w:rsidR="00E12E3B">
        <w:t>the 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00E12E3B" w:rsidRPr="00F855A4">
        <w:t xml:space="preserve"> </w:t>
      </w:r>
      <w:r w:rsidR="009E7173" w:rsidRPr="00F855A4">
        <w:t>and</w:t>
      </w:r>
      <w:r w:rsidR="00E12E3B">
        <w:t xml:space="preserve"> the</w:t>
      </w:r>
      <w:r w:rsidR="009E7173" w:rsidRPr="00F855A4">
        <w:t xml:space="preserve">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00E12E3B">
        <w:t>,</w:t>
      </w:r>
      <w:r w:rsidR="009E7173" w:rsidRPr="00F855A4">
        <w:t xml:space="preserve"> examining the effectiveness of the </w:t>
      </w:r>
      <w:r w:rsidR="00E12E3B" w:rsidRPr="00F855A4">
        <w:t>medium</w:t>
      </w:r>
      <w:r w:rsidR="00E12E3B">
        <w:t>-</w:t>
      </w:r>
      <w:r w:rsidR="009E7173" w:rsidRPr="00F855A4">
        <w:t>term objectives and short-term targets within the Ecosystem Health and Biodiversity themes.</w:t>
      </w:r>
    </w:p>
    <w:p w:rsidR="009E7173" w:rsidRPr="00F759AB" w:rsidRDefault="00895922" w:rsidP="007450E7">
      <w:pPr>
        <w:rPr>
          <w:b/>
        </w:rPr>
      </w:pPr>
      <w:r w:rsidRPr="00F759AB">
        <w:rPr>
          <w:b/>
        </w:rPr>
        <w:t>Dredging</w:t>
      </w:r>
      <w:r w:rsidR="007C6C02">
        <w:rPr>
          <w:b/>
        </w:rPr>
        <w:fldChar w:fldCharType="begin"/>
      </w:r>
      <w:r w:rsidR="007C6C02">
        <w:instrText xml:space="preserve"> XE "</w:instrText>
      </w:r>
      <w:r w:rsidR="007C6C02" w:rsidRPr="0095230F">
        <w:instrText>Dredging</w:instrText>
      </w:r>
      <w:r w:rsidR="007C6C02">
        <w:instrText xml:space="preserve">" </w:instrText>
      </w:r>
      <w:r w:rsidR="007C6C02">
        <w:rPr>
          <w:b/>
        </w:rPr>
        <w:fldChar w:fldCharType="end"/>
      </w:r>
      <w:r w:rsidRPr="00F759AB">
        <w:rPr>
          <w:b/>
        </w:rPr>
        <w:t xml:space="preserve"> </w:t>
      </w:r>
      <w:r w:rsidR="009E7173" w:rsidRPr="00F759AB">
        <w:rPr>
          <w:b/>
        </w:rPr>
        <w:t>Synthesis Report</w:t>
      </w:r>
    </w:p>
    <w:p w:rsidR="009E7173" w:rsidRPr="00F855A4" w:rsidRDefault="009E7173" w:rsidP="007450E7">
      <w:pPr>
        <w:rPr>
          <w:szCs w:val="20"/>
        </w:rPr>
      </w:pPr>
      <w:r w:rsidRPr="00F855A4">
        <w:rPr>
          <w:szCs w:val="20"/>
        </w:rPr>
        <w:t xml:space="preserve">The </w:t>
      </w:r>
      <w:r w:rsidR="00895922" w:rsidRPr="000267BD">
        <w:rPr>
          <w:i/>
        </w:rPr>
        <w:t>Synthesis of current knowledge of the biophysical impacts of dredging and disposal on the Great Barrier Reef</w:t>
      </w:r>
      <w:r w:rsidRPr="00F855A4">
        <w:t xml:space="preserve"> </w:t>
      </w:r>
      <w:r w:rsidRPr="00F855A4">
        <w:rPr>
          <w:szCs w:val="20"/>
        </w:rPr>
        <w:t>was produced by a 19-member panel of experts, brought together through a joint initiative of the Great Barrier Reef Marine Park Authority</w:t>
      </w:r>
      <w:r w:rsidR="00FE7C54">
        <w:rPr>
          <w:szCs w:val="20"/>
        </w:rPr>
        <w:fldChar w:fldCharType="begin"/>
      </w:r>
      <w:r w:rsidR="00FE7C54">
        <w:instrText xml:space="preserve"> XE "</w:instrText>
      </w:r>
      <w:r w:rsidR="00FE7C54" w:rsidRPr="00393A93">
        <w:instrText>Great Barrier Reef Marine Park Authority (GBRMPA)</w:instrText>
      </w:r>
      <w:r w:rsidR="00FE7C54">
        <w:instrText xml:space="preserve">" </w:instrText>
      </w:r>
      <w:r w:rsidR="00FE7C54">
        <w:rPr>
          <w:szCs w:val="20"/>
        </w:rPr>
        <w:fldChar w:fldCharType="end"/>
      </w:r>
      <w:r w:rsidRPr="00F855A4">
        <w:rPr>
          <w:szCs w:val="20"/>
        </w:rPr>
        <w:t xml:space="preserve"> and </w:t>
      </w:r>
      <w:hyperlink r:id="rId47" w:history="1">
        <w:r w:rsidR="00366F99">
          <w:t>AIMS</w:t>
        </w:r>
      </w:hyperlink>
      <w:r w:rsidRPr="00F855A4">
        <w:rPr>
          <w:szCs w:val="20"/>
        </w:rPr>
        <w:t>.</w:t>
      </w:r>
    </w:p>
    <w:p w:rsidR="009E7173" w:rsidRPr="00F855A4" w:rsidRDefault="009E7173" w:rsidP="007450E7">
      <w:r w:rsidRPr="00F855A4">
        <w:t>The technical and scientific experts</w:t>
      </w:r>
      <w:r w:rsidR="00E12E3B">
        <w:t>—</w:t>
      </w:r>
      <w:r w:rsidRPr="00F855A4">
        <w:t xml:space="preserve">with </w:t>
      </w:r>
      <w:r w:rsidR="00742D0D" w:rsidRPr="00F855A4">
        <w:t>skills</w:t>
      </w:r>
      <w:r w:rsidRPr="00F855A4">
        <w:t xml:space="preserve"> rang</w:t>
      </w:r>
      <w:r w:rsidR="00742D0D">
        <w:t>ing</w:t>
      </w:r>
      <w:r w:rsidRPr="00F855A4">
        <w:t xml:space="preserve"> from oceanographic modelling to coral ecology</w:t>
      </w:r>
      <w:r w:rsidR="00E12E3B">
        <w:t>—</w:t>
      </w:r>
      <w:r w:rsidRPr="00F855A4">
        <w:t>were asked to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F855A4">
        <w:t xml:space="preserve"> and synthesise existing studies and data on the biophysical effects of dredging and disposal, </w:t>
      </w:r>
      <w:r w:rsidR="00742D0D">
        <w:t>and to identify</w:t>
      </w:r>
      <w:r w:rsidRPr="00F855A4">
        <w:t xml:space="preserve"> key knowledge gaps.</w:t>
      </w:r>
    </w:p>
    <w:p w:rsidR="009E7173" w:rsidRPr="00F855A4" w:rsidRDefault="009E7173" w:rsidP="007450E7">
      <w:r w:rsidRPr="00F855A4">
        <w:t>The outcome is an independent compilation of knowledge about the impacts of dredging and sediment disposal on habitats</w:t>
      </w:r>
      <w:r w:rsidR="00895922">
        <w:t>,</w:t>
      </w:r>
      <w:r w:rsidRPr="00F855A4">
        <w:t xml:space="preserve"> such as coral reefs and seagrass meadows, and on fish and species of conservation concern</w:t>
      </w:r>
      <w:r w:rsidR="00895922">
        <w:t>,</w:t>
      </w:r>
      <w:r w:rsidRPr="00F855A4">
        <w:t xml:space="preserve"> such as dugong </w:t>
      </w:r>
      <w:r w:rsidR="00895922">
        <w:t>and</w:t>
      </w:r>
      <w:r w:rsidR="00895922" w:rsidRPr="00F855A4">
        <w:t xml:space="preserve"> </w:t>
      </w:r>
      <w:r w:rsidRPr="00F855A4">
        <w:t>marine turtles</w:t>
      </w:r>
      <w:r w:rsidR="00895922">
        <w:t>,</w:t>
      </w:r>
      <w:r w:rsidRPr="00F855A4">
        <w:t xml:space="preserve"> within the 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Pr="00F855A4">
        <w:t>.</w:t>
      </w:r>
    </w:p>
    <w:p w:rsidR="009E7173" w:rsidRPr="00F855A4" w:rsidRDefault="009E7173" w:rsidP="007450E7">
      <w:r w:rsidRPr="00F855A4">
        <w:lastRenderedPageBreak/>
        <w:t>The publication is part of ongoing efforts by</w:t>
      </w:r>
      <w:r w:rsidR="00895922">
        <w:t xml:space="preserve"> the</w:t>
      </w:r>
      <w:r w:rsidRPr="00F855A4">
        <w:t xml:space="preserve">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F855A4">
        <w:t xml:space="preserve"> and AIMS to improve understanding of the effects of dredging and dredge disposal, </w:t>
      </w:r>
      <w:r w:rsidR="00895922">
        <w:t>which will enable</w:t>
      </w:r>
      <w:r w:rsidR="00895922" w:rsidRPr="00F855A4">
        <w:t xml:space="preserve"> </w:t>
      </w:r>
      <w:r w:rsidRPr="00F855A4">
        <w:t>better management of the risks associated with these activities. The work of the panel has helped in updating best practice guidelines, and in assessing proposed developments that involve dredging and disposal in the World Heritage Area.</w:t>
      </w:r>
    </w:p>
    <w:p w:rsidR="009E7173" w:rsidRPr="00F855A4" w:rsidRDefault="009E7173" w:rsidP="007450E7">
      <w:pPr>
        <w:rPr>
          <w:szCs w:val="20"/>
        </w:rPr>
      </w:pPr>
      <w:r w:rsidRPr="00F855A4">
        <w:rPr>
          <w:szCs w:val="20"/>
        </w:rPr>
        <w:t xml:space="preserve">The </w:t>
      </w:r>
      <w:hyperlink r:id="rId48" w:history="1">
        <w:r w:rsidRPr="00F855A4">
          <w:t>full report</w:t>
        </w:r>
      </w:hyperlink>
      <w:r w:rsidRPr="00F855A4">
        <w:t xml:space="preserve"> </w:t>
      </w:r>
      <w:r w:rsidRPr="00F855A4">
        <w:rPr>
          <w:szCs w:val="20"/>
        </w:rPr>
        <w:t xml:space="preserve">of the independent panel of experts is available at </w:t>
      </w:r>
      <w:hyperlink r:id="rId49" w:history="1">
        <w:r w:rsidRPr="00F855A4">
          <w:t>www.gbrmpa.gov.au</w:t>
        </w:r>
      </w:hyperlink>
      <w:r w:rsidRPr="00F855A4">
        <w:t xml:space="preserve"> </w:t>
      </w:r>
      <w:r w:rsidRPr="00F855A4">
        <w:rPr>
          <w:szCs w:val="20"/>
        </w:rPr>
        <w:t xml:space="preserve">and </w:t>
      </w:r>
      <w:hyperlink r:id="rId50" w:history="1">
        <w:r w:rsidRPr="00F855A4">
          <w:t>www.aims.gov.au</w:t>
        </w:r>
      </w:hyperlink>
      <w:r w:rsidRPr="00F855A4">
        <w:rPr>
          <w:szCs w:val="20"/>
        </w:rPr>
        <w:t>.</w:t>
      </w:r>
    </w:p>
    <w:p w:rsidR="009E7173" w:rsidRPr="00F855A4" w:rsidRDefault="00C46FA6" w:rsidP="007450E7">
      <w:pPr>
        <w:pStyle w:val="Heading5"/>
      </w:pPr>
      <w:r w:rsidRPr="00F855A4">
        <w:t xml:space="preserve">Contributing to issues of </w:t>
      </w:r>
      <w:r w:rsidR="00895922">
        <w:t>i</w:t>
      </w:r>
      <w:r w:rsidR="00895922" w:rsidRPr="00F855A4">
        <w:t xml:space="preserve">nternational </w:t>
      </w:r>
      <w:r w:rsidRPr="00F855A4">
        <w:t>importance</w:t>
      </w:r>
    </w:p>
    <w:p w:rsidR="009E7173" w:rsidRPr="00F759AB" w:rsidRDefault="009E7173" w:rsidP="007450E7">
      <w:pPr>
        <w:rPr>
          <w:b/>
        </w:rPr>
      </w:pPr>
      <w:r w:rsidRPr="00F759AB">
        <w:rPr>
          <w:b/>
        </w:rPr>
        <w:t xml:space="preserve">UNESCO </w:t>
      </w:r>
      <w:r w:rsidR="008527EC" w:rsidRPr="00F759AB">
        <w:rPr>
          <w:b/>
        </w:rPr>
        <w:t>d</w:t>
      </w:r>
      <w:r w:rsidRPr="00F759AB">
        <w:rPr>
          <w:b/>
        </w:rPr>
        <w:t>elegates</w:t>
      </w:r>
    </w:p>
    <w:p w:rsidR="009E7173" w:rsidRPr="000267BD" w:rsidRDefault="009E7173" w:rsidP="007450E7">
      <w:r w:rsidRPr="000267BD">
        <w:t>In June 2015, the UNESCO</w:t>
      </w:r>
      <w:r w:rsidR="008D14F7">
        <w:fldChar w:fldCharType="begin"/>
      </w:r>
      <w:r w:rsidR="008D14F7">
        <w:instrText xml:space="preserve"> XE "</w:instrText>
      </w:r>
      <w:r w:rsidR="008D14F7" w:rsidRPr="000E0C9B">
        <w:instrText>UNESCO</w:instrText>
      </w:r>
      <w:r w:rsidR="008D14F7">
        <w:instrText xml:space="preserve">" </w:instrText>
      </w:r>
      <w:r w:rsidR="008D14F7">
        <w:fldChar w:fldCharType="end"/>
      </w:r>
      <w:r w:rsidRPr="000267BD">
        <w:t xml:space="preserve"> World Heritage Committee</w:t>
      </w:r>
      <w:r w:rsidR="00AD3552">
        <w:fldChar w:fldCharType="begin"/>
      </w:r>
      <w:r w:rsidR="00AD3552">
        <w:instrText xml:space="preserve"> XE "</w:instrText>
      </w:r>
      <w:r w:rsidR="00AD3552" w:rsidRPr="00CF7E10">
        <w:instrText>World Heritage Committee</w:instrText>
      </w:r>
      <w:r w:rsidR="00AD3552">
        <w:instrText xml:space="preserve">" </w:instrText>
      </w:r>
      <w:r w:rsidR="00AD3552">
        <w:fldChar w:fldCharType="end"/>
      </w:r>
      <w:r w:rsidRPr="000267BD">
        <w:t xml:space="preserve"> considered the state of conservation of the 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rsidRPr="000267BD">
        <w:t>. In the lead</w:t>
      </w:r>
      <w:r w:rsidR="00C85D55">
        <w:t>-</w:t>
      </w:r>
      <w:r w:rsidRPr="000267BD">
        <w:t>up to that meeting, AIMS hosted several technical delegations from numerous member states</w:t>
      </w:r>
      <w:r w:rsidR="00895922">
        <w:t>,</w:t>
      </w:r>
      <w:r w:rsidRPr="000267BD">
        <w:t xml:space="preserve"> including</w:t>
      </w:r>
      <w:r w:rsidR="00895922">
        <w:t xml:space="preserve"> the</w:t>
      </w:r>
      <w:r w:rsidRPr="000267BD">
        <w:t xml:space="preserve"> Philippines, Peru, Serbia, Poland, Croatia, Vietnam, Japan, Portugal and Senegal. In each case, AIMS</w:t>
      </w:r>
      <w:r w:rsidR="00895922">
        <w:t xml:space="preserve"> briefed the delegations</w:t>
      </w:r>
      <w:r w:rsidRPr="000267BD">
        <w:t xml:space="preserve"> on the research that AIMS was conducting and</w:t>
      </w:r>
      <w:r w:rsidR="00895922">
        <w:t xml:space="preserve"> provided</w:t>
      </w:r>
      <w:r w:rsidRPr="000267BD">
        <w:t xml:space="preserve"> impartial advice on the status of the </w:t>
      </w:r>
      <w:r w:rsidR="002C0EDF">
        <w:t>Great Barrier Reef</w:t>
      </w:r>
      <w:r w:rsidRPr="000267BD">
        <w:t xml:space="preserve"> and the science being used to underpin its continued management and conservation.</w:t>
      </w:r>
    </w:p>
    <w:p w:rsidR="009E7173" w:rsidRPr="00F759AB" w:rsidRDefault="009E7173" w:rsidP="007450E7">
      <w:pPr>
        <w:rPr>
          <w:b/>
        </w:rPr>
      </w:pPr>
      <w:r w:rsidRPr="00F759AB">
        <w:rPr>
          <w:b/>
        </w:rPr>
        <w:t>Global Ocean Observing System</w:t>
      </w:r>
      <w:r w:rsidR="00366F99" w:rsidRPr="00F759AB">
        <w:rPr>
          <w:b/>
        </w:rPr>
        <w:t xml:space="preserve"> </w:t>
      </w:r>
      <w:r w:rsidRPr="00F759AB">
        <w:rPr>
          <w:b/>
        </w:rPr>
        <w:t>Steering Committee meeting</w:t>
      </w:r>
    </w:p>
    <w:p w:rsidR="009E7173" w:rsidRPr="00F855A4" w:rsidRDefault="00877607" w:rsidP="007450E7">
      <w:r w:rsidRPr="00F855A4">
        <w:t>John Gunn, AIMS CEO</w:t>
      </w:r>
      <w:r w:rsidR="00895922">
        <w:t xml:space="preserve">, </w:t>
      </w:r>
      <w:r w:rsidR="00895922" w:rsidRPr="00F855A4">
        <w:t>hosted a</w:t>
      </w:r>
      <w:r w:rsidR="001C1343" w:rsidRPr="001C1343">
        <w:t xml:space="preserve"> </w:t>
      </w:r>
      <w:r w:rsidR="001C1343" w:rsidRPr="00F855A4">
        <w:t>UNESCO</w:t>
      </w:r>
      <w:r w:rsidR="008D14F7">
        <w:fldChar w:fldCharType="begin"/>
      </w:r>
      <w:r w:rsidR="008D14F7">
        <w:instrText xml:space="preserve"> XE "</w:instrText>
      </w:r>
      <w:r w:rsidR="008D14F7" w:rsidRPr="000E0C9B">
        <w:instrText>UNESCO</w:instrText>
      </w:r>
      <w:r w:rsidR="008D14F7">
        <w:instrText xml:space="preserve">" </w:instrText>
      </w:r>
      <w:r w:rsidR="008D14F7">
        <w:fldChar w:fldCharType="end"/>
      </w:r>
      <w:r w:rsidR="008F269B">
        <w:t>–IOC</w:t>
      </w:r>
      <w:r w:rsidR="001C1343">
        <w:t xml:space="preserve"> (</w:t>
      </w:r>
      <w:r w:rsidR="001C1343" w:rsidRPr="00895922">
        <w:t>Intergovernmental Oceanographic Commission</w:t>
      </w:r>
      <w:r w:rsidR="001C1343">
        <w:t>)</w:t>
      </w:r>
      <w:r w:rsidR="00895922" w:rsidRPr="00F855A4">
        <w:t xml:space="preserve"> Global Ocean Observing System</w:t>
      </w:r>
      <w:r w:rsidR="001C1343">
        <w:t xml:space="preserve"> </w:t>
      </w:r>
      <w:r w:rsidR="001C1343" w:rsidRPr="00CE7B7C">
        <w:t>(GOOS)</w:t>
      </w:r>
      <w:r w:rsidR="00895922" w:rsidRPr="00F855A4">
        <w:t xml:space="preserve"> Steering Committee meeting in May 2015 in Townsville</w:t>
      </w:r>
      <w:r w:rsidR="001C1343">
        <w:t xml:space="preserve"> in his role as</w:t>
      </w:r>
      <w:r w:rsidR="00895922" w:rsidRPr="00F855A4">
        <w:t xml:space="preserve"> </w:t>
      </w:r>
      <w:r w:rsidRPr="00F855A4">
        <w:t xml:space="preserve">Co-Chair of the </w:t>
      </w:r>
      <w:r w:rsidR="001C1343">
        <w:t>s</w:t>
      </w:r>
      <w:r w:rsidR="001C1343" w:rsidRPr="00F855A4">
        <w:t xml:space="preserve">teering </w:t>
      </w:r>
      <w:r w:rsidR="001C1343">
        <w:t>c</w:t>
      </w:r>
      <w:r w:rsidR="001C1343" w:rsidRPr="00F855A4">
        <w:t>ommittee</w:t>
      </w:r>
      <w:r w:rsidRPr="00F855A4">
        <w:t>, which is responsible for guiding development and use of a $3</w:t>
      </w:r>
      <w:r w:rsidR="00B54AFA" w:rsidRPr="00F855A4">
        <w:t xml:space="preserve"> </w:t>
      </w:r>
      <w:r w:rsidRPr="00F855A4">
        <w:t>billion p</w:t>
      </w:r>
      <w:r w:rsidR="00895922">
        <w:t>er annum</w:t>
      </w:r>
      <w:r w:rsidRPr="00F855A4">
        <w:t xml:space="preserve"> investment in global ocean observing</w:t>
      </w:r>
      <w:r w:rsidR="001C1343">
        <w:t>.</w:t>
      </w:r>
      <w:r w:rsidR="001C1343" w:rsidRPr="00F855A4">
        <w:t xml:space="preserve"> </w:t>
      </w:r>
      <w:r w:rsidR="009E7173" w:rsidRPr="00F855A4">
        <w:t>The meeting discussed key challenges and opportunities related to physical, biogeochemical and biological ocean observations from in situ and space systems, and the delivery of information through scientific analysis and model systems. The meeting</w:t>
      </w:r>
      <w:r w:rsidR="001C1343">
        <w:t xml:space="preserve"> gave </w:t>
      </w:r>
      <w:r w:rsidR="001C1343" w:rsidRPr="00F855A4">
        <w:t>Australia</w:t>
      </w:r>
      <w:r w:rsidR="001C1343">
        <w:t xml:space="preserve"> the chance</w:t>
      </w:r>
      <w:r w:rsidR="001C1343" w:rsidRPr="00F855A4">
        <w:t xml:space="preserve"> to highlight to the global ocean observing system community the value of the I</w:t>
      </w:r>
      <w:r w:rsidR="001C1343">
        <w:t>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001C1343" w:rsidRPr="00F855A4">
        <w:t xml:space="preserve"> and approaches to monitoring of Australia’s marine estate.</w:t>
      </w:r>
      <w:r w:rsidR="009E7173" w:rsidRPr="00F855A4">
        <w:t xml:space="preserve"> </w:t>
      </w:r>
      <w:r w:rsidR="001C1343">
        <w:t>It was</w:t>
      </w:r>
      <w:r w:rsidR="001C1343" w:rsidRPr="00F855A4">
        <w:t xml:space="preserve"> </w:t>
      </w:r>
      <w:r w:rsidR="001C1343">
        <w:t>timed to align</w:t>
      </w:r>
      <w:r w:rsidR="001C1343" w:rsidRPr="00F855A4">
        <w:t xml:space="preserve"> </w:t>
      </w:r>
      <w:r w:rsidR="009E7173" w:rsidRPr="00F855A4">
        <w:t xml:space="preserve">with the Group on Earth Observations Blue Planet Symposium held in Cairns in late May 2015. </w:t>
      </w:r>
      <w:proofErr w:type="gramStart"/>
      <w:r w:rsidRPr="00F855A4">
        <w:t>AIMS is</w:t>
      </w:r>
      <w:proofErr w:type="gramEnd"/>
      <w:r w:rsidRPr="00F855A4">
        <w:t xml:space="preserve"> also a major supporter and host of the GOOS Biology and Ecosystems Panel Secretariat.</w:t>
      </w:r>
    </w:p>
    <w:p w:rsidR="009E7173" w:rsidRDefault="009E7173" w:rsidP="007450E7">
      <w:pPr>
        <w:pStyle w:val="Heading5"/>
      </w:pPr>
      <w:r w:rsidRPr="00F855A4">
        <w:t>Expert advice</w:t>
      </w:r>
    </w:p>
    <w:p w:rsidR="001C1343" w:rsidRPr="00136BBC" w:rsidRDefault="001C1343" w:rsidP="00684B25">
      <w:r>
        <w:t>AIMS gave expert advice to groups and reviews:</w:t>
      </w:r>
    </w:p>
    <w:p w:rsidR="009E7173" w:rsidRPr="00F855A4" w:rsidRDefault="009E7173" w:rsidP="00F855A4">
      <w:pPr>
        <w:pStyle w:val="ListBullet"/>
        <w:rPr>
          <w:szCs w:val="20"/>
        </w:rPr>
      </w:pPr>
      <w:r w:rsidRPr="000267BD">
        <w:t>John Gunn</w:t>
      </w:r>
      <w:r w:rsidR="001C1343">
        <w:t xml:space="preserve"> was</w:t>
      </w:r>
      <w:r w:rsidRPr="000267BD">
        <w:t xml:space="preserve"> appointed to the </w:t>
      </w:r>
      <w:r w:rsidR="00311A7B">
        <w:fldChar w:fldCharType="begin"/>
      </w:r>
      <w:r w:rsidR="00311A7B">
        <w:instrText xml:space="preserve"> XE "</w:instrText>
      </w:r>
      <w:r w:rsidR="00311A7B" w:rsidRPr="008F613F">
        <w:instrText>Reef 2050 Plan</w:instrText>
      </w:r>
      <w:r w:rsidR="00311A7B">
        <w:instrText xml:space="preserve">" </w:instrText>
      </w:r>
      <w:r w:rsidR="00311A7B">
        <w:fldChar w:fldCharType="end"/>
      </w:r>
      <w:r w:rsidRPr="000267BD">
        <w:rPr>
          <w:szCs w:val="20"/>
        </w:rPr>
        <w:t xml:space="preserve">Reef 2050 </w:t>
      </w:r>
      <w:r w:rsidRPr="00F855A4">
        <w:t>Long</w:t>
      </w:r>
      <w:r w:rsidR="00C85D55">
        <w:t>-Term</w:t>
      </w:r>
      <w:r w:rsidRPr="00F855A4">
        <w:t xml:space="preserve"> Sustainability Plan Partnership Group</w:t>
      </w:r>
      <w:r w:rsidR="001C1343">
        <w:t>.</w:t>
      </w:r>
    </w:p>
    <w:p w:rsidR="009E7173" w:rsidRPr="00F855A4" w:rsidRDefault="009E7173" w:rsidP="00F855A4">
      <w:pPr>
        <w:pStyle w:val="ListBullet"/>
        <w:rPr>
          <w:szCs w:val="20"/>
        </w:rPr>
      </w:pPr>
      <w:r w:rsidRPr="000267BD">
        <w:t>John Gunn</w:t>
      </w:r>
      <w:r w:rsidR="001C1343">
        <w:t xml:space="preserve"> was</w:t>
      </w:r>
      <w:r w:rsidRPr="000267BD">
        <w:t xml:space="preserve"> appointed to the </w:t>
      </w:r>
      <w:r w:rsidRPr="000267BD">
        <w:rPr>
          <w:szCs w:val="20"/>
        </w:rPr>
        <w:t xml:space="preserve">Reef 2050 </w:t>
      </w:r>
      <w:r w:rsidRPr="00F855A4">
        <w:t>Long</w:t>
      </w:r>
      <w:r w:rsidR="00C85D55">
        <w:t>-Term</w:t>
      </w:r>
      <w:r w:rsidRPr="00F855A4">
        <w:t xml:space="preserve"> Sustainability Plan Reef Integrated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F855A4">
        <w:t xml:space="preserve"> </w:t>
      </w:r>
      <w:proofErr w:type="gramStart"/>
      <w:r w:rsidRPr="00F855A4">
        <w:t>an</w:t>
      </w:r>
      <w:proofErr w:type="gramEnd"/>
      <w:r w:rsidR="006F28EB">
        <w:fldChar w:fldCharType="begin"/>
      </w:r>
      <w:r w:rsidR="006F28EB">
        <w:instrText xml:space="preserve"> XE "</w:instrText>
      </w:r>
      <w:r w:rsidR="006F28EB" w:rsidRPr="00B91828">
        <w:instrText>Reef Integrated Monitoring and Reporting Program (RIMREP)</w:instrText>
      </w:r>
      <w:r w:rsidR="006F28EB">
        <w:instrText xml:space="preserve">" </w:instrText>
      </w:r>
      <w:r w:rsidR="006F28EB">
        <w:fldChar w:fldCharType="end"/>
      </w:r>
      <w:r w:rsidRPr="00F855A4">
        <w:t>d Reporting Program Steering Group</w:t>
      </w:r>
      <w:r w:rsidR="001C1343">
        <w:t>.</w:t>
      </w:r>
    </w:p>
    <w:p w:rsidR="009E7173" w:rsidRPr="00F855A4" w:rsidRDefault="001C21E2" w:rsidP="00F855A4">
      <w:pPr>
        <w:pStyle w:val="ListBullet"/>
      </w:pPr>
      <w:r>
        <w:t xml:space="preserve">Dr </w:t>
      </w:r>
      <w:r w:rsidR="009E7173" w:rsidRPr="000267BD">
        <w:t>Britta Schaffelke</w:t>
      </w:r>
      <w:r w:rsidR="001C1343">
        <w:t xml:space="preserve"> was</w:t>
      </w:r>
      <w:r w:rsidR="009E7173" w:rsidRPr="00F855A4">
        <w:t xml:space="preserve"> appointed to the </w:t>
      </w:r>
      <w:r w:rsidR="007B5017">
        <w:t>Australian</w:t>
      </w:r>
      <w:r w:rsidR="007B5017" w:rsidRPr="00F855A4">
        <w:t xml:space="preserve"> </w:t>
      </w:r>
      <w:r w:rsidR="009E7173" w:rsidRPr="00F855A4">
        <w:t xml:space="preserve">Government’s </w:t>
      </w:r>
      <w:r w:rsidR="00426D9F" w:rsidRPr="00F855A4">
        <w:t>Great Barrier Reef</w:t>
      </w:r>
      <w:r w:rsidR="009E7173" w:rsidRPr="00F855A4">
        <w:t xml:space="preserve"> Independent Expert Advisory Panel</w:t>
      </w:r>
      <w:r w:rsidR="001C1343">
        <w:t>.</w:t>
      </w:r>
    </w:p>
    <w:p w:rsidR="009E7173" w:rsidRPr="00F855A4" w:rsidRDefault="001C21E2" w:rsidP="00F855A4">
      <w:pPr>
        <w:pStyle w:val="ListBullet"/>
      </w:pPr>
      <w:r>
        <w:t xml:space="preserve">Dr </w:t>
      </w:r>
      <w:r w:rsidR="009E7173" w:rsidRPr="000267BD">
        <w:t>Britta Schaffelke</w:t>
      </w:r>
      <w:r w:rsidR="001C1343">
        <w:t xml:space="preserve"> was</w:t>
      </w:r>
      <w:r w:rsidR="009E7173" w:rsidRPr="00F855A4">
        <w:t xml:space="preserve"> appointed to the Queensland 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009E7173" w:rsidRPr="00F855A4">
        <w:t xml:space="preserve">’s </w:t>
      </w:r>
      <w:r w:rsidR="00426D9F" w:rsidRPr="00F855A4">
        <w:t xml:space="preserve">Great Barrier Reef </w:t>
      </w:r>
      <w:r w:rsidR="009E7173" w:rsidRPr="00F855A4">
        <w:t>Water Science Task Force</w:t>
      </w:r>
      <w:r w:rsidR="001C1343">
        <w:t>.</w:t>
      </w:r>
    </w:p>
    <w:p w:rsidR="009E7173" w:rsidRPr="00F855A4" w:rsidRDefault="009E7173" w:rsidP="00F855A4">
      <w:pPr>
        <w:pStyle w:val="ListBullet"/>
      </w:pPr>
      <w:r w:rsidRPr="00F855A4">
        <w:t>Dr Michelle Heupel complete</w:t>
      </w:r>
      <w:r w:rsidR="001707AD" w:rsidRPr="00F855A4">
        <w:t>d</w:t>
      </w:r>
      <w:r w:rsidRPr="00F855A4">
        <w:t xml:space="preserve"> her tenure on the </w:t>
      </w:r>
      <w:r w:rsidR="00DC4DE8" w:rsidRPr="00F855A4">
        <w:t>Australian</w:t>
      </w:r>
      <w:r w:rsidRPr="00F855A4">
        <w:t xml:space="preserve"> Government’s Threaten</w:t>
      </w:r>
      <w:r w:rsidR="00426D9F" w:rsidRPr="00F855A4">
        <w:t>ed Species</w:t>
      </w:r>
      <w:r w:rsidR="008E788C">
        <w:fldChar w:fldCharType="begin"/>
      </w:r>
      <w:r w:rsidR="008E788C">
        <w:instrText xml:space="preserve"> XE "</w:instrText>
      </w:r>
      <w:r w:rsidR="008E788C" w:rsidRPr="008C2376">
        <w:instrText>Threatened species</w:instrText>
      </w:r>
      <w:r w:rsidR="008E788C">
        <w:instrText xml:space="preserve">" </w:instrText>
      </w:r>
      <w:r w:rsidR="008E788C">
        <w:fldChar w:fldCharType="end"/>
      </w:r>
      <w:r w:rsidR="00426D9F" w:rsidRPr="00F855A4">
        <w:t xml:space="preserve"> Scientific Committee</w:t>
      </w:r>
      <w:r w:rsidR="001C1343">
        <w:t>.</w:t>
      </w:r>
    </w:p>
    <w:p w:rsidR="009E7173" w:rsidRPr="00F855A4" w:rsidRDefault="001C1343" w:rsidP="00F855A4">
      <w:pPr>
        <w:pStyle w:val="ListBullet"/>
      </w:pPr>
      <w:r>
        <w:t>AIMS made a s</w:t>
      </w:r>
      <w:r w:rsidRPr="00F855A4">
        <w:t xml:space="preserve">ubmission </w:t>
      </w:r>
      <w:r w:rsidR="009E7173" w:rsidRPr="00F855A4">
        <w:t>to the Commonwealth Marine Reserves Review</w:t>
      </w:r>
      <w:r>
        <w:t>.</w:t>
      </w:r>
    </w:p>
    <w:p w:rsidR="009E7173" w:rsidRPr="00F855A4" w:rsidRDefault="001C1343" w:rsidP="00F855A4">
      <w:pPr>
        <w:pStyle w:val="ListBullet"/>
      </w:pPr>
      <w:r>
        <w:t xml:space="preserve">AIMS contributed to the </w:t>
      </w:r>
      <w:r w:rsidR="009E7173" w:rsidRPr="000267BD">
        <w:t>P</w:t>
      </w:r>
      <w:r w:rsidR="00B9280C" w:rsidRPr="000267BD">
        <w:t>ublicly Funded Research Agencie</w:t>
      </w:r>
      <w:r w:rsidR="009E7173" w:rsidRPr="000267BD">
        <w:t xml:space="preserve">s joint paper on </w:t>
      </w:r>
      <w:proofErr w:type="gramStart"/>
      <w:r w:rsidR="009E7173" w:rsidRPr="00684B25">
        <w:rPr>
          <w:i/>
        </w:rPr>
        <w:t>Securing</w:t>
      </w:r>
      <w:proofErr w:type="gramEnd"/>
      <w:r w:rsidR="009E7173" w:rsidRPr="00684B25">
        <w:rPr>
          <w:i/>
        </w:rPr>
        <w:t xml:space="preserve"> the future of Australia’s National Research Infrastructure Portfolio</w:t>
      </w:r>
      <w:r>
        <w:t>.</w:t>
      </w:r>
    </w:p>
    <w:p w:rsidR="009E7173" w:rsidRPr="00F855A4" w:rsidRDefault="001C1343" w:rsidP="00F855A4">
      <w:pPr>
        <w:pStyle w:val="ListBullet"/>
      </w:pPr>
      <w:r>
        <w:t xml:space="preserve">AIMS contributed to the </w:t>
      </w:r>
      <w:r w:rsidR="00DC4DE8" w:rsidRPr="000267BD">
        <w:t>Australian Government</w:t>
      </w:r>
      <w:r w:rsidR="009E7173" w:rsidRPr="000267BD">
        <w:t xml:space="preserve"> Department of Industry </w:t>
      </w:r>
      <w:r w:rsidR="0049384B">
        <w:t>r</w:t>
      </w:r>
      <w:r w:rsidR="0049384B" w:rsidRPr="000267BD">
        <w:t>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0049384B" w:rsidRPr="000267BD">
        <w:t xml:space="preserve"> </w:t>
      </w:r>
      <w:r w:rsidR="009E7173" w:rsidRPr="000267BD">
        <w:t xml:space="preserve">of the </w:t>
      </w:r>
      <w:r w:rsidR="00DC4DE8" w:rsidRPr="000267BD">
        <w:t>Cooperative Research Centres</w:t>
      </w:r>
      <w:r w:rsidR="009E7173" w:rsidRPr="000267BD">
        <w:t xml:space="preserve"> Program</w:t>
      </w:r>
      <w:r w:rsidR="00DC4DE8" w:rsidRPr="000267BD">
        <w:t>me</w:t>
      </w:r>
      <w:r w:rsidR="0049384B">
        <w:t>.</w:t>
      </w:r>
    </w:p>
    <w:p w:rsidR="009E7173" w:rsidRPr="00F855A4" w:rsidRDefault="0049384B" w:rsidP="00F855A4">
      <w:pPr>
        <w:pStyle w:val="ListBullet"/>
      </w:pPr>
      <w:r>
        <w:t xml:space="preserve">AIMS contributed to the </w:t>
      </w:r>
      <w:r w:rsidR="009E7173" w:rsidRPr="000267BD">
        <w:t>Australia’s draft model for implementing the Nagoya Protocol in Australia</w:t>
      </w:r>
      <w:r>
        <w:t>.</w:t>
      </w:r>
    </w:p>
    <w:p w:rsidR="009E7173" w:rsidRPr="00F855A4" w:rsidRDefault="0049384B" w:rsidP="00F855A4">
      <w:pPr>
        <w:pStyle w:val="ListBullet"/>
      </w:pPr>
      <w:r>
        <w:t>AIMS responded</w:t>
      </w:r>
      <w:r w:rsidRPr="000267BD">
        <w:t xml:space="preserve"> </w:t>
      </w:r>
      <w:r w:rsidR="009E7173" w:rsidRPr="000267BD">
        <w:t xml:space="preserve">to the Australian Government Department of Education’s Discussion Paper </w:t>
      </w:r>
      <w:r w:rsidR="009E7173" w:rsidRPr="00684B25">
        <w:rPr>
          <w:i/>
        </w:rPr>
        <w:t>Boosting the commercial returns from research</w:t>
      </w:r>
      <w:r>
        <w:t>.</w:t>
      </w:r>
    </w:p>
    <w:p w:rsidR="009E7173" w:rsidRPr="00F855A4" w:rsidRDefault="0049384B" w:rsidP="00F855A4">
      <w:pPr>
        <w:pStyle w:val="ListBullet"/>
      </w:pPr>
      <w:r>
        <w:t>AIMS made a s</w:t>
      </w:r>
      <w:r w:rsidRPr="00F855A4">
        <w:t>ubmission</w:t>
      </w:r>
      <w:r w:rsidRPr="000267BD" w:rsidDel="0049384B">
        <w:t xml:space="preserve"> </w:t>
      </w:r>
      <w:r w:rsidR="009E7173" w:rsidRPr="000267BD">
        <w:t xml:space="preserve">on the </w:t>
      </w:r>
      <w:r w:rsidR="00DC4DE8" w:rsidRPr="000267BD">
        <w:t xml:space="preserve">Australian </w:t>
      </w:r>
      <w:r w:rsidR="009E7173" w:rsidRPr="000267BD">
        <w:t>Government’s Energy Green Paper</w:t>
      </w:r>
      <w:r>
        <w:t>.</w:t>
      </w:r>
    </w:p>
    <w:p w:rsidR="009E7173" w:rsidRPr="00F855A4" w:rsidRDefault="0049384B" w:rsidP="00F855A4">
      <w:pPr>
        <w:pStyle w:val="ListBullet"/>
      </w:pPr>
      <w:r>
        <w:lastRenderedPageBreak/>
        <w:t>AIMS made a s</w:t>
      </w:r>
      <w:r w:rsidRPr="00F855A4">
        <w:t>ubmission</w:t>
      </w:r>
      <w:r w:rsidRPr="000267BD" w:rsidDel="0049384B">
        <w:t xml:space="preserve"> </w:t>
      </w:r>
      <w:r w:rsidR="009E7173" w:rsidRPr="000267BD">
        <w:t xml:space="preserve">on the Draft </w:t>
      </w:r>
      <w:r w:rsidR="009E7173" w:rsidRPr="00EF69DC">
        <w:rPr>
          <w:i/>
        </w:rPr>
        <w:t>Reef 2050 Long-Term Sustainability Plan</w:t>
      </w:r>
      <w:r w:rsidR="00EF69DC">
        <w:fldChar w:fldCharType="begin"/>
      </w:r>
      <w:r w:rsidR="00EF69DC">
        <w:instrText xml:space="preserve"> XE "</w:instrText>
      </w:r>
      <w:r w:rsidR="00EF69DC" w:rsidRPr="00F45983">
        <w:instrText>Reef 2050 Plan</w:instrText>
      </w:r>
      <w:r w:rsidR="00EF69DC">
        <w:instrText xml:space="preserve">" </w:instrText>
      </w:r>
      <w:r w:rsidR="00EF69DC">
        <w:fldChar w:fldCharType="end"/>
      </w:r>
      <w:r w:rsidR="009E7173" w:rsidRPr="000267BD">
        <w:t xml:space="preserve"> for the </w:t>
      </w:r>
      <w:r w:rsidR="00DC4DE8" w:rsidRPr="00F855A4">
        <w:t>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r>
        <w:t>.</w:t>
      </w:r>
    </w:p>
    <w:p w:rsidR="009E7173" w:rsidRPr="00F855A4" w:rsidRDefault="0049384B" w:rsidP="00F855A4">
      <w:pPr>
        <w:pStyle w:val="ListBullet"/>
      </w:pPr>
      <w:r>
        <w:t>AIMS made a s</w:t>
      </w:r>
      <w:r w:rsidRPr="00F855A4">
        <w:t>ubmission</w:t>
      </w:r>
      <w:r w:rsidRPr="000267BD" w:rsidDel="0049384B">
        <w:t xml:space="preserve"> </w:t>
      </w:r>
      <w:r w:rsidR="009E7173" w:rsidRPr="000267BD">
        <w:t xml:space="preserve">to the Joint Select Committee </w:t>
      </w:r>
      <w:r w:rsidR="009E7173" w:rsidRPr="00951F4C">
        <w:t>on Northern Australia’s</w:t>
      </w:r>
      <w:r w:rsidR="009E7173" w:rsidRPr="000267BD">
        <w:t xml:space="preserve"> Inquiry into Opportunities for Expanding the Aquaculture Industry in Northern Australia</w:t>
      </w:r>
      <w:r>
        <w:t>.</w:t>
      </w:r>
    </w:p>
    <w:p w:rsidR="009E7173" w:rsidRPr="00F855A4" w:rsidRDefault="0049384B" w:rsidP="00F855A4">
      <w:pPr>
        <w:pStyle w:val="ListBullet"/>
      </w:pPr>
      <w:r>
        <w:t xml:space="preserve">AIMS contributed to the </w:t>
      </w:r>
      <w:r w:rsidR="00DC4DE8" w:rsidRPr="000267BD">
        <w:t>United Nations Framework Convention on Climate Change</w:t>
      </w:r>
      <w:r w:rsidR="009E7173" w:rsidRPr="000267BD">
        <w:t xml:space="preserve"> taskforce on the setting of Australia’s post-2020 target for greenhouse emissions</w:t>
      </w:r>
      <w:r>
        <w:t>.</w:t>
      </w:r>
    </w:p>
    <w:p w:rsidR="009E7173" w:rsidRPr="00F855A4" w:rsidRDefault="009E7173" w:rsidP="007450E7">
      <w:pPr>
        <w:pStyle w:val="Heading4"/>
      </w:pPr>
      <w:bookmarkStart w:id="128" w:name="Partnerships"/>
      <w:bookmarkStart w:id="129" w:name="_Toc431393630"/>
      <w:bookmarkStart w:id="130" w:name="_Ref401750728"/>
      <w:bookmarkStart w:id="131" w:name="_Toc401846409"/>
      <w:bookmarkStart w:id="132" w:name="_Ref401751049"/>
      <w:bookmarkStart w:id="133" w:name="_Toc401846408"/>
      <w:bookmarkEnd w:id="125"/>
      <w:bookmarkEnd w:id="126"/>
      <w:bookmarkEnd w:id="128"/>
      <w:r w:rsidRPr="00F855A4">
        <w:t>Partnerships</w:t>
      </w:r>
      <w:bookmarkEnd w:id="129"/>
    </w:p>
    <w:p w:rsidR="009E7173" w:rsidRPr="00F855A4" w:rsidRDefault="009E7173" w:rsidP="007450E7">
      <w:r w:rsidRPr="00F855A4">
        <w:t>AIMS has created</w:t>
      </w:r>
      <w:r w:rsidR="0049384B">
        <w:t>,</w:t>
      </w:r>
      <w:r w:rsidRPr="00F855A4">
        <w:t xml:space="preserve"> or participated in</w:t>
      </w:r>
      <w:r w:rsidR="0049384B">
        <w:t>,</w:t>
      </w:r>
      <w:r w:rsidRPr="00F855A4">
        <w:t xml:space="preserve"> an array of joint ventures</w:t>
      </w:r>
      <w:r w:rsidR="00FE7C54">
        <w:fldChar w:fldCharType="begin"/>
      </w:r>
      <w:r w:rsidR="00FE7C54">
        <w:instrText xml:space="preserve"> XE "</w:instrText>
      </w:r>
      <w:r w:rsidR="00FE7C54" w:rsidRPr="001A4E23">
        <w:instrText>Joint venture</w:instrText>
      </w:r>
      <w:r w:rsidR="00FE7C54">
        <w:instrText xml:space="preserve">" </w:instrText>
      </w:r>
      <w:r w:rsidR="00FE7C54">
        <w:fldChar w:fldCharType="end"/>
      </w:r>
      <w:r w:rsidRPr="00F855A4">
        <w:t>, strategic alliances and significant collaborations that maximise the Institute</w:t>
      </w:r>
      <w:r w:rsidR="000267BD" w:rsidRPr="00F855A4">
        <w:t>’</w:t>
      </w:r>
      <w:r w:rsidRPr="00F855A4">
        <w:t xml:space="preserve">s ability to deliver </w:t>
      </w:r>
      <w:r w:rsidR="0049384B" w:rsidRPr="00F855A4">
        <w:t>high</w:t>
      </w:r>
      <w:r w:rsidR="0049384B">
        <w:t>-</w:t>
      </w:r>
      <w:r w:rsidRPr="00F855A4">
        <w:t>quality science. These arrangements increase the critical mass and diversify the skill base that can be applied to answer complex questions about the sustainable use, management and protection of marine resources. In 201</w:t>
      </w:r>
      <w:r w:rsidR="000267BD" w:rsidRPr="00F855A4">
        <w:t>4–1</w:t>
      </w:r>
      <w:r w:rsidRPr="00F855A4">
        <w:t>5, the majority of AIMS</w:t>
      </w:r>
      <w:r w:rsidR="000267BD" w:rsidRPr="00F855A4">
        <w:t>’</w:t>
      </w:r>
      <w:r w:rsidRPr="00F855A4">
        <w:t xml:space="preserve"> scientific tasks received external co-investment</w:t>
      </w:r>
      <w:r w:rsidR="00880EE5">
        <w:fldChar w:fldCharType="begin"/>
      </w:r>
      <w:r w:rsidR="00880EE5">
        <w:instrText xml:space="preserve"> XE "</w:instrText>
      </w:r>
      <w:r w:rsidR="00880EE5" w:rsidRPr="00846B90">
        <w:instrText>Co-investment</w:instrText>
      </w:r>
      <w:r w:rsidR="00880EE5">
        <w:instrText xml:space="preserve">" </w:instrText>
      </w:r>
      <w:r w:rsidR="00880EE5">
        <w:fldChar w:fldCharType="end"/>
      </w:r>
      <w:r w:rsidRPr="00F855A4">
        <w:t xml:space="preserve"> involving stakeholders and partners who have actively participated in the research design, implementation and knowledge dissemination.</w:t>
      </w:r>
    </w:p>
    <w:p w:rsidR="009E7173" w:rsidRPr="00F855A4" w:rsidRDefault="009E7173" w:rsidP="007450E7">
      <w:proofErr w:type="gramStart"/>
      <w:r w:rsidRPr="00F855A4">
        <w:t>AIMS is</w:t>
      </w:r>
      <w:proofErr w:type="gramEnd"/>
      <w:r w:rsidRPr="00F855A4">
        <w:t xml:space="preserve"> a member of the following 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r w:rsidRPr="00F855A4">
        <w:t>:</w:t>
      </w:r>
    </w:p>
    <w:p w:rsidR="009E7173" w:rsidRPr="00F855A4" w:rsidRDefault="009E7173" w:rsidP="00F855A4">
      <w:pPr>
        <w:pStyle w:val="ListBullet"/>
      </w:pPr>
      <w:r w:rsidRPr="00F855A4">
        <w:t>The Arafura Timor Research Facility</w:t>
      </w:r>
      <w:r w:rsidR="006F28EB">
        <w:fldChar w:fldCharType="begin"/>
      </w:r>
      <w:r w:rsidR="006F28EB">
        <w:instrText xml:space="preserve"> XE "</w:instrText>
      </w:r>
      <w:r w:rsidR="006F28EB" w:rsidRPr="001E6F52">
        <w:instrText>Arafura Timor Research Facility</w:instrText>
      </w:r>
      <w:r w:rsidR="006F28EB">
        <w:instrText xml:space="preserve">" </w:instrText>
      </w:r>
      <w:r w:rsidR="006F28EB">
        <w:fldChar w:fldCharType="end"/>
      </w:r>
    </w:p>
    <w:p w:rsidR="009E7173" w:rsidRPr="00F855A4" w:rsidRDefault="009E7173" w:rsidP="00F855A4">
      <w:pPr>
        <w:pStyle w:val="ListBullet"/>
      </w:pPr>
      <w:r w:rsidRPr="00F855A4">
        <w:t>The North Australia Marine Research Alliance</w:t>
      </w:r>
      <w:r w:rsidR="00154E97">
        <w:fldChar w:fldCharType="begin"/>
      </w:r>
      <w:r w:rsidR="00154E97">
        <w:instrText xml:space="preserve"> XE "</w:instrText>
      </w:r>
      <w:r w:rsidR="00154E97" w:rsidRPr="005A23F5">
        <w:instrText>North Australia Marine Research Alliance (NAMRA)</w:instrText>
      </w:r>
      <w:r w:rsidR="00154E97">
        <w:instrText xml:space="preserve">" </w:instrText>
      </w:r>
      <w:r w:rsidR="00154E97">
        <w:fldChar w:fldCharType="end"/>
      </w:r>
    </w:p>
    <w:p w:rsidR="009E7173" w:rsidRPr="00F855A4" w:rsidRDefault="009E7173" w:rsidP="00F855A4">
      <w:pPr>
        <w:pStyle w:val="ListBullet"/>
      </w:pPr>
      <w:r w:rsidRPr="00F855A4">
        <w:t>The ARC Centre of Excellence for Coral Reef Studies</w:t>
      </w:r>
      <w:r w:rsidR="00260573">
        <w:fldChar w:fldCharType="begin"/>
      </w:r>
      <w:r w:rsidR="00260573">
        <w:instrText xml:space="preserve"> XE "</w:instrText>
      </w:r>
      <w:r w:rsidR="00260573" w:rsidRPr="0055020C">
        <w:instrText>ARC Centre of Excellence for Coral Reef Studies</w:instrText>
      </w:r>
      <w:r w:rsidR="00260573">
        <w:instrText xml:space="preserve">" </w:instrText>
      </w:r>
      <w:r w:rsidR="00260573">
        <w:fldChar w:fldCharType="end"/>
      </w:r>
    </w:p>
    <w:p w:rsidR="009E7173" w:rsidRPr="00ED780F" w:rsidRDefault="009E7173" w:rsidP="00F855A4">
      <w:pPr>
        <w:pStyle w:val="ListBullet"/>
      </w:pPr>
      <w:r w:rsidRPr="00F855A4">
        <w:t>T</w:t>
      </w:r>
      <w:r w:rsidRPr="00ED780F">
        <w:t>he Reef 2050 Plan</w:t>
      </w:r>
      <w:r w:rsidR="008E788C">
        <w:fldChar w:fldCharType="begin"/>
      </w:r>
      <w:r w:rsidR="008E788C">
        <w:instrText xml:space="preserve"> XE "</w:instrText>
      </w:r>
      <w:r w:rsidR="008E788C" w:rsidRPr="009F5740">
        <w:instrText>Reef 2050 Plan</w:instrText>
      </w:r>
      <w:r w:rsidR="008E788C">
        <w:instrText xml:space="preserve">" </w:instrText>
      </w:r>
      <w:r w:rsidR="008E788C">
        <w:fldChar w:fldCharType="end"/>
      </w:r>
      <w:r w:rsidRPr="00ED780F">
        <w:t xml:space="preserve"> Marine Monitoring Program</w:t>
      </w:r>
      <w:r w:rsidR="00311A7B">
        <w:fldChar w:fldCharType="begin"/>
      </w:r>
      <w:r w:rsidR="00311A7B">
        <w:instrText xml:space="preserve"> XE "</w:instrText>
      </w:r>
      <w:r w:rsidR="00311A7B" w:rsidRPr="009C27E0">
        <w:instrText>Marine Monitoring Program (MMP)</w:instrText>
      </w:r>
      <w:r w:rsidR="00311A7B">
        <w:instrText xml:space="preserve">" </w:instrText>
      </w:r>
      <w:r w:rsidR="00311A7B">
        <w:fldChar w:fldCharType="end"/>
      </w:r>
    </w:p>
    <w:p w:rsidR="009E7173" w:rsidRPr="00F855A4" w:rsidRDefault="009E7173" w:rsidP="00F855A4">
      <w:pPr>
        <w:pStyle w:val="ListBullet"/>
      </w:pPr>
      <w:r w:rsidRPr="00F855A4">
        <w:t>The 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Pr="00F855A4">
        <w:t xml:space="preserve"> Tropical Ecosystems Hub</w:t>
      </w:r>
    </w:p>
    <w:p w:rsidR="009E7173" w:rsidRPr="00F855A4" w:rsidRDefault="009E7173" w:rsidP="00F855A4">
      <w:pPr>
        <w:pStyle w:val="ListBullet"/>
      </w:pPr>
      <w:r w:rsidRPr="00F855A4">
        <w:t>The National Environmental Science Program</w:t>
      </w:r>
      <w:r w:rsidR="00311A7B">
        <w:t>me</w:t>
      </w:r>
      <w:r w:rsidRPr="00F855A4">
        <w:t xml:space="preserve"> Tropical Water Quality Hub</w:t>
      </w:r>
      <w:r w:rsidR="00311A7B">
        <w:fldChar w:fldCharType="begin"/>
      </w:r>
      <w:r w:rsidR="00311A7B">
        <w:instrText xml:space="preserve"> XE "</w:instrText>
      </w:r>
      <w:r w:rsidR="00311A7B" w:rsidRPr="001645F2">
        <w:instrText>NESP Tropical Water Quality Hub</w:instrText>
      </w:r>
      <w:r w:rsidR="00311A7B">
        <w:instrText xml:space="preserve">" </w:instrText>
      </w:r>
      <w:r w:rsidR="00311A7B">
        <w:fldChar w:fldCharType="end"/>
      </w:r>
    </w:p>
    <w:p w:rsidR="009E7173" w:rsidRPr="00F855A4" w:rsidRDefault="009E7173" w:rsidP="00F855A4">
      <w:pPr>
        <w:pStyle w:val="ListBullet"/>
      </w:pPr>
      <w:r w:rsidRPr="00F855A4">
        <w:t>The National Environmental Science Program</w:t>
      </w:r>
      <w:r w:rsidR="00311A7B">
        <w:t>me</w:t>
      </w:r>
      <w:r w:rsidRPr="00F855A4">
        <w:t xml:space="preserve"> Marine Biodiversity Hub</w:t>
      </w:r>
      <w:r w:rsidR="00311A7B">
        <w:fldChar w:fldCharType="begin"/>
      </w:r>
      <w:r w:rsidR="00311A7B">
        <w:instrText xml:space="preserve"> XE "</w:instrText>
      </w:r>
      <w:r w:rsidR="00311A7B" w:rsidRPr="00672B55">
        <w:instrText>NESP Marine Biodiversity Hub</w:instrText>
      </w:r>
      <w:r w:rsidR="00311A7B">
        <w:instrText xml:space="preserve">" </w:instrText>
      </w:r>
      <w:r w:rsidR="00311A7B">
        <w:fldChar w:fldCharType="end"/>
      </w:r>
    </w:p>
    <w:p w:rsidR="009E7173" w:rsidRPr="00F855A4" w:rsidRDefault="009E7173" w:rsidP="00F855A4">
      <w:pPr>
        <w:pStyle w:val="ListBullet"/>
      </w:pPr>
      <w:r w:rsidRPr="00F855A4">
        <w:t>The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p>
    <w:p w:rsidR="009E7173" w:rsidRPr="00F855A4" w:rsidRDefault="009E7173" w:rsidP="00F855A4">
      <w:pPr>
        <w:pStyle w:val="ListBullet"/>
      </w:pPr>
      <w:r w:rsidRPr="00F855A4">
        <w:t>The Western Australian Marine Science Institution</w:t>
      </w:r>
      <w:r w:rsidR="00311A7B">
        <w:fldChar w:fldCharType="begin"/>
      </w:r>
      <w:r w:rsidR="00311A7B">
        <w:instrText xml:space="preserve"> XE "</w:instrText>
      </w:r>
      <w:r w:rsidR="00311A7B" w:rsidRPr="00854C09">
        <w:instrText>WAMSI</w:instrText>
      </w:r>
      <w:r w:rsidR="00311A7B">
        <w:instrText xml:space="preserve">" </w:instrText>
      </w:r>
      <w:r w:rsidR="00311A7B">
        <w:fldChar w:fldCharType="end"/>
      </w:r>
    </w:p>
    <w:p w:rsidR="009E7173" w:rsidRPr="00F855A4" w:rsidRDefault="009E7173" w:rsidP="00F855A4">
      <w:pPr>
        <w:pStyle w:val="ListBullet"/>
      </w:pPr>
      <w:r w:rsidRPr="00F855A4">
        <w:t>The 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p>
    <w:p w:rsidR="009E7173" w:rsidRPr="00F855A4" w:rsidRDefault="009E7173" w:rsidP="00F855A4">
      <w:pPr>
        <w:pStyle w:val="ListBullet"/>
      </w:pPr>
      <w:r w:rsidRPr="00F855A4">
        <w:t>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p>
    <w:p w:rsidR="009E7173" w:rsidRPr="00F855A4" w:rsidRDefault="009E7173" w:rsidP="00F855A4">
      <w:pPr>
        <w:pStyle w:val="ListBullet"/>
      </w:pPr>
      <w:r w:rsidRPr="00F855A4">
        <w:t>The ARC Centre of Excellence for Mathematical and Statistical Frontiers of Big Data, Big Models, New Insights</w:t>
      </w:r>
    </w:p>
    <w:p w:rsidR="009E7173" w:rsidRPr="00F855A4" w:rsidRDefault="009E7173" w:rsidP="007450E7">
      <w:r w:rsidRPr="00F855A4">
        <w:t>A brief synopsis of each of these partnerships</w:t>
      </w:r>
      <w:r w:rsidR="0023072F">
        <w:fldChar w:fldCharType="begin"/>
      </w:r>
      <w:r w:rsidR="0023072F">
        <w:instrText xml:space="preserve"> XE "</w:instrText>
      </w:r>
      <w:r w:rsidR="0023072F" w:rsidRPr="00F21877">
        <w:instrText>Partnerships</w:instrText>
      </w:r>
      <w:r w:rsidR="0023072F">
        <w:instrText xml:space="preserve">" </w:instrText>
      </w:r>
      <w:r w:rsidR="0023072F">
        <w:fldChar w:fldCharType="end"/>
      </w:r>
      <w:r w:rsidRPr="00F855A4">
        <w:t xml:space="preserve"> is detailed below.</w:t>
      </w:r>
    </w:p>
    <w:p w:rsidR="00556DEF" w:rsidRPr="00F855A4" w:rsidRDefault="009E7173" w:rsidP="007450E7">
      <w:r w:rsidRPr="00F855A4">
        <w:rPr>
          <w:b/>
          <w:bCs/>
        </w:rPr>
        <w:t>The Arafura Timor Research Facility</w:t>
      </w:r>
      <w:r w:rsidR="006F28EB">
        <w:rPr>
          <w:b/>
          <w:bCs/>
        </w:rPr>
        <w:fldChar w:fldCharType="begin"/>
      </w:r>
      <w:r w:rsidR="006F28EB">
        <w:instrText xml:space="preserve"> XE "</w:instrText>
      </w:r>
      <w:r w:rsidR="006F28EB" w:rsidRPr="001E6F52">
        <w:instrText>Arafura Timor Research Facility</w:instrText>
      </w:r>
      <w:r w:rsidR="006F28EB">
        <w:instrText xml:space="preserve">" </w:instrText>
      </w:r>
      <w:r w:rsidR="006F28EB">
        <w:rPr>
          <w:b/>
          <w:bCs/>
        </w:rPr>
        <w:fldChar w:fldCharType="end"/>
      </w:r>
      <w:r w:rsidRPr="00F855A4">
        <w:rPr>
          <w:b/>
          <w:bCs/>
        </w:rPr>
        <w:t xml:space="preserve"> (ATRF)</w:t>
      </w:r>
      <w:r w:rsidRPr="00F855A4">
        <w:t xml:space="preserve"> was initiated in 2006</w:t>
      </w:r>
      <w:r w:rsidR="0049384B">
        <w:t>,</w:t>
      </w:r>
      <w:r w:rsidRPr="00F855A4">
        <w:t xml:space="preserve"> as a joint venture between AIMS and the Aust</w:t>
      </w:r>
      <w:r w:rsidR="00556DEF" w:rsidRPr="00F855A4">
        <w:t>ralian National University</w:t>
      </w:r>
      <w:r w:rsidR="00880EE5">
        <w:fldChar w:fldCharType="begin"/>
      </w:r>
      <w:r w:rsidR="00880EE5">
        <w:instrText xml:space="preserve"> XE "</w:instrText>
      </w:r>
      <w:r w:rsidR="00880EE5" w:rsidRPr="003803BD">
        <w:instrText>Australian National University</w:instrText>
      </w:r>
      <w:r w:rsidR="00880EE5">
        <w:instrText xml:space="preserve">" </w:instrText>
      </w:r>
      <w:r w:rsidR="00880EE5">
        <w:fldChar w:fldCharType="end"/>
      </w:r>
      <w:r w:rsidR="0049384B">
        <w:t>,</w:t>
      </w:r>
      <w:r w:rsidRPr="00F855A4">
        <w:t xml:space="preserve"> with a mission to support marine science across northern Australia and other countries bordering the Arafura and Timor Seas</w:t>
      </w:r>
      <w:r w:rsidR="00AD3552">
        <w:fldChar w:fldCharType="begin"/>
      </w:r>
      <w:r w:rsidR="00AD3552">
        <w:instrText xml:space="preserve"> XE "</w:instrText>
      </w:r>
      <w:r w:rsidR="00AD3552" w:rsidRPr="007F25D2">
        <w:instrText>Timor Sea</w:instrText>
      </w:r>
      <w:r w:rsidR="00AD3552">
        <w:instrText xml:space="preserve">" </w:instrText>
      </w:r>
      <w:r w:rsidR="00AD3552">
        <w:fldChar w:fldCharType="end"/>
      </w:r>
      <w:r w:rsidRPr="00F855A4">
        <w:t xml:space="preserve"> (</w:t>
      </w:r>
      <w:r w:rsidR="0049384B">
        <w:t xml:space="preserve">namely, </w:t>
      </w:r>
      <w:r w:rsidRPr="00F855A4">
        <w:t>Indonesia, New Guinea</w:t>
      </w:r>
      <w:r w:rsidR="008527EC">
        <w:t xml:space="preserve"> and</w:t>
      </w:r>
      <w:r w:rsidRPr="00F855A4">
        <w:t xml:space="preserve"> </w:t>
      </w:r>
      <w:r w:rsidR="0049384B">
        <w:t xml:space="preserve">East </w:t>
      </w:r>
      <w:r w:rsidRPr="00F855A4">
        <w:t xml:space="preserve">Timor). With construction funding as a Major National Research Facility provided by the </w:t>
      </w:r>
      <w:r w:rsidR="007B5017">
        <w:t>Australian</w:t>
      </w:r>
      <w:r w:rsidR="007B5017" w:rsidRPr="00F855A4">
        <w:t xml:space="preserve"> </w:t>
      </w:r>
      <w:r w:rsidRPr="00F855A4">
        <w:t>Government, the ATRF consists of an office and laboratory complex in Darwin, adjacent to the campus of</w:t>
      </w:r>
      <w:r w:rsidR="00556DEF" w:rsidRPr="00F855A4">
        <w:t xml:space="preserve"> 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r w:rsidRPr="00F855A4">
        <w:t>. A $5 million upgrade during 201</w:t>
      </w:r>
      <w:r w:rsidR="000267BD" w:rsidRPr="00F855A4">
        <w:t>1–1</w:t>
      </w:r>
      <w:r w:rsidRPr="00F855A4">
        <w:t>2</w:t>
      </w:r>
      <w:r w:rsidR="00272AF7">
        <w:t>,</w:t>
      </w:r>
      <w:r w:rsidRPr="00F855A4">
        <w:t xml:space="preserve"> under the </w:t>
      </w:r>
      <w:r w:rsidR="007B5017">
        <w:t>Australian</w:t>
      </w:r>
      <w:r w:rsidR="007B5017" w:rsidRPr="00F855A4">
        <w:t xml:space="preserve"> </w:t>
      </w:r>
      <w:r w:rsidRPr="00F855A4">
        <w:t>Government</w:t>
      </w:r>
      <w:r w:rsidR="000267BD" w:rsidRPr="00F855A4">
        <w:t>’</w:t>
      </w:r>
      <w:r w:rsidRPr="00F855A4">
        <w:t>s Super Science (Marine and Climate) Initiative</w:t>
      </w:r>
      <w:r w:rsidR="00272AF7">
        <w:t>,</w:t>
      </w:r>
      <w:r w:rsidRPr="00F855A4">
        <w:t xml:space="preserve"> added a seawater research aquarium, modern meeting facilities, workshop facilities to support oceanographic research</w:t>
      </w:r>
      <w:r w:rsidR="00272AF7">
        <w:t>,</w:t>
      </w:r>
      <w:r w:rsidRPr="00F855A4">
        <w:t xml:space="preserve"> and additional offices to house, among others, postdoctoral fellows and PhD students under the North Australia Marine Research Alliance</w:t>
      </w:r>
      <w:r w:rsidR="00154E97">
        <w:fldChar w:fldCharType="begin"/>
      </w:r>
      <w:r w:rsidR="00154E97">
        <w:instrText xml:space="preserve"> XE "</w:instrText>
      </w:r>
      <w:r w:rsidR="00154E97" w:rsidRPr="005A23F5">
        <w:instrText>North Australia Marine Research Alliance (NAMRA)</w:instrText>
      </w:r>
      <w:r w:rsidR="00154E97">
        <w:instrText xml:space="preserve">" </w:instrText>
      </w:r>
      <w:r w:rsidR="00154E97">
        <w:fldChar w:fldCharType="end"/>
      </w:r>
      <w:r w:rsidRPr="00F855A4">
        <w:t>.</w:t>
      </w:r>
    </w:p>
    <w:p w:rsidR="009E7173" w:rsidRDefault="009E7173" w:rsidP="007450E7">
      <w:r w:rsidRPr="00F855A4">
        <w:t>At the end of June 2014, AIMS assumed sole management of the ATRF and has initiated upgrades to improve efficiency of operation</w:t>
      </w:r>
      <w:r w:rsidR="00272AF7">
        <w:t xml:space="preserve">: </w:t>
      </w:r>
      <w:r w:rsidRPr="00F855A4">
        <w:t xml:space="preserve">a new chiller unit has been installed and solar panels on the roof will follow shortly. Science activities have continued to revolve around Darwin Harbour, but with a renewed focus </w:t>
      </w:r>
      <w:r w:rsidR="00272AF7">
        <w:t>on</w:t>
      </w:r>
      <w:r w:rsidRPr="00F855A4">
        <w:t xml:space="preserve"> the Gulf of Carpentaria. Enhanc</w:t>
      </w:r>
      <w:r w:rsidR="00272AF7">
        <w:t>ing</w:t>
      </w:r>
      <w:r w:rsidRPr="00F855A4">
        <w:t xml:space="preserve"> the </w:t>
      </w:r>
      <w:r w:rsidR="00272AF7">
        <w:t>a</w:t>
      </w:r>
      <w:r w:rsidR="00272AF7" w:rsidRPr="00F855A4">
        <w:t xml:space="preserve">quaria </w:t>
      </w:r>
      <w:r w:rsidR="00272AF7">
        <w:t>f</w:t>
      </w:r>
      <w:r w:rsidR="00272AF7" w:rsidRPr="00F855A4">
        <w:t xml:space="preserve">acility </w:t>
      </w:r>
      <w:r w:rsidRPr="00F855A4">
        <w:t xml:space="preserve">has </w:t>
      </w:r>
      <w:r w:rsidR="00272AF7">
        <w:t>brought about</w:t>
      </w:r>
      <w:r w:rsidR="00272AF7" w:rsidRPr="00F855A4">
        <w:t xml:space="preserve"> </w:t>
      </w:r>
      <w:r w:rsidRPr="00F855A4">
        <w:t>exciting advances in tropical ecotoxicology. The Institute perceives a bright future for marine research in the region, and finds itself well placed to realise this with the ATRF.</w:t>
      </w:r>
    </w:p>
    <w:p w:rsidR="00272AF7" w:rsidRPr="00F855A4" w:rsidRDefault="00272AF7" w:rsidP="007450E7">
      <w:proofErr w:type="gramStart"/>
      <w:r>
        <w:t xml:space="preserve">Further details at </w:t>
      </w:r>
      <w:hyperlink r:id="rId51" w:history="1">
        <w:r>
          <w:rPr>
            <w:rStyle w:val="Hyperlink"/>
          </w:rPr>
          <w:t>www.atrf.org.au</w:t>
        </w:r>
      </w:hyperlink>
      <w:r>
        <w:t>.</w:t>
      </w:r>
      <w:proofErr w:type="gramEnd"/>
    </w:p>
    <w:p w:rsidR="009E7173" w:rsidRPr="00F855A4" w:rsidRDefault="009E7173" w:rsidP="007450E7">
      <w:r w:rsidRPr="00F855A4">
        <w:rPr>
          <w:b/>
          <w:bCs/>
        </w:rPr>
        <w:t>The North Australia Marine Research Alliance</w:t>
      </w:r>
      <w:r w:rsidR="00154E97">
        <w:rPr>
          <w:b/>
          <w:bCs/>
        </w:rPr>
        <w:fldChar w:fldCharType="begin"/>
      </w:r>
      <w:r w:rsidR="00154E97">
        <w:instrText xml:space="preserve"> XE "</w:instrText>
      </w:r>
      <w:r w:rsidR="00154E97" w:rsidRPr="005A23F5">
        <w:instrText>North Australia Marine Research Alliance (NAMRA)</w:instrText>
      </w:r>
      <w:r w:rsidR="00154E97">
        <w:instrText xml:space="preserve">" </w:instrText>
      </w:r>
      <w:r w:rsidR="00154E97">
        <w:rPr>
          <w:b/>
          <w:bCs/>
        </w:rPr>
        <w:fldChar w:fldCharType="end"/>
      </w:r>
      <w:r w:rsidRPr="00F855A4">
        <w:rPr>
          <w:b/>
          <w:bCs/>
        </w:rPr>
        <w:t xml:space="preserve"> (NAMRA)</w:t>
      </w:r>
      <w:r w:rsidRPr="00F855A4">
        <w:t xml:space="preserve"> brings together AIMS, </w:t>
      </w:r>
      <w:r w:rsidR="00A90C5B" w:rsidRPr="00F855A4">
        <w:t>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r w:rsidR="00A90C5B" w:rsidRPr="00F855A4">
        <w:t>, the Australian National University</w:t>
      </w:r>
      <w:r w:rsidR="00880EE5">
        <w:fldChar w:fldCharType="begin"/>
      </w:r>
      <w:r w:rsidR="00880EE5">
        <w:instrText xml:space="preserve"> XE "</w:instrText>
      </w:r>
      <w:r w:rsidR="00880EE5" w:rsidRPr="003803BD">
        <w:instrText>Australian National University</w:instrText>
      </w:r>
      <w:r w:rsidR="00880EE5">
        <w:instrText xml:space="preserve">" </w:instrText>
      </w:r>
      <w:r w:rsidR="00880EE5">
        <w:fldChar w:fldCharType="end"/>
      </w:r>
      <w:r w:rsidRPr="00F855A4">
        <w:t xml:space="preserve"> and the Northern Territory Government to build marine research capacity and capability in northern Australia. The NAMRA partnership focuses on </w:t>
      </w:r>
      <w:r w:rsidRPr="00F855A4">
        <w:lastRenderedPageBreak/>
        <w:t>postdoctoral fellowships and PhD scholars. The Alliance partners are currently negotiating to establish a fresh long-term agreement to build on the successes of the first phase (2010–15).</w:t>
      </w:r>
    </w:p>
    <w:p w:rsidR="009E7173" w:rsidRPr="000267BD" w:rsidRDefault="009E7173" w:rsidP="007450E7">
      <w:pPr>
        <w:rPr>
          <w:szCs w:val="20"/>
          <w:u w:val="single"/>
        </w:rPr>
      </w:pPr>
      <w:proofErr w:type="gramStart"/>
      <w:r w:rsidRPr="00F855A4">
        <w:rPr>
          <w:szCs w:val="20"/>
        </w:rPr>
        <w:t xml:space="preserve">Further details at </w:t>
      </w:r>
      <w:hyperlink r:id="rId52" w:history="1">
        <w:r w:rsidRPr="000267BD">
          <w:rPr>
            <w:rStyle w:val="Hyperlink"/>
            <w:szCs w:val="20"/>
          </w:rPr>
          <w:t>www.namra.net.au</w:t>
        </w:r>
      </w:hyperlink>
      <w:r w:rsidR="00272AF7">
        <w:t>.</w:t>
      </w:r>
      <w:proofErr w:type="gramEnd"/>
    </w:p>
    <w:p w:rsidR="009E7173" w:rsidRPr="00F855A4" w:rsidRDefault="009E7173" w:rsidP="007450E7">
      <w:r w:rsidRPr="00F855A4">
        <w:rPr>
          <w:b/>
        </w:rPr>
        <w:t>The ARC Centre of Excellence for Coral Reef Studies</w:t>
      </w:r>
      <w:r w:rsidR="00260573">
        <w:rPr>
          <w:b/>
        </w:rPr>
        <w:fldChar w:fldCharType="begin"/>
      </w:r>
      <w:r w:rsidR="00260573">
        <w:instrText xml:space="preserve"> XE "</w:instrText>
      </w:r>
      <w:r w:rsidR="00260573" w:rsidRPr="0055020C">
        <w:instrText>ARC Centre of Excellence for Coral Reef Studies</w:instrText>
      </w:r>
      <w:r w:rsidR="00260573">
        <w:instrText xml:space="preserve">" </w:instrText>
      </w:r>
      <w:r w:rsidR="00260573">
        <w:rPr>
          <w:b/>
        </w:rPr>
        <w:fldChar w:fldCharType="end"/>
      </w:r>
      <w:r w:rsidRPr="00F855A4">
        <w:rPr>
          <w:b/>
        </w:rPr>
        <w:t xml:space="preserve"> (Coral </w:t>
      </w:r>
      <w:proofErr w:type="spellStart"/>
      <w:r w:rsidRPr="00F855A4">
        <w:rPr>
          <w:b/>
        </w:rPr>
        <w:t>CoE</w:t>
      </w:r>
      <w:proofErr w:type="spellEnd"/>
      <w:r w:rsidRPr="00F855A4">
        <w:rPr>
          <w:b/>
        </w:rPr>
        <w:t>)</w:t>
      </w:r>
      <w:r w:rsidRPr="00F855A4">
        <w:t xml:space="preserve"> was established in 2005, and in 2013 received a further seven years and $28 million of ARC funding. AIMS’ CEO John Gunn is a member of the Centre</w:t>
      </w:r>
      <w:r w:rsidR="000267BD" w:rsidRPr="00F855A4">
        <w:t>’</w:t>
      </w:r>
      <w:r w:rsidRPr="00F855A4">
        <w:t>s Advisory Board</w:t>
      </w:r>
      <w:r w:rsidR="00272AF7">
        <w:t>,</w:t>
      </w:r>
      <w:r w:rsidRPr="00F855A4">
        <w:t xml:space="preserve"> and two senior AIMS scientists, Drs Janice Lough and Madeleine van Oppen, are Partner Investigators in the Centre. AIMS and the Centre jointly support several post</w:t>
      </w:r>
      <w:r w:rsidR="00C85D55">
        <w:t>doctoral</w:t>
      </w:r>
      <w:r w:rsidRPr="00F855A4">
        <w:t xml:space="preserve"> fellowships over the life of the Centre.</w:t>
      </w:r>
    </w:p>
    <w:p w:rsidR="009E7173" w:rsidRPr="00F855A4" w:rsidRDefault="009E7173" w:rsidP="007450E7">
      <w:r w:rsidRPr="00F855A4">
        <w:t xml:space="preserve">The Coral </w:t>
      </w:r>
      <w:proofErr w:type="spellStart"/>
      <w:r w:rsidRPr="00F855A4">
        <w:t>CoE</w:t>
      </w:r>
      <w:proofErr w:type="spellEnd"/>
      <w:r w:rsidRPr="00F855A4">
        <w:t xml:space="preserve"> undertakes world-best integrated research to provide the scientific knowledge necessary for sustaining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F855A4">
        <w:t xml:space="preserve"> goods and services of the world</w:t>
      </w:r>
      <w:r w:rsidR="000267BD" w:rsidRPr="00F855A4">
        <w:t>’</w:t>
      </w:r>
      <w:r w:rsidRPr="00F855A4">
        <w:t>s coral reefs. The renewed Centre seeks to build bridges between the natural and social sciences, strengthening capacity and informing and supporting transformative changes in coral reef governance</w:t>
      </w:r>
      <w:r w:rsidR="00FE7C54">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fldChar w:fldCharType="end"/>
      </w:r>
      <w:r w:rsidRPr="00F855A4">
        <w:t xml:space="preserve"> and management. The Centre involves 30 Chief and Partner Investigators from 10 organisations including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 xml:space="preserve">, AIMS, </w:t>
      </w:r>
      <w:r w:rsidR="00272AF7">
        <w:t xml:space="preserve">the </w:t>
      </w:r>
      <w:r w:rsidRPr="00F855A4">
        <w:t>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Pr="00F855A4">
        <w:t xml:space="preserve">, </w:t>
      </w:r>
      <w:r w:rsidR="00272AF7">
        <w:t xml:space="preserve">the </w:t>
      </w:r>
      <w:r w:rsidRPr="00F855A4">
        <w:t>Australian National University</w:t>
      </w:r>
      <w:r w:rsidR="00880EE5">
        <w:fldChar w:fldCharType="begin"/>
      </w:r>
      <w:r w:rsidR="00880EE5">
        <w:instrText xml:space="preserve"> XE "</w:instrText>
      </w:r>
      <w:r w:rsidR="00880EE5" w:rsidRPr="003803BD">
        <w:instrText>Australian National University</w:instrText>
      </w:r>
      <w:r w:rsidR="00880EE5">
        <w:instrText xml:space="preserve">" </w:instrText>
      </w:r>
      <w:r w:rsidR="00880EE5">
        <w:fldChar w:fldCharType="end"/>
      </w:r>
      <w:r w:rsidRPr="00F855A4">
        <w:t xml:space="preserve">, </w:t>
      </w:r>
      <w:r w:rsidR="00272AF7">
        <w:t xml:space="preserve">the </w:t>
      </w:r>
      <w:r w:rsidRPr="00F855A4">
        <w:t xml:space="preserve">University of Western Australia, </w:t>
      </w:r>
      <w:r w:rsidR="00272AF7">
        <w:t xml:space="preserve">the </w:t>
      </w:r>
      <w:r w:rsidRPr="00F855A4">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F855A4">
        <w:t xml:space="preserve">, </w:t>
      </w:r>
      <w:r w:rsidR="00272AF7">
        <w:t xml:space="preserve">the </w:t>
      </w:r>
      <w:proofErr w:type="spellStart"/>
      <w:r w:rsidRPr="00F855A4">
        <w:t>WorldFish</w:t>
      </w:r>
      <w:proofErr w:type="spellEnd"/>
      <w:r w:rsidRPr="00F855A4">
        <w:t xml:space="preserve"> </w:t>
      </w:r>
      <w:proofErr w:type="spellStart"/>
      <w:r w:rsidRPr="00F855A4">
        <w:t>Center</w:t>
      </w:r>
      <w:proofErr w:type="spellEnd"/>
      <w:r w:rsidRPr="00F855A4">
        <w:t>, Stanford University</w:t>
      </w:r>
      <w:r w:rsidR="008D14F7">
        <w:fldChar w:fldCharType="begin"/>
      </w:r>
      <w:r w:rsidR="008D14F7">
        <w:instrText xml:space="preserve"> XE "</w:instrText>
      </w:r>
      <w:r w:rsidR="008D14F7" w:rsidRPr="00BC53B6">
        <w:instrText>Stanford University</w:instrText>
      </w:r>
      <w:r w:rsidR="008D14F7">
        <w:instrText xml:space="preserve">" </w:instrText>
      </w:r>
      <w:r w:rsidR="008D14F7">
        <w:fldChar w:fldCharType="end"/>
      </w:r>
      <w:r w:rsidRPr="00F855A4">
        <w:t>, the International Union for Conservation of Nature and the National Centre for Scientific Research.</w:t>
      </w:r>
    </w:p>
    <w:p w:rsidR="009E7173" w:rsidRPr="00F855A4" w:rsidRDefault="009E7173" w:rsidP="007450E7">
      <w:r w:rsidRPr="00F855A4">
        <w:t>The Centre cements Australia</w:t>
      </w:r>
      <w:r w:rsidR="000267BD" w:rsidRPr="00F855A4">
        <w:t>’</w:t>
      </w:r>
      <w:r w:rsidRPr="00F855A4">
        <w:t>s global leadership in coral reef sciences, and fosters stronger collaborative links between the major partners and international collaborators from 40</w:t>
      </w:r>
      <w:r w:rsidR="00A90C5B" w:rsidRPr="00F855A4">
        <w:t> </w:t>
      </w:r>
      <w:r w:rsidRPr="00F855A4">
        <w:t>countries.</w:t>
      </w:r>
    </w:p>
    <w:p w:rsidR="009E7173" w:rsidRPr="000267BD" w:rsidRDefault="009E7173" w:rsidP="007450E7">
      <w:pPr>
        <w:rPr>
          <w:szCs w:val="20"/>
          <w:u w:val="single"/>
        </w:rPr>
      </w:pPr>
      <w:proofErr w:type="gramStart"/>
      <w:r w:rsidRPr="00F855A4">
        <w:rPr>
          <w:szCs w:val="20"/>
        </w:rPr>
        <w:t xml:space="preserve">Further details at </w:t>
      </w:r>
      <w:hyperlink r:id="rId53" w:history="1">
        <w:r w:rsidRPr="000267BD">
          <w:rPr>
            <w:rStyle w:val="Hyperlink"/>
            <w:szCs w:val="20"/>
          </w:rPr>
          <w:t>www.coralcoe.org.au</w:t>
        </w:r>
      </w:hyperlink>
      <w:r w:rsidR="00272AF7">
        <w:t>.</w:t>
      </w:r>
      <w:proofErr w:type="gramEnd"/>
    </w:p>
    <w:p w:rsidR="009E7173" w:rsidRPr="000267BD" w:rsidRDefault="009E7173" w:rsidP="007450E7">
      <w:bookmarkStart w:id="134" w:name="Reef2050_MMP"/>
      <w:bookmarkEnd w:id="134"/>
      <w:r w:rsidRPr="00F855A4">
        <w:rPr>
          <w:b/>
        </w:rPr>
        <w:t>Th</w:t>
      </w:r>
      <w:r w:rsidRPr="00272AF7">
        <w:rPr>
          <w:b/>
        </w:rPr>
        <w:t>e Reef 2050 Plan</w:t>
      </w:r>
      <w:r w:rsidR="008E788C">
        <w:rPr>
          <w:b/>
        </w:rPr>
        <w:fldChar w:fldCharType="begin"/>
      </w:r>
      <w:r w:rsidR="008E788C">
        <w:instrText xml:space="preserve"> XE "</w:instrText>
      </w:r>
      <w:r w:rsidR="008E788C" w:rsidRPr="009F5740">
        <w:instrText>Reef 2050 Plan</w:instrText>
      </w:r>
      <w:r w:rsidR="008E788C">
        <w:instrText xml:space="preserve">" </w:instrText>
      </w:r>
      <w:r w:rsidR="008E788C">
        <w:rPr>
          <w:b/>
        </w:rPr>
        <w:fldChar w:fldCharType="end"/>
      </w:r>
      <w:r w:rsidRPr="00272AF7">
        <w:rPr>
          <w:b/>
        </w:rPr>
        <w:t xml:space="preserve"> M</w:t>
      </w:r>
      <w:r w:rsidRPr="00F855A4">
        <w:rPr>
          <w:b/>
        </w:rPr>
        <w:t>arine Monitoring Program (MMP)</w:t>
      </w:r>
      <w:r w:rsidR="00053E77">
        <w:rPr>
          <w:b/>
        </w:rPr>
        <w:fldChar w:fldCharType="begin"/>
      </w:r>
      <w:r w:rsidR="00053E77">
        <w:instrText xml:space="preserve"> XE "</w:instrText>
      </w:r>
      <w:r w:rsidR="00053E77" w:rsidRPr="00584BBF">
        <w:instrText>Marine Monitoring Program (MMP)</w:instrText>
      </w:r>
      <w:r w:rsidR="00053E77">
        <w:instrText xml:space="preserve">" </w:instrText>
      </w:r>
      <w:r w:rsidR="00053E77">
        <w:rPr>
          <w:b/>
        </w:rPr>
        <w:fldChar w:fldCharType="end"/>
      </w:r>
      <w:r w:rsidRPr="00F855A4">
        <w:t xml:space="preserve"> </w:t>
      </w:r>
      <w:proofErr w:type="gramStart"/>
      <w:r w:rsidR="00272AF7">
        <w:t>Managing</w:t>
      </w:r>
      <w:proofErr w:type="gramEnd"/>
      <w:r w:rsidRPr="000267BD">
        <w:t xml:space="preserve">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xml:space="preserve"> remains a strategic priority for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00590818">
        <w:t>,</w:t>
      </w:r>
      <w:r w:rsidRPr="000267BD">
        <w:t xml:space="preserve"> to ensure the long-term protection of the coastal and inshore ecosystems of the </w:t>
      </w:r>
      <w:r w:rsidR="002C0EDF">
        <w:t>Great Barrier Reef</w:t>
      </w:r>
      <w:r w:rsidRPr="000267BD">
        <w:t xml:space="preserve">. A key management tool is the </w:t>
      </w:r>
      <w:r w:rsidRPr="00684B25">
        <w:rPr>
          <w:i/>
        </w:rPr>
        <w:t>Reef Water Quality Protection Plan</w:t>
      </w:r>
      <w:r w:rsidR="008E788C">
        <w:rPr>
          <w:i/>
        </w:rPr>
        <w:fldChar w:fldCharType="begin"/>
      </w:r>
      <w:r w:rsidR="008E788C">
        <w:instrText xml:space="preserve"> XE "</w:instrText>
      </w:r>
      <w:r w:rsidR="008E788C" w:rsidRPr="007D1DA3">
        <w:instrText>Reef Water Quality Protection Plan (RWQPP)</w:instrText>
      </w:r>
      <w:r w:rsidR="008E788C">
        <w:instrText xml:space="preserve">" </w:instrText>
      </w:r>
      <w:r w:rsidR="008E788C">
        <w:rPr>
          <w:i/>
        </w:rPr>
        <w:fldChar w:fldCharType="end"/>
      </w:r>
      <w:r w:rsidRPr="000267BD">
        <w:t xml:space="preserve"> (Reef Plan), with the actions being delivered through the </w:t>
      </w:r>
      <w:r w:rsidRPr="00684B25">
        <w:rPr>
          <w:i/>
        </w:rPr>
        <w:t xml:space="preserve">Reef 2050 </w:t>
      </w:r>
      <w:proofErr w:type="spellStart"/>
      <w:r w:rsidRPr="00684B25">
        <w:rPr>
          <w:i/>
        </w:rPr>
        <w:t>LongTerm</w:t>
      </w:r>
      <w:proofErr w:type="spellEnd"/>
      <w:r w:rsidRPr="00684B25">
        <w:rPr>
          <w:i/>
        </w:rPr>
        <w:t xml:space="preserve"> Sustainability Plan</w:t>
      </w:r>
      <w:r w:rsidRPr="000267BD">
        <w:t xml:space="preserve">. The </w:t>
      </w:r>
      <w:r w:rsidRPr="000267BD">
        <w:rPr>
          <w:bCs/>
        </w:rPr>
        <w:t>Marine Monitoring Program</w:t>
      </w:r>
      <w:r w:rsidR="006F28EB">
        <w:rPr>
          <w:bCs/>
        </w:rPr>
        <w:fldChar w:fldCharType="begin"/>
      </w:r>
      <w:r w:rsidR="006F28EB">
        <w:instrText xml:space="preserve"> XE "</w:instrText>
      </w:r>
      <w:r w:rsidR="006F28EB" w:rsidRPr="007F082C">
        <w:instrText>Marine Monitoring Program (MMP)</w:instrText>
      </w:r>
      <w:r w:rsidR="006F28EB">
        <w:instrText xml:space="preserve">" </w:instrText>
      </w:r>
      <w:r w:rsidR="006F28EB">
        <w:rPr>
          <w:bCs/>
        </w:rPr>
        <w:fldChar w:fldCharType="end"/>
      </w:r>
      <w:r w:rsidRPr="000267BD">
        <w:t xml:space="preserve"> was designed and developed by the </w:t>
      </w:r>
      <w:r w:rsidR="00AB0B3C">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0267BD">
        <w:t xml:space="preserve"> in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with science agencies</w:t>
      </w:r>
      <w:r w:rsidR="00590818">
        <w:t>,</w:t>
      </w:r>
      <w:r w:rsidRPr="000267BD">
        <w:t xml:space="preserve"> and is currently funded by the </w:t>
      </w:r>
      <w:r w:rsidR="00590818" w:rsidRPr="009666A5">
        <w:rPr>
          <w:i/>
        </w:rPr>
        <w:t>Reef 2050 Long-Term Sustainability Plan</w:t>
      </w:r>
      <w:r w:rsidRPr="000267BD">
        <w:t xml:space="preserve">. The MMP forms an integral part of the </w:t>
      </w:r>
      <w:r w:rsidRPr="000267BD">
        <w:rPr>
          <w:i/>
          <w:iCs/>
        </w:rPr>
        <w:t>Paddock to Reef Integrated Monitoring, Modelling and Reporting Program</w:t>
      </w:r>
      <w:r w:rsidR="00DB04A1">
        <w:rPr>
          <w:i/>
          <w:iCs/>
        </w:rPr>
        <w:t xml:space="preserve"> </w:t>
      </w:r>
      <w:r w:rsidR="00DB04A1" w:rsidRPr="00DB04A1">
        <w:rPr>
          <w:iCs/>
        </w:rPr>
        <w:t>(Paddock to Reef Program)</w:t>
      </w:r>
      <w:r w:rsidRPr="00DB04A1">
        <w:t>,</w:t>
      </w:r>
      <w:r w:rsidRPr="000267BD">
        <w:t xml:space="preserve"> which is a key action of Reef Plan and is designed to evaluate the efficiency and effectiveness of implementation</w:t>
      </w:r>
      <w:r w:rsidR="00590818">
        <w:t>,</w:t>
      </w:r>
      <w:r w:rsidRPr="000267BD">
        <w:t xml:space="preserve"> and report on progress towards the </w:t>
      </w:r>
      <w:r w:rsidR="00311A7B">
        <w:fldChar w:fldCharType="begin"/>
      </w:r>
      <w:r w:rsidR="00311A7B">
        <w:instrText xml:space="preserve"> XE "</w:instrText>
      </w:r>
      <w:r w:rsidR="00311A7B" w:rsidRPr="00623C24">
        <w:instrText>Reef 2050 Plan</w:instrText>
      </w:r>
      <w:r w:rsidR="00311A7B">
        <w:instrText xml:space="preserve">" </w:instrText>
      </w:r>
      <w:r w:rsidR="00311A7B">
        <w:fldChar w:fldCharType="end"/>
      </w:r>
      <w:r w:rsidR="00590818" w:rsidRPr="009666A5">
        <w:rPr>
          <w:i/>
        </w:rPr>
        <w:t>Reef 2050 Long-Term Sustainability Plan</w:t>
      </w:r>
      <w:r w:rsidRPr="000267BD">
        <w:t xml:space="preserve"> goals and targets. A key output of the Paddock to Reef Program is an annual report card, including an assessment of Reef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0267BD">
        <w:t xml:space="preserve"> and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Pr="000267BD">
        <w:t xml:space="preserve"> condition</w:t>
      </w:r>
      <w:r w:rsidR="00590818">
        <w:t>,</w:t>
      </w:r>
      <w:r w:rsidRPr="000267BD">
        <w:t xml:space="preserve"> to which the MMP contributes assessments and information (available at </w:t>
      </w:r>
      <w:hyperlink r:id="rId54" w:tooltip="The first Annual Reef Plan Report Card for 2009 (Anon. 2011), serves as a baseline for future assessments, recently with report cards for 2010 and 2011 " w:history="1">
        <w:r w:rsidRPr="000267BD">
          <w:rPr>
            <w:rStyle w:val="Hyperlink"/>
            <w:szCs w:val="20"/>
          </w:rPr>
          <w:t>www.reefplan.qld.gov.au</w:t>
        </w:r>
      </w:hyperlink>
      <w:r w:rsidRPr="000267BD">
        <w:t>).</w:t>
      </w:r>
    </w:p>
    <w:p w:rsidR="009E7173" w:rsidRPr="00F855A4" w:rsidRDefault="009E7173" w:rsidP="007450E7">
      <w:r w:rsidRPr="00F855A4">
        <w:t xml:space="preserve">Since 2005, AIMS has </w:t>
      </w:r>
      <w:r w:rsidR="00590818">
        <w:t xml:space="preserve">provided the </w:t>
      </w:r>
      <w:r w:rsidR="00DB04A1">
        <w:t>Marine Monitoring Program</w:t>
      </w:r>
      <w:r w:rsidR="00053E77">
        <w:fldChar w:fldCharType="begin"/>
      </w:r>
      <w:r w:rsidR="00053E77">
        <w:instrText xml:space="preserve"> XE "</w:instrText>
      </w:r>
      <w:r w:rsidR="00053E77" w:rsidRPr="001B2213">
        <w:instrText>Marine Monitoring Program (MMP)</w:instrText>
      </w:r>
      <w:r w:rsidR="00053E77">
        <w:instrText xml:space="preserve">" </w:instrText>
      </w:r>
      <w:r w:rsidR="00053E77">
        <w:fldChar w:fldCharType="end"/>
      </w:r>
      <w:r w:rsidR="00590818">
        <w:t xml:space="preserve"> with data from</w:t>
      </w:r>
      <w:r w:rsidRPr="00F855A4">
        <w:t xml:space="preserve"> monitoring inshore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F855A4">
        <w:t xml:space="preserve"> and the condition of inshore coral reefs. </w:t>
      </w:r>
      <w:r w:rsidR="00590818">
        <w:t>A</w:t>
      </w:r>
      <w:r w:rsidR="00590818" w:rsidRPr="00F855A4">
        <w:t xml:space="preserve"> </w:t>
      </w:r>
      <w:r w:rsidRPr="00F855A4">
        <w:t>formal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00590818">
        <w:t xml:space="preserve"> in 2014</w:t>
      </w:r>
      <w:r w:rsidRPr="00F855A4">
        <w:t xml:space="preserve"> led to a number of design changes which were implemented in early 2015. </w:t>
      </w:r>
      <w:r w:rsidR="00DB04A1" w:rsidRPr="00C22218">
        <w:rPr>
          <w:szCs w:val="20"/>
          <w:lang w:val="en-US"/>
        </w:rPr>
        <w:t>AIMS, in partnership with JCU, now surveys the water quality</w:t>
      </w:r>
      <w:r w:rsidR="00AD3552">
        <w:rPr>
          <w:szCs w:val="20"/>
          <w:lang w:val="en-US"/>
        </w:rPr>
        <w:fldChar w:fldCharType="begin"/>
      </w:r>
      <w:r w:rsidR="00AD3552">
        <w:instrText xml:space="preserve"> XE "</w:instrText>
      </w:r>
      <w:r w:rsidR="00AD3552" w:rsidRPr="00033CA5">
        <w:instrText>Water quality</w:instrText>
      </w:r>
      <w:r w:rsidR="00AD3552">
        <w:instrText xml:space="preserve">" </w:instrText>
      </w:r>
      <w:r w:rsidR="00AD3552">
        <w:rPr>
          <w:szCs w:val="20"/>
          <w:lang w:val="en-US"/>
        </w:rPr>
        <w:fldChar w:fldCharType="end"/>
      </w:r>
      <w:r w:rsidR="00DB04A1" w:rsidRPr="00C22218">
        <w:rPr>
          <w:szCs w:val="20"/>
          <w:lang w:val="en-US"/>
        </w:rPr>
        <w:t xml:space="preserve"> of the receiving waters at 28 fixed sites along more than 700 km of co</w:t>
      </w:r>
      <w:r w:rsidR="00DB04A1">
        <w:rPr>
          <w:szCs w:val="20"/>
          <w:lang w:val="en-US"/>
        </w:rPr>
        <w:t>astline 3-11 times per year</w:t>
      </w:r>
      <w:r w:rsidRPr="00F855A4">
        <w:t xml:space="preserve">. The main sampling platform is the new purpose-built AIMS small RV </w:t>
      </w:r>
      <w:r w:rsidRPr="00F855A4">
        <w:rPr>
          <w:i/>
          <w:iCs/>
        </w:rPr>
        <w:t>Aquarius</w:t>
      </w:r>
      <w:r w:rsidR="00407CED">
        <w:t>;</w:t>
      </w:r>
      <w:r w:rsidR="00407CED" w:rsidRPr="00F855A4">
        <w:t xml:space="preserve"> </w:t>
      </w:r>
      <w:r w:rsidRPr="00F855A4">
        <w:t xml:space="preserve">the </w:t>
      </w:r>
      <w:r w:rsidR="002A65FE">
        <w:t>RV </w:t>
      </w:r>
      <w:r w:rsidRPr="008E788C">
        <w:rPr>
          <w:i/>
        </w:rPr>
        <w:t>Cape Ferguson</w:t>
      </w:r>
      <w:r w:rsidR="0051660E">
        <w:rPr>
          <w:i/>
        </w:rPr>
        <w:fldChar w:fldCharType="begin"/>
      </w:r>
      <w:r w:rsidR="0051660E">
        <w:instrText xml:space="preserve"> XE "</w:instrText>
      </w:r>
      <w:r w:rsidR="0051660E" w:rsidRPr="009D6AA7">
        <w:instrText>RV </w:instrText>
      </w:r>
      <w:r w:rsidR="0051660E" w:rsidRPr="009D6AA7">
        <w:rPr>
          <w:i/>
        </w:rPr>
        <w:instrText>Cape Ferguson</w:instrText>
      </w:r>
      <w:r w:rsidR="0051660E">
        <w:instrText xml:space="preserve">" </w:instrText>
      </w:r>
      <w:r w:rsidR="0051660E">
        <w:rPr>
          <w:i/>
        </w:rPr>
        <w:fldChar w:fldCharType="end"/>
      </w:r>
      <w:r w:rsidR="00407CED" w:rsidRPr="00DB04A1">
        <w:t xml:space="preserve"> is also used</w:t>
      </w:r>
      <w:r w:rsidRPr="00F855A4">
        <w:rPr>
          <w:rStyle w:val="BodyTextChar"/>
        </w:rPr>
        <w:t xml:space="preserve">. </w:t>
      </w:r>
      <w:r w:rsidRPr="00F855A4">
        <w:t>Th</w:t>
      </w:r>
      <w:r w:rsidR="00407CED">
        <w:t>ese surveys are</w:t>
      </w:r>
      <w:r w:rsidRPr="00F855A4">
        <w:t xml:space="preserve"> supplemented by small boat</w:t>
      </w:r>
      <w:r w:rsidR="00407CED">
        <w:t>–</w:t>
      </w:r>
      <w:r w:rsidRPr="00F855A4">
        <w:t>based diving operations</w:t>
      </w:r>
      <w:r w:rsidR="00407CED">
        <w:t xml:space="preserve"> that</w:t>
      </w:r>
      <w:r w:rsidRPr="00F855A4">
        <w:t xml:space="preserve"> monitor the health of 36 coastal and inshore coral reefs from the Wet Tropics to the Fitzroy Region.</w:t>
      </w:r>
    </w:p>
    <w:p w:rsidR="009E7173" w:rsidRPr="000267BD" w:rsidRDefault="00407CED" w:rsidP="00F855A4">
      <w:r>
        <w:t>T</w:t>
      </w:r>
      <w:r w:rsidR="009E7173" w:rsidRPr="000267BD">
        <w:t xml:space="preserve">en years of monitoring </w:t>
      </w:r>
      <w:r>
        <w:t>provide clear evidence of</w:t>
      </w:r>
      <w:r w:rsidR="009E7173" w:rsidRPr="000267BD">
        <w:t xml:space="preserve"> large-scale changes in the </w:t>
      </w:r>
      <w:r w:rsidR="00454D97" w:rsidRPr="000267BD">
        <w:t>quality</w:t>
      </w:r>
      <w:r w:rsidR="00454D97">
        <w:t xml:space="preserve"> of Reef</w:t>
      </w:r>
      <w:r w:rsidR="00454D97" w:rsidRPr="000267BD">
        <w:t xml:space="preserve"> </w:t>
      </w:r>
      <w:r w:rsidR="009E7173" w:rsidRPr="000267BD">
        <w:t>water</w:t>
      </w:r>
      <w:r w:rsidR="00454D97">
        <w:t>s</w:t>
      </w:r>
      <w:r w:rsidR="009E7173" w:rsidRPr="000267BD">
        <w:t xml:space="preserve">. The findings indicate that the mechanisms controlling the carbon and nutrient cycle in the </w:t>
      </w:r>
      <w:r w:rsidR="002C0EDF">
        <w:t>Great Barrier Reef</w:t>
      </w:r>
      <w:r w:rsidR="009E7173" w:rsidRPr="000267BD">
        <w:t xml:space="preserve"> lagoon have undergone dramatic changes</w:t>
      </w:r>
      <w:r w:rsidR="00454D97" w:rsidRPr="000267BD">
        <w:t xml:space="preserve"> in the monitored regions</w:t>
      </w:r>
      <w:r w:rsidR="009E7173" w:rsidRPr="000267BD">
        <w:t>, with large increases in</w:t>
      </w:r>
      <w:r w:rsidR="00454D97">
        <w:t xml:space="preserve"> turbidity and</w:t>
      </w:r>
      <w:r w:rsidR="009E7173" w:rsidRPr="000267BD">
        <w:t xml:space="preserve"> the concentrations of dissolved organic carbon and dissolved inorganic nitrogen. The coincidence of these changes with a period of elevated run</w:t>
      </w:r>
      <w:r w:rsidR="00C85D55">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9E7173" w:rsidRPr="000267BD">
        <w:t xml:space="preserve"> after periods of high rainfall </w:t>
      </w:r>
      <w:r w:rsidR="00454D97">
        <w:t xml:space="preserve">suggests that </w:t>
      </w:r>
      <w:r w:rsidR="009E7173" w:rsidRPr="000267BD">
        <w:t>these fundamental cycles</w:t>
      </w:r>
      <w:r w:rsidR="00454D97">
        <w:t xml:space="preserve"> respond</w:t>
      </w:r>
      <w:r w:rsidR="009E7173" w:rsidRPr="000267BD">
        <w:t xml:space="preserve"> to terrestrial inputs.</w:t>
      </w:r>
      <w:r w:rsidR="00454D97">
        <w:t xml:space="preserve"> C</w:t>
      </w:r>
      <w:r w:rsidR="009E7173" w:rsidRPr="000267BD">
        <w:t>oral reef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009E7173" w:rsidRPr="000267BD">
        <w:t xml:space="preserve"> indicators</w:t>
      </w:r>
      <w:r w:rsidR="00454D97" w:rsidRPr="00454D97">
        <w:t xml:space="preserve"> </w:t>
      </w:r>
      <w:r w:rsidR="00454D97" w:rsidRPr="000267BD">
        <w:t>declined to low levels following a prolonged period of high run</w:t>
      </w:r>
      <w:r w:rsidR="00454D97">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454D97" w:rsidRPr="000267BD">
        <w:t xml:space="preserve"> to the </w:t>
      </w:r>
      <w:r w:rsidR="00454D97">
        <w:t>Great Barrier Reef</w:t>
      </w:r>
      <w:r w:rsidR="00454D97" w:rsidRPr="000267BD">
        <w:t xml:space="preserve"> lagoon</w:t>
      </w:r>
      <w:r w:rsidR="00454D97">
        <w:t>. These changes</w:t>
      </w:r>
      <w:r w:rsidR="009E7173" w:rsidRPr="000267BD">
        <w:t xml:space="preserve"> were broadly similar along regions and across environmental gradients. </w:t>
      </w:r>
      <w:r w:rsidR="00ED780F">
        <w:t>A</w:t>
      </w:r>
      <w:r w:rsidR="00ED780F" w:rsidRPr="000267BD">
        <w:t xml:space="preserve"> </w:t>
      </w:r>
      <w:r w:rsidR="009E7173" w:rsidRPr="000267BD">
        <w:t xml:space="preserve">consistent response </w:t>
      </w:r>
      <w:r w:rsidR="00ED780F">
        <w:t>was found across</w:t>
      </w:r>
      <w:r w:rsidR="00ED780F" w:rsidRPr="000267BD">
        <w:t xml:space="preserve"> </w:t>
      </w:r>
      <w:r w:rsidR="009E7173" w:rsidRPr="000267BD">
        <w:t>a diversity of taxonomic groups</w:t>
      </w:r>
      <w:r w:rsidR="00ED780F">
        <w:t>, which</w:t>
      </w:r>
      <w:r w:rsidR="009E7173" w:rsidRPr="000267BD">
        <w:t xml:space="preserve"> demonstrates the </w:t>
      </w:r>
      <w:r w:rsidR="009E7173" w:rsidRPr="000267BD">
        <w:lastRenderedPageBreak/>
        <w:t>importance</w:t>
      </w:r>
      <w:r w:rsidR="00ED780F">
        <w:t>,</w:t>
      </w:r>
      <w:r w:rsidR="009E7173" w:rsidRPr="000267BD">
        <w:t xml:space="preserve"> and the broad ‘footprint’</w:t>
      </w:r>
      <w:r w:rsidR="00ED780F">
        <w:t>,</w:t>
      </w:r>
      <w:r w:rsidR="009E7173" w:rsidRPr="000267BD">
        <w:t xml:space="preserve"> of run</w:t>
      </w:r>
      <w:r w:rsidR="00C85D55">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9E7173" w:rsidRPr="000267BD">
        <w:t xml:space="preserve"> within the inshore </w:t>
      </w:r>
      <w:r w:rsidR="002C0EDF">
        <w:t>Great Barrier Reef</w:t>
      </w:r>
      <w:r w:rsidR="009E7173" w:rsidRPr="000267BD">
        <w:t xml:space="preserve"> lagoon. </w:t>
      </w:r>
      <w:r w:rsidR="00ED780F">
        <w:t>I</w:t>
      </w:r>
      <w:r w:rsidR="009E7173" w:rsidRPr="000267BD">
        <w:t>mprovements in the coral health index in 2014 coincided with a return to lower levels of run</w:t>
      </w:r>
      <w:r w:rsidR="00C85D55">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9E7173" w:rsidRPr="000267BD">
        <w:t xml:space="preserve"> in most regions</w:t>
      </w:r>
      <w:r w:rsidR="00ED780F">
        <w:t>, which</w:t>
      </w:r>
      <w:r w:rsidR="009E7173" w:rsidRPr="000267BD">
        <w:t xml:space="preserve"> provide</w:t>
      </w:r>
      <w:r w:rsidR="00ED780F">
        <w:t>s</w:t>
      </w:r>
      <w:r w:rsidR="009E7173" w:rsidRPr="000267BD">
        <w:t xml:space="preserve"> encouragement that coral communities </w:t>
      </w:r>
      <w:r w:rsidR="00ED780F">
        <w:t>respond</w:t>
      </w:r>
      <w:r w:rsidR="009E7173" w:rsidRPr="000267BD">
        <w:t xml:space="preserve"> to reduced loads of contaminants</w:t>
      </w:r>
      <w:r w:rsidR="00524738">
        <w:fldChar w:fldCharType="begin"/>
      </w:r>
      <w:r w:rsidR="00524738">
        <w:instrText xml:space="preserve"> XE "</w:instrText>
      </w:r>
      <w:r w:rsidR="00524738" w:rsidRPr="000415FB">
        <w:instrText>Contaminants</w:instrText>
      </w:r>
      <w:r w:rsidR="00524738">
        <w:instrText xml:space="preserve">" </w:instrText>
      </w:r>
      <w:r w:rsidR="00524738">
        <w:fldChar w:fldCharType="end"/>
      </w:r>
      <w:r w:rsidR="009E7173" w:rsidRPr="000267BD">
        <w:t xml:space="preserve"> in run</w:t>
      </w:r>
      <w:r w:rsidR="00C85D55">
        <w:t>-off</w:t>
      </w:r>
      <w:r w:rsidR="008E788C">
        <w:fldChar w:fldCharType="begin"/>
      </w:r>
      <w:r w:rsidR="008E788C">
        <w:instrText xml:space="preserve"> XE "</w:instrText>
      </w:r>
      <w:r w:rsidR="008E788C" w:rsidRPr="00A40C13">
        <w:instrText>Run-off</w:instrText>
      </w:r>
      <w:r w:rsidR="008E788C">
        <w:instrText xml:space="preserve">" </w:instrText>
      </w:r>
      <w:r w:rsidR="008E788C">
        <w:fldChar w:fldCharType="end"/>
      </w:r>
      <w:r w:rsidR="009E7173" w:rsidRPr="000267BD">
        <w:t xml:space="preserve"> and</w:t>
      </w:r>
      <w:r w:rsidR="00ED780F">
        <w:t xml:space="preserve"> thereby</w:t>
      </w:r>
      <w:r w:rsidR="009E7173" w:rsidRPr="000267BD">
        <w:t xml:space="preserve"> support</w:t>
      </w:r>
      <w:r w:rsidR="00ED780F">
        <w:t>s</w:t>
      </w:r>
      <w:r w:rsidR="009E7173" w:rsidRPr="000267BD">
        <w:t xml:space="preserve"> the continued efforts of Reef Plan.</w:t>
      </w:r>
    </w:p>
    <w:p w:rsidR="009E7173" w:rsidRPr="00F855A4" w:rsidRDefault="009E7173" w:rsidP="007450E7">
      <w:r w:rsidRPr="000267BD">
        <w:t xml:space="preserve">A summary of the </w:t>
      </w:r>
      <w:r w:rsidR="00D14B15">
        <w:t>Marine Monitoring Program</w:t>
      </w:r>
      <w:r w:rsidRPr="000267BD">
        <w:t>’s</w:t>
      </w:r>
      <w:r w:rsidR="00053E77">
        <w:fldChar w:fldCharType="begin"/>
      </w:r>
      <w:r w:rsidR="00053E77">
        <w:instrText xml:space="preserve"> XE "</w:instrText>
      </w:r>
      <w:r w:rsidR="00053E77" w:rsidRPr="008E44BA">
        <w:instrText>Marine Monitoring Program (MMP)</w:instrText>
      </w:r>
      <w:r w:rsidR="00053E77">
        <w:instrText xml:space="preserve">" </w:instrText>
      </w:r>
      <w:r w:rsidR="00053E77">
        <w:fldChar w:fldCharType="end"/>
      </w:r>
      <w:r w:rsidRPr="000267BD">
        <w:t xml:space="preserve"> overall goals</w:t>
      </w:r>
      <w:r w:rsidR="007C6C02">
        <w:fldChar w:fldCharType="begin"/>
      </w:r>
      <w:r w:rsidR="007C6C02">
        <w:instrText xml:space="preserve"> XE "</w:instrText>
      </w:r>
      <w:r w:rsidR="007C6C02" w:rsidRPr="006B7F38">
        <w:instrText>Goals</w:instrText>
      </w:r>
      <w:r w:rsidR="007C6C02">
        <w:instrText xml:space="preserve">" </w:instrText>
      </w:r>
      <w:r w:rsidR="007C6C02">
        <w:fldChar w:fldCharType="end"/>
      </w:r>
      <w:r w:rsidRPr="000267BD">
        <w:t xml:space="preserve"> and objectives and a description of the sub</w:t>
      </w:r>
      <w:r w:rsidR="00C85D55">
        <w:t>programs</w:t>
      </w:r>
      <w:r w:rsidRPr="000267BD">
        <w:t xml:space="preserve"> are available at </w:t>
      </w:r>
      <w:hyperlink r:id="rId55" w:history="1">
        <w:r w:rsidRPr="000267BD">
          <w:rPr>
            <w:rStyle w:val="Hyperlink"/>
            <w:szCs w:val="20"/>
          </w:rPr>
          <w:t>http://www.gbrmpa.gov.au/managing-the-reef/how-the-reefs-managed/reef-2050-marine-monitoring-program</w:t>
        </w:r>
      </w:hyperlink>
      <w:r w:rsidRPr="000267BD">
        <w:t xml:space="preserve"> and </w:t>
      </w:r>
      <w:hyperlink r:id="rId56" w:tooltip="A summary of the MMP’s overall goals and objectives and a description of the sub-programs" w:history="1">
        <w:r w:rsidRPr="000267BD">
          <w:rPr>
            <w:rStyle w:val="Hyperlink"/>
            <w:szCs w:val="20"/>
          </w:rPr>
          <w:t>http://e-atlas.org.au/rrmmp</w:t>
        </w:r>
      </w:hyperlink>
      <w:r w:rsidRPr="000267BD">
        <w:t>.</w:t>
      </w:r>
    </w:p>
    <w:p w:rsidR="00A90C5B" w:rsidRPr="00F855A4" w:rsidRDefault="009E7173" w:rsidP="007450E7">
      <w:r w:rsidRPr="00F855A4">
        <w:t xml:space="preserve">The </w:t>
      </w:r>
      <w:bookmarkStart w:id="135" w:name="NERP_TEH"/>
      <w:bookmarkEnd w:id="135"/>
      <w:r w:rsidRPr="00684B25">
        <w:rPr>
          <w:b/>
        </w:rPr>
        <w:t xml:space="preserve">Tropical Ecosystems Hub </w:t>
      </w:r>
      <w:r w:rsidRPr="00ED780F">
        <w:t xml:space="preserve">of the </w:t>
      </w:r>
      <w:r w:rsidR="00154E97">
        <w:rPr>
          <w:b/>
        </w:rPr>
        <w:t>National Environmental Research Program</w:t>
      </w:r>
      <w:r w:rsidR="00154E97">
        <w:rPr>
          <w:b/>
        </w:rPr>
        <w:fldChar w:fldCharType="begin"/>
      </w:r>
      <w:r w:rsidR="00154E97">
        <w:instrText xml:space="preserve"> XE "</w:instrText>
      </w:r>
      <w:r w:rsidR="00154E97" w:rsidRPr="00921730">
        <w:instrText>National Environmental Research Program</w:instrText>
      </w:r>
      <w:r w:rsidR="00154E97">
        <w:instrText xml:space="preserve">" </w:instrText>
      </w:r>
      <w:r w:rsidR="00154E97">
        <w:rPr>
          <w:b/>
        </w:rPr>
        <w:fldChar w:fldCharType="end"/>
      </w:r>
      <w:r w:rsidR="00ED780F" w:rsidRPr="00684B25">
        <w:t xml:space="preserve"> (NERP)</w:t>
      </w:r>
      <w:r w:rsidR="00027098" w:rsidRPr="00951BF9">
        <w:t xml:space="preserve"> </w:t>
      </w:r>
      <w:r w:rsidRPr="00F855A4">
        <w:t xml:space="preserve">completed its tasks in 2014. In 2015, it was replaced by a </w:t>
      </w:r>
      <w:r w:rsidRPr="00684B25">
        <w:rPr>
          <w:b/>
        </w:rPr>
        <w:t>Tropical Water Quality Hub</w:t>
      </w:r>
      <w:r w:rsidRPr="00F855A4">
        <w:t xml:space="preserve"> in north Queensland as part of a new </w:t>
      </w:r>
      <w:r w:rsidRPr="00684B25">
        <w:rPr>
          <w:b/>
        </w:rPr>
        <w:t>National Environmental Science Program</w:t>
      </w:r>
      <w:r w:rsidR="00D8030A">
        <w:rPr>
          <w:b/>
        </w:rPr>
        <w:t>me</w:t>
      </w:r>
      <w:r w:rsidR="00154E97">
        <w:rPr>
          <w:b/>
        </w:rPr>
        <w:fldChar w:fldCharType="begin"/>
      </w:r>
      <w:r w:rsidR="00154E97">
        <w:instrText xml:space="preserve"> XE "</w:instrText>
      </w:r>
      <w:r w:rsidR="00154E97" w:rsidRPr="00993A51">
        <w:instrText>National Environmental Science Programme</w:instrText>
      </w:r>
      <w:r w:rsidR="00154E97">
        <w:instrText xml:space="preserve">" </w:instrText>
      </w:r>
      <w:r w:rsidR="00154E97">
        <w:rPr>
          <w:b/>
        </w:rPr>
        <w:fldChar w:fldCharType="end"/>
      </w:r>
      <w:r w:rsidRPr="00F855A4">
        <w:t xml:space="preserve"> (NESP) funded by the Australian Government Department of the Environment. The NERP </w:t>
      </w:r>
      <w:r w:rsidR="00ED780F" w:rsidRPr="00ED780F">
        <w:t xml:space="preserve">Tropical Ecosystems Hub </w:t>
      </w:r>
      <w:r w:rsidRPr="00F855A4">
        <w:t>provided applied environmental science solutions over four years for stakeholders of the Great Barrier Reef, the rainforests of the Wet Tropics World Heritage bioregion, and the marine and terrestrial habitats of the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Pr="00F855A4">
        <w:t>. It’s research was designed to: improve environmental decision-making processes in regionally</w:t>
      </w:r>
      <w:r w:rsidR="00951BF9">
        <w:t xml:space="preserve"> </w:t>
      </w:r>
      <w:r w:rsidRPr="00F855A4">
        <w:t>based natural resource management agencies (including the Torres Strait Regional Authority, the Wet Tropics Management Authority and the 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r w:rsidRPr="00F855A4">
        <w:t>); to influence the formation of environmental policy by Australian governments; and to inform and influence other stakeholders (industries, non</w:t>
      </w:r>
      <w:r w:rsidR="00990C26">
        <w:t>government</w:t>
      </w:r>
      <w:r w:rsidRPr="00F855A4">
        <w:t xml:space="preserve"> organisations</w:t>
      </w:r>
      <w:r w:rsidR="008527EC">
        <w:t xml:space="preserve"> and</w:t>
      </w:r>
      <w:r w:rsidRPr="00F855A4">
        <w:t xml:space="preserve">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F855A4">
        <w:t xml:space="preserve"> organisations).</w:t>
      </w:r>
    </w:p>
    <w:p w:rsidR="009E7173" w:rsidRPr="00F855A4" w:rsidRDefault="009E7173" w:rsidP="007450E7">
      <w:r w:rsidRPr="00F855A4">
        <w:t xml:space="preserve">The NESP </w:t>
      </w:r>
      <w:r w:rsidR="00ED780F" w:rsidRPr="00ED780F">
        <w:t xml:space="preserve">Tropical Water Quality Hub </w:t>
      </w:r>
      <w:r w:rsidRPr="00F855A4">
        <w:t>shares similar objectives and the same transdisciplinary research model with its NERP predecessor</w:t>
      </w:r>
      <w:r w:rsidR="00951BF9">
        <w:t>,</w:t>
      </w:r>
      <w:r w:rsidRPr="00F855A4">
        <w:t xml:space="preserve"> albeit with a sharper focus for the next six years on the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F855A4">
        <w:t xml:space="preserve"> of the </w:t>
      </w:r>
      <w:r w:rsidR="002C0EDF">
        <w:t>Great Barrier Reef</w:t>
      </w:r>
      <w:r w:rsidRPr="00F855A4">
        <w:t xml:space="preserve"> and the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Pr="00F855A4">
        <w:t>. In April 2015, the new Hub distributed $2 million of funding to small shovel-ready projects and</w:t>
      </w:r>
      <w:r w:rsidR="003B1779">
        <w:t>,</w:t>
      </w:r>
      <w:r w:rsidRPr="00F855A4">
        <w:t xml:space="preserve"> after July</w:t>
      </w:r>
      <w:r w:rsidR="003B1779">
        <w:t>,</w:t>
      </w:r>
      <w:r w:rsidRPr="00F855A4">
        <w:t xml:space="preserve"> will call for proposals for major multi-year projects</w:t>
      </w:r>
      <w:r w:rsidR="00556DEF" w:rsidRPr="00F855A4">
        <w:t xml:space="preserve"> to start in 2016. The </w:t>
      </w:r>
      <w:r w:rsidR="003B1779" w:rsidRPr="00ED780F">
        <w:t xml:space="preserve">Tropical Water Quality </w:t>
      </w:r>
      <w:r w:rsidR="00556DEF" w:rsidRPr="00F855A4">
        <w:t xml:space="preserve">Hub is a </w:t>
      </w:r>
      <w:r w:rsidRPr="00F855A4">
        <w:t>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among researchers from AIMS,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F855A4">
        <w:t xml:space="preserve"> and four Q</w:t>
      </w:r>
      <w:r w:rsidR="00556DEF" w:rsidRPr="00F855A4">
        <w:t>ueensland universities (Central Queensland University, Griffith University,</w:t>
      </w:r>
      <w:r w:rsidRPr="00F855A4">
        <w:t xml:space="preserve"> J</w:t>
      </w:r>
      <w:r w:rsidR="00556DEF" w:rsidRPr="00F855A4">
        <w:t xml:space="preserve">ames </w:t>
      </w:r>
      <w:r w:rsidRPr="00F855A4">
        <w:t>C</w:t>
      </w:r>
      <w:r w:rsidR="00556DEF" w:rsidRPr="00F855A4">
        <w:t xml:space="preserve">ook </w:t>
      </w:r>
      <w:r w:rsidRPr="00F855A4">
        <w:t>U</w:t>
      </w:r>
      <w:r w:rsidR="00556DEF" w:rsidRPr="00F855A4">
        <w:t>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 xml:space="preserve">, and </w:t>
      </w:r>
      <w:r w:rsidR="00556DEF" w:rsidRPr="00F855A4">
        <w:t xml:space="preserve">the </w:t>
      </w:r>
      <w:r w:rsidRPr="00F855A4">
        <w:t>U</w:t>
      </w:r>
      <w:r w:rsidR="00556DEF" w:rsidRPr="00F855A4">
        <w:t xml:space="preserve">niversity of </w:t>
      </w:r>
      <w:r w:rsidRPr="00F855A4">
        <w:t>Q</w:t>
      </w:r>
      <w:r w:rsidR="00556DEF" w:rsidRPr="00F855A4">
        <w:t>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Pr="00F855A4">
        <w:t>)</w:t>
      </w:r>
      <w:r w:rsidR="003B1779">
        <w:t>,</w:t>
      </w:r>
      <w:r w:rsidRPr="00F855A4">
        <w:t xml:space="preserve"> and will be administered by the Reef and Rainforest Research Centre in Cairns.</w:t>
      </w:r>
    </w:p>
    <w:p w:rsidR="009E7173" w:rsidRPr="000267BD" w:rsidRDefault="009E7173" w:rsidP="007450E7">
      <w:pPr>
        <w:rPr>
          <w:color w:val="0000FF" w:themeColor="hyperlink"/>
          <w:u w:val="single"/>
        </w:rPr>
      </w:pPr>
      <w:proofErr w:type="gramStart"/>
      <w:r w:rsidRPr="00F855A4">
        <w:t xml:space="preserve">Further details at </w:t>
      </w:r>
      <w:hyperlink r:id="rId57" w:history="1">
        <w:r w:rsidR="003B1779">
          <w:rPr>
            <w:rStyle w:val="Hyperlink"/>
            <w:szCs w:val="20"/>
          </w:rPr>
          <w:t>rrrc.org.au/</w:t>
        </w:r>
        <w:proofErr w:type="spellStart"/>
        <w:r w:rsidR="003B1779">
          <w:rPr>
            <w:rStyle w:val="Hyperlink"/>
            <w:szCs w:val="20"/>
          </w:rPr>
          <w:t>nesp</w:t>
        </w:r>
        <w:proofErr w:type="spellEnd"/>
      </w:hyperlink>
      <w:r w:rsidR="00272AF7">
        <w:t>.</w:t>
      </w:r>
      <w:proofErr w:type="gramEnd"/>
    </w:p>
    <w:p w:rsidR="00556DEF" w:rsidRPr="00F855A4" w:rsidRDefault="009E7173" w:rsidP="00684B25">
      <w:r w:rsidRPr="00F855A4">
        <w:rPr>
          <w:b/>
        </w:rPr>
        <w:t>The National Environmental Science Program</w:t>
      </w:r>
      <w:r w:rsidR="00D14B15">
        <w:rPr>
          <w:b/>
        </w:rPr>
        <w:t>me</w:t>
      </w:r>
      <w:r w:rsidR="00154E97">
        <w:rPr>
          <w:b/>
        </w:rPr>
        <w:fldChar w:fldCharType="begin"/>
      </w:r>
      <w:r w:rsidR="00154E97">
        <w:instrText xml:space="preserve"> XE "</w:instrText>
      </w:r>
      <w:r w:rsidR="00154E97" w:rsidRPr="00993A51">
        <w:instrText>National Environmental Science Programme</w:instrText>
      </w:r>
      <w:r w:rsidR="00154E97">
        <w:instrText xml:space="preserve">" </w:instrText>
      </w:r>
      <w:r w:rsidR="00154E97">
        <w:rPr>
          <w:b/>
        </w:rPr>
        <w:fldChar w:fldCharType="end"/>
      </w:r>
      <w:r w:rsidRPr="00F855A4">
        <w:rPr>
          <w:b/>
        </w:rPr>
        <w:t xml:space="preserve"> Marine Biodiversity Hub </w:t>
      </w:r>
      <w:r w:rsidRPr="00F855A4">
        <w:t>is a collaborative partnership supported by funding from the Australian Government’s National Environmental Science Program</w:t>
      </w:r>
      <w:r w:rsidR="00D14B15">
        <w:t>me</w:t>
      </w:r>
      <w:r w:rsidRPr="00F855A4">
        <w:t>, which is administered by the Department of the Environment. The Marine Biodiversity Hub will research Australian oceans and marine environments, including temperate coastal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F855A4">
        <w:t xml:space="preserve"> and marine species, with funding of $23.88 million through the University </w:t>
      </w:r>
      <w:proofErr w:type="gramStart"/>
      <w:r w:rsidRPr="00F855A4">
        <w:t>of</w:t>
      </w:r>
      <w:proofErr w:type="gramEnd"/>
      <w:r w:rsidRPr="00F855A4">
        <w:t xml:space="preserve"> Tasmania</w:t>
      </w:r>
      <w:r w:rsidR="00556DEF" w:rsidRPr="00F855A4">
        <w:t xml:space="preserve"> (UTAS)</w:t>
      </w:r>
      <w:r w:rsidRPr="00F855A4">
        <w:t xml:space="preserve">. The </w:t>
      </w:r>
      <w:r w:rsidR="003B1779" w:rsidRPr="00F855A4">
        <w:t xml:space="preserve">Marine Biodiversity </w:t>
      </w:r>
      <w:r w:rsidRPr="00F855A4">
        <w:t xml:space="preserve">Hub is </w:t>
      </w:r>
      <w:proofErr w:type="gramStart"/>
      <w:r w:rsidRPr="00F855A4">
        <w:t>a collaboration</w:t>
      </w:r>
      <w:proofErr w:type="gramEnd"/>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among researchers from AIMS, </w:t>
      </w:r>
      <w:r w:rsidR="00556DEF" w:rsidRPr="00F855A4">
        <w:t>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r w:rsidR="00556DEF" w:rsidRPr="00F855A4">
        <w:t>,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00556DEF" w:rsidRPr="00F855A4">
        <w:t>, Geoscience Australia</w:t>
      </w:r>
      <w:r w:rsidRPr="00F855A4">
        <w:t xml:space="preserve">, </w:t>
      </w:r>
      <w:r w:rsidR="00556DEF" w:rsidRPr="00F855A4">
        <w:t>the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Pr="00F855A4">
        <w:t xml:space="preserve">, </w:t>
      </w:r>
      <w:r w:rsidR="003B1779">
        <w:t xml:space="preserve">the </w:t>
      </w:r>
      <w:r w:rsidRPr="00F855A4">
        <w:t>Museum of Victoria, NSW</w:t>
      </w:r>
      <w:r w:rsidR="00556DEF" w:rsidRPr="00F855A4">
        <w:t xml:space="preserve"> </w:t>
      </w:r>
      <w:r w:rsidRPr="00F855A4">
        <w:t>D</w:t>
      </w:r>
      <w:r w:rsidR="00556DEF" w:rsidRPr="00F855A4">
        <w:t xml:space="preserve">epartment of </w:t>
      </w:r>
      <w:r w:rsidRPr="00F855A4">
        <w:t>P</w:t>
      </w:r>
      <w:r w:rsidR="00556DEF" w:rsidRPr="00F855A4">
        <w:t xml:space="preserve">rimary </w:t>
      </w:r>
      <w:r w:rsidRPr="00F855A4">
        <w:t>I</w:t>
      </w:r>
      <w:r w:rsidR="00556DEF" w:rsidRPr="00F855A4">
        <w:t>ndustries</w:t>
      </w:r>
      <w:r w:rsidRPr="00F855A4">
        <w:t>, NSW</w:t>
      </w:r>
      <w:r w:rsidR="00556DEF" w:rsidRPr="00F855A4">
        <w:t xml:space="preserve"> </w:t>
      </w:r>
      <w:r w:rsidRPr="00F855A4">
        <w:t>O</w:t>
      </w:r>
      <w:r w:rsidR="00556DEF" w:rsidRPr="00F855A4">
        <w:t xml:space="preserve">ffice of </w:t>
      </w:r>
      <w:r w:rsidRPr="00F855A4">
        <w:t>E</w:t>
      </w:r>
      <w:r w:rsidR="00556DEF" w:rsidRPr="00F855A4">
        <w:t xml:space="preserve">nvironment and </w:t>
      </w:r>
      <w:r w:rsidRPr="00F855A4">
        <w:t>H</w:t>
      </w:r>
      <w:r w:rsidR="00556DEF" w:rsidRPr="00F855A4">
        <w:t>eritage</w:t>
      </w:r>
      <w:r w:rsidRPr="00F855A4">
        <w:t>, UTAS</w:t>
      </w:r>
      <w:r w:rsidR="008527EC">
        <w:t xml:space="preserve"> and</w:t>
      </w:r>
      <w:r w:rsidRPr="00F855A4">
        <w:t xml:space="preserve"> </w:t>
      </w:r>
      <w:r w:rsidR="00556DEF" w:rsidRPr="00F855A4">
        <w:t xml:space="preserve">the </w:t>
      </w:r>
      <w:r w:rsidRPr="00F855A4">
        <w:t>U</w:t>
      </w:r>
      <w:r w:rsidR="00556DEF" w:rsidRPr="00F855A4">
        <w:t xml:space="preserve">niversity of </w:t>
      </w:r>
      <w:r w:rsidRPr="00F855A4">
        <w:t>W</w:t>
      </w:r>
      <w:r w:rsidR="00556DEF" w:rsidRPr="00F855A4">
        <w:t xml:space="preserve">estern </w:t>
      </w:r>
      <w:r w:rsidRPr="00F855A4">
        <w:t>A</w:t>
      </w:r>
      <w:r w:rsidR="00556DEF" w:rsidRPr="00F855A4">
        <w:t>ustralia</w:t>
      </w:r>
      <w:r w:rsidRPr="00F855A4">
        <w:t>.</w:t>
      </w:r>
    </w:p>
    <w:p w:rsidR="009E7173" w:rsidRPr="00F855A4" w:rsidRDefault="009E7173" w:rsidP="00684B25">
      <w:pPr>
        <w:rPr>
          <w:b/>
        </w:rPr>
      </w:pPr>
      <w:r w:rsidRPr="00F855A4">
        <w:t xml:space="preserve">Research will be conducted within four themes: Improving the management of marine threatened and migratory species; </w:t>
      </w:r>
      <w:proofErr w:type="gramStart"/>
      <w:r w:rsidRPr="00F855A4">
        <w:t>Supporting</w:t>
      </w:r>
      <w:proofErr w:type="gramEnd"/>
      <w:r w:rsidRPr="00F855A4">
        <w:t xml:space="preserve"> management decision</w:t>
      </w:r>
      <w:r w:rsidR="00C85D55">
        <w:t>-making</w:t>
      </w:r>
      <w:r w:rsidRPr="00F855A4">
        <w:t>; Improving our understanding of pressures on the marine environment; and</w:t>
      </w:r>
      <w:r w:rsidR="003B1779">
        <w:t>,</w:t>
      </w:r>
      <w:r w:rsidRPr="00F855A4">
        <w:t xml:space="preserve"> Improving our understanding of the marine environment including biophysical, economic and social aspects.</w:t>
      </w:r>
    </w:p>
    <w:p w:rsidR="00556DEF" w:rsidRPr="00F855A4" w:rsidRDefault="009E7173" w:rsidP="007450E7">
      <w:r w:rsidRPr="00F855A4">
        <w:rPr>
          <w:b/>
          <w:bCs/>
        </w:rPr>
        <w:t>The Integrated Marine Observing System</w:t>
      </w:r>
      <w:r w:rsidR="00FE7C54">
        <w:rPr>
          <w:b/>
          <w:bCs/>
        </w:rPr>
        <w:fldChar w:fldCharType="begin"/>
      </w:r>
      <w:r w:rsidR="00FE7C54">
        <w:instrText xml:space="preserve"> XE "</w:instrText>
      </w:r>
      <w:r w:rsidR="00FE7C54" w:rsidRPr="00797471">
        <w:instrText>Integrated Marine Observing System (IMOS)</w:instrText>
      </w:r>
      <w:r w:rsidR="00FE7C54">
        <w:instrText xml:space="preserve">" </w:instrText>
      </w:r>
      <w:r w:rsidR="00FE7C54">
        <w:rPr>
          <w:b/>
          <w:bCs/>
        </w:rPr>
        <w:fldChar w:fldCharType="end"/>
      </w:r>
      <w:r w:rsidRPr="00F855A4">
        <w:rPr>
          <w:b/>
          <w:bCs/>
        </w:rPr>
        <w:t xml:space="preserve"> (IMOS)</w:t>
      </w:r>
      <w:r w:rsidRPr="00F855A4">
        <w:t xml:space="preserve"> was established in 2006 by the Australian Government with five years of funding from the National Collaborative Research Infrastructure Strategy (NCRIS). IMOS provides infrastructure and an open-access data portal for a national system of sustained observations on ocean </w:t>
      </w:r>
      <w:proofErr w:type="gramStart"/>
      <w:r w:rsidRPr="00F855A4">
        <w:t>variability,</w:t>
      </w:r>
      <w:proofErr w:type="gramEnd"/>
      <w:r w:rsidRPr="00F855A4">
        <w:t xml:space="preserve"> with data streams collected throughout the Australian marine territories</w:t>
      </w:r>
      <w:r w:rsidR="001F10A8">
        <w:t xml:space="preserve"> (see Figure 12)</w:t>
      </w:r>
      <w:r w:rsidRPr="00F855A4">
        <w:t>.</w:t>
      </w:r>
      <w:r w:rsidR="003B1779">
        <w:t xml:space="preserve"> T</w:t>
      </w:r>
      <w:r w:rsidRPr="00F855A4">
        <w:t>wo further tranches of annual funding</w:t>
      </w:r>
      <w:r w:rsidR="003B1779">
        <w:t xml:space="preserve"> allocated i</w:t>
      </w:r>
      <w:r w:rsidR="003B1779" w:rsidRPr="00F855A4">
        <w:t xml:space="preserve">n the last Federal budget </w:t>
      </w:r>
      <w:r w:rsidRPr="00F855A4">
        <w:t>(201</w:t>
      </w:r>
      <w:r w:rsidR="000267BD" w:rsidRPr="00F855A4">
        <w:t>5–1</w:t>
      </w:r>
      <w:r w:rsidRPr="00F855A4">
        <w:t>6, 201</w:t>
      </w:r>
      <w:r w:rsidR="000267BD" w:rsidRPr="00F855A4">
        <w:t>6–1</w:t>
      </w:r>
      <w:r w:rsidRPr="00F855A4">
        <w:t xml:space="preserve">7) will see IMOS pass a decadal milestone, </w:t>
      </w:r>
      <w:r w:rsidR="003B1779">
        <w:t>and</w:t>
      </w:r>
      <w:r w:rsidR="003B1779" w:rsidRPr="00F855A4">
        <w:t xml:space="preserve"> </w:t>
      </w:r>
      <w:r w:rsidRPr="00F855A4">
        <w:t>a current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F855A4">
        <w:t xml:space="preserve"> of national research infrastructure convened by Australia’s Chief Scientist, Professor Ian Chubb, is expected to make recommendations to the Australian Government about enduring funding models.</w:t>
      </w:r>
    </w:p>
    <w:p w:rsidR="00B55010" w:rsidRDefault="00F83DA6" w:rsidP="00B55010">
      <w:pPr>
        <w:pStyle w:val="Figure"/>
      </w:pPr>
      <w:r>
        <w:rPr>
          <w:noProof/>
          <w:lang w:eastAsia="en-AU"/>
        </w:rPr>
        <w:lastRenderedPageBreak/>
        <w:drawing>
          <wp:inline distT="0" distB="0" distL="0" distR="0" wp14:anchorId="54C7296C" wp14:editId="778CFE2E">
            <wp:extent cx="4019910" cy="3586504"/>
            <wp:effectExtent l="0" t="0" r="0" b="0"/>
            <wp:docPr id="14" name="Picture 14" descr="Map showing location of Integrated Marine Observing System moorings in tropical Australia"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26822" cy="3592671"/>
                    </a:xfrm>
                    <a:prstGeom prst="rect">
                      <a:avLst/>
                    </a:prstGeom>
                  </pic:spPr>
                </pic:pic>
              </a:graphicData>
            </a:graphic>
          </wp:inline>
        </w:drawing>
      </w:r>
    </w:p>
    <w:p w:rsidR="00A97136" w:rsidRDefault="00B55010" w:rsidP="00B55010">
      <w:pPr>
        <w:pStyle w:val="Caption"/>
      </w:pPr>
      <w:r>
        <w:t xml:space="preserve">Figure </w:t>
      </w:r>
      <w:fldSimple w:instr=" SEQ Figure \* ARABIC ">
        <w:r>
          <w:rPr>
            <w:noProof/>
          </w:rPr>
          <w:t>12</w:t>
        </w:r>
      </w:fldSimple>
      <w:r>
        <w:t xml:space="preserve">: </w:t>
      </w:r>
      <w:r w:rsidRPr="00220396">
        <w:t>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Pr="00220396">
        <w:t xml:space="preserve"> (IMOS) moorings.</w:t>
      </w:r>
    </w:p>
    <w:p w:rsidR="009E7173" w:rsidRPr="00F855A4" w:rsidRDefault="007B5620" w:rsidP="007450E7">
      <w:r>
        <w:t>Since</w:t>
      </w:r>
      <w:r w:rsidRPr="00F855A4">
        <w:t xml:space="preserve"> </w:t>
      </w:r>
      <w:r w:rsidR="000C3731">
        <w:t>the</w:t>
      </w:r>
      <w:r w:rsidR="003B1779" w:rsidRPr="00F855A4">
        <w:t xml:space="preserve"> </w:t>
      </w:r>
      <w:r w:rsidR="009E7173" w:rsidRPr="00F855A4">
        <w:t>establishment</w:t>
      </w:r>
      <w:r w:rsidR="000C3731">
        <w:t xml:space="preserve"> of IMOS</w:t>
      </w:r>
      <w:r w:rsidR="009E7173" w:rsidRPr="00F855A4">
        <w:t xml:space="preserve">, AIMS has led </w:t>
      </w:r>
      <w:r w:rsidR="000C3731">
        <w:t>its</w:t>
      </w:r>
      <w:r w:rsidR="000C3731" w:rsidRPr="00F855A4">
        <w:t xml:space="preserve"> </w:t>
      </w:r>
      <w:r w:rsidR="009E7173" w:rsidRPr="00F855A4">
        <w:t>Queensland Node and been the major operator deploying IMOS equipment across tropical Australia. The data streams collected by IMOS equipment are provided freely to the marine community. They provide critical information about ocean currents and condition</w:t>
      </w:r>
      <w:r w:rsidR="000C3731">
        <w:t>s</w:t>
      </w:r>
      <w:r w:rsidR="009E7173" w:rsidRPr="00F855A4">
        <w:t xml:space="preserve"> that determine fisheries</w:t>
      </w:r>
      <w:r w:rsidR="007C6C02">
        <w:fldChar w:fldCharType="begin"/>
      </w:r>
      <w:r w:rsidR="007C6C02">
        <w:instrText xml:space="preserve"> XE "</w:instrText>
      </w:r>
      <w:r w:rsidR="007C6C02" w:rsidRPr="00B02736">
        <w:instrText>Fisheries</w:instrText>
      </w:r>
      <w:r w:rsidR="007C6C02">
        <w:instrText xml:space="preserve">" </w:instrText>
      </w:r>
      <w:r w:rsidR="007C6C02">
        <w:fldChar w:fldCharType="end"/>
      </w:r>
      <w:r w:rsidR="009E7173" w:rsidRPr="00F855A4">
        <w:t xml:space="preserve"> catches and the trajectory of marine pollution discharges, as well as extreme events like tropical cyclones and marine heat waves that can </w:t>
      </w:r>
      <w:r w:rsidR="000C3731">
        <w:t>have</w:t>
      </w:r>
      <w:r w:rsidR="000C3731" w:rsidRPr="00F855A4">
        <w:t xml:space="preserve"> </w:t>
      </w:r>
      <w:r w:rsidR="009E7173" w:rsidRPr="00F855A4">
        <w:t>major impacts on marine populations and 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009E7173" w:rsidRPr="00F855A4">
        <w:t xml:space="preserve"> performance. </w:t>
      </w:r>
      <w:r w:rsidR="000C3731">
        <w:t>T</w:t>
      </w:r>
      <w:r w:rsidR="009E7173" w:rsidRPr="00F855A4">
        <w:t xml:space="preserve">he observations are </w:t>
      </w:r>
      <w:r w:rsidR="000C3731">
        <w:t xml:space="preserve">increasingly </w:t>
      </w:r>
      <w:r w:rsidR="009E7173" w:rsidRPr="00F855A4">
        <w:t>being taken up in operational products that will enhance marine management, improve weather prediction in the sea and on the land, and reveal the critical contribution of the oceans to our ever changing climate.</w:t>
      </w:r>
    </w:p>
    <w:p w:rsidR="00240F89" w:rsidRDefault="009E7173" w:rsidP="007450E7">
      <w:proofErr w:type="gramStart"/>
      <w:r w:rsidRPr="00F855A4">
        <w:rPr>
          <w:szCs w:val="20"/>
        </w:rPr>
        <w:t xml:space="preserve">Further details at </w:t>
      </w:r>
      <w:hyperlink r:id="rId59" w:history="1">
        <w:r w:rsidRPr="000267BD">
          <w:rPr>
            <w:rStyle w:val="Hyperlink"/>
            <w:szCs w:val="20"/>
          </w:rPr>
          <w:t>www.imos.org.au</w:t>
        </w:r>
      </w:hyperlink>
      <w:r w:rsidR="00272AF7">
        <w:t>.</w:t>
      </w:r>
      <w:proofErr w:type="gramEnd"/>
    </w:p>
    <w:p w:rsidR="006D4D66" w:rsidRDefault="006D4D66" w:rsidP="007450E7">
      <w:r w:rsidRPr="00371B01">
        <w:rPr>
          <w:bCs/>
        </w:rPr>
        <w:t>The Western Australian Marine Science Institution</w:t>
      </w:r>
      <w:r w:rsidR="005E0338">
        <w:rPr>
          <w:bCs/>
        </w:rPr>
        <w:fldChar w:fldCharType="begin"/>
      </w:r>
      <w:r w:rsidR="005E0338">
        <w:instrText xml:space="preserve"> XE "</w:instrText>
      </w:r>
      <w:r w:rsidR="005E0338" w:rsidRPr="00C106EA">
        <w:rPr>
          <w:bCs/>
        </w:rPr>
        <w:instrText>Western Australian Marine Science Institution</w:instrText>
      </w:r>
      <w:r w:rsidR="005E0338">
        <w:instrText>" \t "</w:instrText>
      </w:r>
      <w:r w:rsidR="005E0338" w:rsidRPr="004C01A0">
        <w:rPr>
          <w:rFonts w:asciiTheme="minorHAnsi" w:hAnsiTheme="minorHAnsi"/>
          <w:i/>
        </w:rPr>
        <w:instrText>See</w:instrText>
      </w:r>
      <w:r w:rsidR="005E0338" w:rsidRPr="004C01A0">
        <w:rPr>
          <w:rFonts w:asciiTheme="minorHAnsi" w:hAnsiTheme="minorHAnsi"/>
        </w:rPr>
        <w:instrText xml:space="preserve"> WAMSI</w:instrText>
      </w:r>
      <w:r w:rsidR="005E0338">
        <w:instrText xml:space="preserve">" </w:instrText>
      </w:r>
      <w:r w:rsidR="005E0338">
        <w:rPr>
          <w:bCs/>
        </w:rPr>
        <w:fldChar w:fldCharType="end"/>
      </w:r>
      <w:r w:rsidRPr="00371B01">
        <w:rPr>
          <w:bCs/>
        </w:rPr>
        <w:t xml:space="preserve"> (WAMSI</w:t>
      </w:r>
      <w:r w:rsidR="005E0338">
        <w:rPr>
          <w:bCs/>
        </w:rPr>
        <w:fldChar w:fldCharType="begin"/>
      </w:r>
      <w:r w:rsidR="005E0338">
        <w:instrText xml:space="preserve"> XE "</w:instrText>
      </w:r>
      <w:r w:rsidR="005E0338" w:rsidRPr="00CB230F">
        <w:rPr>
          <w:bCs/>
        </w:rPr>
        <w:instrText>WAMSI</w:instrText>
      </w:r>
      <w:r w:rsidR="005E0338">
        <w:instrText xml:space="preserve">" </w:instrText>
      </w:r>
      <w:r w:rsidR="005E0338">
        <w:rPr>
          <w:bCs/>
        </w:rPr>
        <w:fldChar w:fldCharType="end"/>
      </w:r>
      <w:r w:rsidRPr="00371B01">
        <w:rPr>
          <w:bCs/>
        </w:rPr>
        <w:t>)</w:t>
      </w:r>
      <w:r w:rsidRPr="00F855A4">
        <w:t xml:space="preserve"> is a partnership of four Western Australian (WA) universities (</w:t>
      </w:r>
      <w:r w:rsidR="000C3731">
        <w:t xml:space="preserve">the </w:t>
      </w:r>
      <w:r w:rsidRPr="000267BD">
        <w:t>University of Western Australia</w:t>
      </w:r>
      <w:r w:rsidR="0011667F">
        <w:fldChar w:fldCharType="begin"/>
      </w:r>
      <w:r w:rsidR="0011667F">
        <w:instrText xml:space="preserve"> XE "</w:instrText>
      </w:r>
      <w:r w:rsidR="0011667F" w:rsidRPr="00DD370F">
        <w:instrText>University of Western Australia</w:instrText>
      </w:r>
      <w:r w:rsidR="0011667F">
        <w:instrText xml:space="preserve">" </w:instrText>
      </w:r>
      <w:r w:rsidR="0011667F">
        <w:fldChar w:fldCharType="end"/>
      </w:r>
      <w:r w:rsidRPr="000267BD">
        <w:t>, Murdoch University</w:t>
      </w:r>
      <w:r w:rsidR="0011667F">
        <w:fldChar w:fldCharType="begin"/>
      </w:r>
      <w:r w:rsidR="0011667F">
        <w:instrText xml:space="preserve"> XE "</w:instrText>
      </w:r>
      <w:r w:rsidR="0011667F" w:rsidRPr="00DD370F">
        <w:instrText>Murdoch University</w:instrText>
      </w:r>
      <w:r w:rsidR="0011667F">
        <w:instrText xml:space="preserve">" </w:instrText>
      </w:r>
      <w:r w:rsidR="0011667F">
        <w:fldChar w:fldCharType="end"/>
      </w:r>
      <w:r w:rsidRPr="000267BD">
        <w:t>, Edith Cowan University</w:t>
      </w:r>
      <w:r w:rsidR="0011667F">
        <w:fldChar w:fldCharType="begin"/>
      </w:r>
      <w:r w:rsidR="0011667F">
        <w:instrText xml:space="preserve"> XE "</w:instrText>
      </w:r>
      <w:r w:rsidR="0011667F" w:rsidRPr="00DD370F">
        <w:instrText>Edith Cowan University</w:instrText>
      </w:r>
      <w:r w:rsidR="0011667F">
        <w:instrText xml:space="preserve">" </w:instrText>
      </w:r>
      <w:r w:rsidR="0011667F">
        <w:fldChar w:fldCharType="end"/>
      </w:r>
      <w:r w:rsidRPr="000267BD">
        <w:t>, and Curtin University</w:t>
      </w:r>
      <w:r w:rsidR="008D14F7">
        <w:fldChar w:fldCharType="begin"/>
      </w:r>
      <w:r w:rsidR="008D14F7">
        <w:instrText xml:space="preserve"> XE "</w:instrText>
      </w:r>
      <w:r w:rsidR="008D14F7" w:rsidRPr="00BC2DCB">
        <w:instrText>Curtin University</w:instrText>
      </w:r>
      <w:r w:rsidR="008D14F7">
        <w:instrText xml:space="preserve">" </w:instrText>
      </w:r>
      <w:r w:rsidR="008D14F7">
        <w:fldChar w:fldCharType="end"/>
      </w:r>
      <w:r w:rsidR="000C3731" w:rsidRPr="000267BD">
        <w:t>)</w:t>
      </w:r>
      <w:r w:rsidR="000C3731">
        <w:t>;</w:t>
      </w:r>
      <w:r w:rsidR="000C3731" w:rsidRPr="00F855A4">
        <w:t xml:space="preserve"> </w:t>
      </w:r>
      <w:r w:rsidRPr="00F855A4">
        <w:t>a major resource company (</w:t>
      </w:r>
      <w:r w:rsidRPr="000267BD">
        <w:t>Woodside Energy Ltd</w:t>
      </w:r>
      <w:r w:rsidR="00AC64F3">
        <w:fldChar w:fldCharType="begin"/>
      </w:r>
      <w:r w:rsidR="00AC64F3">
        <w:instrText xml:space="preserve"> XE "</w:instrText>
      </w:r>
      <w:r w:rsidR="00AC64F3" w:rsidRPr="0053654B">
        <w:instrText>Woodside Energy Ltd</w:instrText>
      </w:r>
      <w:r w:rsidR="00AC64F3">
        <w:instrText xml:space="preserve">" </w:instrText>
      </w:r>
      <w:r w:rsidR="00AC64F3">
        <w:fldChar w:fldCharType="end"/>
      </w:r>
      <w:r w:rsidR="000C3731" w:rsidRPr="000267BD">
        <w:t>)</w:t>
      </w:r>
      <w:r w:rsidR="000C3731">
        <w:t>;</w:t>
      </w:r>
      <w:r w:rsidR="000C3731" w:rsidRPr="00F855A4">
        <w:t xml:space="preserve"> </w:t>
      </w:r>
      <w:r w:rsidRPr="00F855A4">
        <w:t>three Commonwealth organisations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F855A4">
        <w:t>, AIMS and</w:t>
      </w:r>
      <w:r w:rsidR="000C3731">
        <w:t xml:space="preserve"> the</w:t>
      </w:r>
      <w:r w:rsidRPr="00F855A4">
        <w:t xml:space="preserve"> Bureau of Meteorology</w:t>
      </w:r>
      <w:r w:rsidR="00880EE5">
        <w:fldChar w:fldCharType="begin"/>
      </w:r>
      <w:r w:rsidR="00880EE5">
        <w:instrText xml:space="preserve"> XE "</w:instrText>
      </w:r>
      <w:r w:rsidR="00880EE5" w:rsidRPr="00BB4D52">
        <w:instrText>Bureau of Meteorology</w:instrText>
      </w:r>
      <w:r w:rsidR="00880EE5">
        <w:instrText xml:space="preserve">" </w:instrText>
      </w:r>
      <w:r w:rsidR="00880EE5">
        <w:fldChar w:fldCharType="end"/>
      </w:r>
      <w:r w:rsidR="000C3731" w:rsidRPr="00F855A4">
        <w:t>)</w:t>
      </w:r>
      <w:r w:rsidR="000C3731">
        <w:t>;</w:t>
      </w:r>
      <w:r w:rsidR="000C3731" w:rsidRPr="00F855A4">
        <w:t xml:space="preserve"> </w:t>
      </w:r>
      <w:r w:rsidRPr="00F855A4">
        <w:t>four WA Government departments (</w:t>
      </w:r>
      <w:r w:rsidRPr="000267BD">
        <w:t>Departments of Parks and Wildlife</w:t>
      </w:r>
      <w:r w:rsidR="0011667F">
        <w:fldChar w:fldCharType="begin"/>
      </w:r>
      <w:r w:rsidR="0011667F">
        <w:instrText xml:space="preserve"> XE "</w:instrText>
      </w:r>
      <w:r w:rsidR="0011667F" w:rsidRPr="0087023B">
        <w:instrText>WA Department of Parks and Wildlife</w:instrText>
      </w:r>
      <w:r w:rsidR="0011667F">
        <w:instrText xml:space="preserve">" </w:instrText>
      </w:r>
      <w:r w:rsidR="0011667F">
        <w:fldChar w:fldCharType="end"/>
      </w:r>
      <w:r w:rsidRPr="000267BD">
        <w:t>, Premier and Cabinet</w:t>
      </w:r>
      <w:r w:rsidR="0011667F">
        <w:fldChar w:fldCharType="begin"/>
      </w:r>
      <w:r w:rsidR="0011667F">
        <w:instrText xml:space="preserve"> XE "</w:instrText>
      </w:r>
      <w:r w:rsidR="0011667F" w:rsidRPr="0087023B">
        <w:instrText>WA Department of Premier and Cabinet</w:instrText>
      </w:r>
      <w:r w:rsidR="0011667F">
        <w:instrText xml:space="preserve">" </w:instrText>
      </w:r>
      <w:r w:rsidR="0011667F">
        <w:fldChar w:fldCharType="end"/>
      </w:r>
      <w:r w:rsidR="000C3731">
        <w:t xml:space="preserve"> and</w:t>
      </w:r>
      <w:r w:rsidR="000C3731" w:rsidRPr="000267BD">
        <w:t xml:space="preserve"> </w:t>
      </w:r>
      <w:r w:rsidRPr="000267BD">
        <w:t>Fisheries</w:t>
      </w:r>
      <w:r w:rsidR="0011667F">
        <w:fldChar w:fldCharType="begin"/>
      </w:r>
      <w:r w:rsidR="0011667F">
        <w:instrText xml:space="preserve"> XE "</w:instrText>
      </w:r>
      <w:r w:rsidR="0011667F" w:rsidRPr="0087023B">
        <w:instrText>WA Department of Fisheries</w:instrText>
      </w:r>
      <w:r w:rsidR="0011667F">
        <w:instrText xml:space="preserve">" </w:instrText>
      </w:r>
      <w:r w:rsidR="0011667F">
        <w:fldChar w:fldCharType="end"/>
      </w:r>
      <w:r w:rsidR="000C3731">
        <w:t>,</w:t>
      </w:r>
      <w:r w:rsidRPr="000267BD">
        <w:t xml:space="preserve"> and the Environmental Protection Authority</w:t>
      </w:r>
      <w:r w:rsidR="0011667F">
        <w:fldChar w:fldCharType="begin"/>
      </w:r>
      <w:r w:rsidR="0011667F">
        <w:instrText xml:space="preserve"> XE "</w:instrText>
      </w:r>
      <w:r w:rsidR="0011667F" w:rsidRPr="0087023B">
        <w:instrText>WA Environmental Protection Authority</w:instrText>
      </w:r>
      <w:r w:rsidR="0011667F">
        <w:instrText xml:space="preserve">" </w:instrText>
      </w:r>
      <w:r w:rsidR="0011667F">
        <w:fldChar w:fldCharType="end"/>
      </w:r>
      <w:r w:rsidR="000C3731" w:rsidRPr="000267BD">
        <w:t>)</w:t>
      </w:r>
      <w:r w:rsidR="000C3731">
        <w:t>;</w:t>
      </w:r>
      <w:r w:rsidR="000C3731" w:rsidRPr="00F855A4">
        <w:t xml:space="preserve"> </w:t>
      </w:r>
      <w:r w:rsidRPr="00F855A4">
        <w:t>the Western Australian Museum</w:t>
      </w:r>
      <w:r w:rsidR="006F28EB">
        <w:fldChar w:fldCharType="begin"/>
      </w:r>
      <w:r w:rsidR="006F28EB">
        <w:instrText xml:space="preserve"> XE "</w:instrText>
      </w:r>
      <w:r w:rsidR="006F28EB" w:rsidRPr="004C7572">
        <w:instrText>Western Australian Museum</w:instrText>
      </w:r>
      <w:r w:rsidR="006F28EB">
        <w:instrText xml:space="preserve">" </w:instrText>
      </w:r>
      <w:r w:rsidR="006F28EB">
        <w:fldChar w:fldCharType="end"/>
      </w:r>
      <w:r w:rsidR="000C3731">
        <w:t>;</w:t>
      </w:r>
      <w:r w:rsidRPr="00F855A4">
        <w:t xml:space="preserve"> </w:t>
      </w:r>
      <w:proofErr w:type="spellStart"/>
      <w:r w:rsidRPr="00F855A4">
        <w:t>ChemCentr</w:t>
      </w:r>
      <w:r w:rsidR="000C3731">
        <w:t>e</w:t>
      </w:r>
      <w:proofErr w:type="spellEnd"/>
      <w:r w:rsidR="008D14F7">
        <w:fldChar w:fldCharType="begin"/>
      </w:r>
      <w:r w:rsidR="008D14F7">
        <w:instrText xml:space="preserve"> XE "</w:instrText>
      </w:r>
      <w:r w:rsidR="008D14F7" w:rsidRPr="000E39BA">
        <w:instrText>ChemCentre</w:instrText>
      </w:r>
      <w:r w:rsidR="008D14F7">
        <w:instrText xml:space="preserve">" </w:instrText>
      </w:r>
      <w:r w:rsidR="008D14F7">
        <w:fldChar w:fldCharType="end"/>
      </w:r>
      <w:r w:rsidR="000C3731">
        <w:t>;</w:t>
      </w:r>
      <w:r w:rsidRPr="00F855A4">
        <w:t xml:space="preserve"> and a regional ocean observing network for the Indian Ocean (WA Global Ocean Observing System) established to improve knowledge and understanding of Western Australia</w:t>
      </w:r>
      <w:r w:rsidR="0011667F">
        <w:fldChar w:fldCharType="begin"/>
      </w:r>
      <w:r w:rsidR="0011667F">
        <w:instrText xml:space="preserve"> XE "</w:instrText>
      </w:r>
      <w:r w:rsidR="0011667F" w:rsidRPr="0087023B">
        <w:instrText>Western Australia</w:instrText>
      </w:r>
      <w:r w:rsidR="0011667F">
        <w:instrText xml:space="preserve">" </w:instrText>
      </w:r>
      <w:r w:rsidR="0011667F">
        <w:fldChar w:fldCharType="end"/>
      </w:r>
      <w:r w:rsidR="000267BD" w:rsidRPr="00F855A4">
        <w:t>’</w:t>
      </w:r>
      <w:r w:rsidRPr="00F855A4">
        <w:t>s marine environment for better resource development, management and conservation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F855A4">
        <w:t>. WAMSI was launched in May 2007 with an initial investment of $21 million over five years from the State Treasury. In 201</w:t>
      </w:r>
      <w:r w:rsidR="000267BD" w:rsidRPr="00F855A4">
        <w:t>1–1</w:t>
      </w:r>
      <w:r w:rsidRPr="00F855A4">
        <w:t>2, the Western Australian</w:t>
      </w:r>
      <w:r w:rsidR="00AD3552">
        <w:fldChar w:fldCharType="begin"/>
      </w:r>
      <w:r w:rsidR="00AD3552">
        <w:instrText xml:space="preserve"> XE "</w:instrText>
      </w:r>
      <w:r w:rsidR="00AD3552" w:rsidRPr="00033CA5">
        <w:rPr>
          <w:rFonts w:cs="Arial"/>
        </w:rPr>
        <w:instrText>Western Australia</w:instrText>
      </w:r>
      <w:r w:rsidR="00AD3552">
        <w:instrText xml:space="preserve">" </w:instrText>
      </w:r>
      <w:r w:rsidR="00AD3552">
        <w:fldChar w:fldCharType="end"/>
      </w:r>
      <w:r w:rsidRPr="00F855A4">
        <w:t xml:space="preserve"> Government provided $12 million over six years for the Institution</w:t>
      </w:r>
      <w:r w:rsidR="000267BD" w:rsidRPr="00F855A4">
        <w:t>’</w:t>
      </w:r>
      <w:r w:rsidRPr="00F855A4">
        <w:t xml:space="preserve">s continued development. In each case these funds generated matching investments from WAMSI research partners, providing substantial leverage of the Treasury funds to target </w:t>
      </w:r>
      <w:r w:rsidR="000C3731" w:rsidRPr="00F855A4">
        <w:t>high</w:t>
      </w:r>
      <w:r w:rsidR="000C3731">
        <w:t>-</w:t>
      </w:r>
      <w:r w:rsidRPr="00F855A4">
        <w:t>prior</w:t>
      </w:r>
      <w:r w:rsidR="00A90C5B" w:rsidRPr="00F855A4">
        <w:t xml:space="preserve">ity marine science needs in </w:t>
      </w:r>
      <w:r w:rsidR="00405AA1">
        <w:t>Western Australia</w:t>
      </w:r>
      <w:r w:rsidR="00A90C5B" w:rsidRPr="00F855A4">
        <w:t>.</w:t>
      </w:r>
    </w:p>
    <w:p w:rsidR="0011667F" w:rsidRDefault="0011667F" w:rsidP="007450E7"/>
    <w:p w:rsidR="006D4D66" w:rsidRPr="000267BD" w:rsidRDefault="006D4D66" w:rsidP="007450E7">
      <w:r w:rsidRPr="00F855A4">
        <w:t>WAMSI</w:t>
      </w:r>
      <w:r w:rsidR="005E0338">
        <w:fldChar w:fldCharType="begin"/>
      </w:r>
      <w:r w:rsidR="005E0338">
        <w:instrText xml:space="preserve"> XE "</w:instrText>
      </w:r>
      <w:r w:rsidR="005E0338" w:rsidRPr="00CB230F">
        <w:rPr>
          <w:bCs/>
        </w:rPr>
        <w:instrText>WAMSI</w:instrText>
      </w:r>
      <w:r w:rsidR="005E0338">
        <w:instrText xml:space="preserve">" </w:instrText>
      </w:r>
      <w:r w:rsidR="005E0338">
        <w:fldChar w:fldCharType="end"/>
      </w:r>
      <w:r w:rsidR="000267BD" w:rsidRPr="00F855A4">
        <w:t>’</w:t>
      </w:r>
      <w:r w:rsidRPr="00F855A4">
        <w:t>s ability to deliver programs</w:t>
      </w:r>
      <w:r w:rsidR="000C3731">
        <w:t>,</w:t>
      </w:r>
      <w:r w:rsidRPr="00F855A4">
        <w:t xml:space="preserve"> such as the $30 million Kimberley Marine Research Program</w:t>
      </w:r>
      <w:r w:rsidR="000C3731">
        <w:t>,</w:t>
      </w:r>
      <w:r w:rsidRPr="00F855A4">
        <w:t xml:space="preserve"> draws on the capability of 200 scientists</w:t>
      </w:r>
      <w:r w:rsidR="00A90C5B" w:rsidRPr="00F855A4">
        <w:t xml:space="preserve"> from 11 partner organisations. </w:t>
      </w:r>
      <w:r w:rsidRPr="00F855A4">
        <w:t xml:space="preserve">Importantly, the projects in the Kimberley region have been developed to have significant engagement and partnership with </w:t>
      </w:r>
      <w:r w:rsidRPr="00F855A4">
        <w:lastRenderedPageBreak/>
        <w:t>local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F855A4">
        <w:t xml:space="preserve"> groups. </w:t>
      </w:r>
      <w:r w:rsidRPr="000267BD">
        <w:t xml:space="preserve">Indigenous </w:t>
      </w:r>
      <w:r w:rsidR="00E12E3B">
        <w:t>t</w:t>
      </w:r>
      <w:r w:rsidR="00E12E3B" w:rsidRPr="000267BD">
        <w:t xml:space="preserve">raditional </w:t>
      </w:r>
      <w:r w:rsidR="00E12E3B">
        <w:t>o</w:t>
      </w:r>
      <w:r w:rsidR="00E12E3B" w:rsidRPr="000267BD">
        <w:t xml:space="preserve">wners </w:t>
      </w:r>
      <w:r w:rsidRPr="000267BD">
        <w:t xml:space="preserve">and </w:t>
      </w:r>
      <w:r w:rsidR="007B5017">
        <w:t>sea</w:t>
      </w:r>
      <w:r w:rsidR="00E12E3B" w:rsidRPr="000267BD">
        <w:t xml:space="preserve"> </w:t>
      </w:r>
      <w:r w:rsidR="00E12E3B">
        <w:t>r</w:t>
      </w:r>
      <w:r w:rsidR="00E12E3B" w:rsidRPr="000267BD">
        <w:t xml:space="preserve">angers </w:t>
      </w:r>
      <w:r w:rsidRPr="000267BD">
        <w:t>are now taking part in the field components of the WAMSI Kimberley program at Cygnet Bay, Cape Leveque and Sunday Islands and Camden Sound</w:t>
      </w:r>
      <w:r w:rsidR="000C3731">
        <w:t>.</w:t>
      </w:r>
    </w:p>
    <w:p w:rsidR="006D4D66" w:rsidRPr="00F855A4" w:rsidRDefault="006D4D66" w:rsidP="007450E7">
      <w:r w:rsidRPr="00F855A4">
        <w:t>WAMSI</w:t>
      </w:r>
      <w:r w:rsidR="005E0338">
        <w:fldChar w:fldCharType="begin"/>
      </w:r>
      <w:r w:rsidR="005E0338">
        <w:instrText xml:space="preserve"> XE "</w:instrText>
      </w:r>
      <w:r w:rsidR="005E0338" w:rsidRPr="00CB230F">
        <w:rPr>
          <w:bCs/>
        </w:rPr>
        <w:instrText>WAMSI</w:instrText>
      </w:r>
      <w:r w:rsidR="005E0338">
        <w:instrText xml:space="preserve">" </w:instrText>
      </w:r>
      <w:r w:rsidR="005E0338">
        <w:fldChar w:fldCharType="end"/>
      </w:r>
      <w:r w:rsidRPr="00F855A4">
        <w:t xml:space="preserve"> also partners with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to deliver programs that benefit both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and the community</w:t>
      </w:r>
      <w:r w:rsidR="00EE1B29">
        <w:t>,</w:t>
      </w:r>
      <w:r w:rsidRPr="00F855A4">
        <w:t xml:space="preserve"> such as the $18 million 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F855A4">
        <w:t xml:space="preserve"> Science Node. The Dredging</w:t>
      </w:r>
      <w:r w:rsidR="00EE1B29">
        <w:t xml:space="preserve"> Science</w:t>
      </w:r>
      <w:r w:rsidRPr="00F855A4">
        <w:t xml:space="preserve"> Node was established in 201</w:t>
      </w:r>
      <w:r w:rsidR="000267BD" w:rsidRPr="00F855A4">
        <w:t>1–1</w:t>
      </w:r>
      <w:r w:rsidRPr="00F855A4">
        <w:t>2 to understand and mitigate the impacts of coastal dredging, which is a critical component of most major marine infrastructure developments in Western Australia. In order to meet the objectives of the Node, AIMS researchers have established a series of experiments in the new National Sea Simulator</w:t>
      </w:r>
      <w:r w:rsidR="00154E97">
        <w:fldChar w:fldCharType="begin"/>
      </w:r>
      <w:r w:rsidR="00154E97">
        <w:instrText xml:space="preserve"> XE "</w:instrText>
      </w:r>
      <w:r w:rsidR="00154E97" w:rsidRPr="008104EB">
        <w:instrText>National Sea Simulator</w:instrText>
      </w:r>
      <w:r w:rsidR="00154E97">
        <w:instrText>"</w:instrText>
      </w:r>
      <w:r w:rsidR="00154E97">
        <w:fldChar w:fldCharType="end"/>
      </w:r>
      <w:r w:rsidRPr="00F855A4">
        <w:t xml:space="preserve"> aquarium facility in Townsville to examine the impacts of dredging sediment on key marine taxa</w:t>
      </w:r>
      <w:r w:rsidR="00EE1B29">
        <w:t>,</w:t>
      </w:r>
      <w:r w:rsidRPr="00F855A4">
        <w:t xml:space="preserve"> such as corals and sponges</w:t>
      </w:r>
      <w:r w:rsidR="008E788C">
        <w:fldChar w:fldCharType="begin"/>
      </w:r>
      <w:r w:rsidR="008E788C">
        <w:instrText xml:space="preserve"> XE "</w:instrText>
      </w:r>
      <w:r w:rsidR="008E788C" w:rsidRPr="00502457">
        <w:instrText>Sponges</w:instrText>
      </w:r>
      <w:r w:rsidR="008E788C">
        <w:instrText>"</w:instrText>
      </w:r>
      <w:r w:rsidR="008E788C">
        <w:fldChar w:fldCharType="end"/>
      </w:r>
      <w:r w:rsidRPr="00F855A4">
        <w:t>.</w:t>
      </w:r>
    </w:p>
    <w:p w:rsidR="006D4D66" w:rsidRPr="000267BD" w:rsidRDefault="006D4D66" w:rsidP="007450E7">
      <w:pPr>
        <w:rPr>
          <w:u w:val="single"/>
        </w:rPr>
      </w:pPr>
      <w:proofErr w:type="gramStart"/>
      <w:r w:rsidRPr="00F855A4">
        <w:t xml:space="preserve">Further details at </w:t>
      </w:r>
      <w:hyperlink r:id="rId60" w:history="1">
        <w:r w:rsidRPr="000267BD">
          <w:rPr>
            <w:rStyle w:val="Hyperlink"/>
          </w:rPr>
          <w:t>www.wamsi.org.au</w:t>
        </w:r>
      </w:hyperlink>
      <w:r w:rsidR="00272AF7">
        <w:t>.</w:t>
      </w:r>
      <w:proofErr w:type="gramEnd"/>
    </w:p>
    <w:p w:rsidR="009E7173" w:rsidRPr="00F855A4" w:rsidRDefault="009E7173" w:rsidP="007450E7">
      <w:r w:rsidRPr="00F855A4">
        <w:rPr>
          <w:b/>
        </w:rPr>
        <w:t>The Indian Ocean Marine Research Centre</w:t>
      </w:r>
      <w:r w:rsidR="00FE7C54">
        <w:rPr>
          <w:b/>
        </w:rPr>
        <w:fldChar w:fldCharType="begin"/>
      </w:r>
      <w:r w:rsidR="00FE7C54">
        <w:instrText xml:space="preserve"> XE "</w:instrText>
      </w:r>
      <w:r w:rsidR="00FE7C54" w:rsidRPr="003C11D9">
        <w:instrText>Indian Ocean Marine Research Centre (IOMRC)</w:instrText>
      </w:r>
      <w:r w:rsidR="00FE7C54">
        <w:instrText xml:space="preserve">" </w:instrText>
      </w:r>
      <w:r w:rsidR="00FE7C54">
        <w:rPr>
          <w:b/>
        </w:rPr>
        <w:fldChar w:fldCharType="end"/>
      </w:r>
      <w:r w:rsidRPr="00F855A4">
        <w:rPr>
          <w:b/>
        </w:rPr>
        <w:t xml:space="preserve"> (IOMRC)</w:t>
      </w:r>
      <w:r w:rsidRPr="00F855A4">
        <w:t xml:space="preserve"> is a joint venture that unites the four leading Australian research organisations working in and around the Indian Ocean (AIMS,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F855A4">
        <w:t>, the University of Western Australia and the Western Australian</w:t>
      </w:r>
      <w:r w:rsidR="00AD3552">
        <w:fldChar w:fldCharType="begin"/>
      </w:r>
      <w:r w:rsidR="00AD3552">
        <w:instrText xml:space="preserve"> XE "</w:instrText>
      </w:r>
      <w:r w:rsidR="00AD3552" w:rsidRPr="00033CA5">
        <w:rPr>
          <w:rFonts w:cs="Arial"/>
        </w:rPr>
        <w:instrText>Western Australia</w:instrText>
      </w:r>
      <w:r w:rsidR="00AD3552">
        <w:instrText xml:space="preserve">" </w:instrText>
      </w:r>
      <w:r w:rsidR="00AD3552">
        <w:fldChar w:fldCharType="end"/>
      </w:r>
      <w:r w:rsidRPr="00F855A4">
        <w:t xml:space="preserve"> Department of Fisheries).</w:t>
      </w:r>
    </w:p>
    <w:p w:rsidR="009E7173" w:rsidRPr="00F855A4" w:rsidRDefault="009E7173" w:rsidP="007450E7">
      <w:r w:rsidRPr="00F855A4">
        <w:t>The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includes developing new multidisciplinary research teams and creating a graduate training environment that will significantly advance Australia</w:t>
      </w:r>
      <w:r w:rsidR="000267BD" w:rsidRPr="00F855A4">
        <w:t>’</w:t>
      </w:r>
      <w:r w:rsidRPr="00F855A4">
        <w:t>s marine science capacity, capability</w:t>
      </w:r>
      <w:r w:rsidR="008527EC">
        <w:t xml:space="preserve"> and</w:t>
      </w:r>
      <w:r w:rsidRPr="00F855A4">
        <w:t xml:space="preserve"> profile.</w:t>
      </w:r>
    </w:p>
    <w:p w:rsidR="009E7173" w:rsidRPr="00F855A4" w:rsidRDefault="009E7173" w:rsidP="007450E7">
      <w:r w:rsidRPr="00F855A4">
        <w:t>The start of construction of works for the Crawley building was officiated by the Hon Julie Bishop</w:t>
      </w:r>
      <w:r w:rsidR="00EE1B29">
        <w:t>,</w:t>
      </w:r>
      <w:r w:rsidRPr="00F855A4">
        <w:t xml:space="preserve"> MP</w:t>
      </w:r>
      <w:r w:rsidR="00EE1B29">
        <w:t>,</w:t>
      </w:r>
      <w:r w:rsidRPr="00F855A4">
        <w:t xml:space="preserve"> on Friday 30</w:t>
      </w:r>
      <w:r w:rsidR="00990C26">
        <w:t> May 2014</w:t>
      </w:r>
      <w:r w:rsidRPr="00F855A4">
        <w:t>. Due for completion in mid-2016, the new building will contain the largest concentration of marine research capability in the Southern Hemisphere</w:t>
      </w:r>
      <w:r w:rsidR="00EE1B29">
        <w:t>,</w:t>
      </w:r>
      <w:r w:rsidRPr="00F855A4">
        <w:t xml:space="preserve"> and the largest research capability in marine research </w:t>
      </w:r>
      <w:r w:rsidR="00EE1B29">
        <w:t>o</w:t>
      </w:r>
      <w:r w:rsidR="00EE1B29" w:rsidRPr="00F855A4">
        <w:t xml:space="preserve">n </w:t>
      </w:r>
      <w:r w:rsidRPr="00F855A4">
        <w:t>the Indian Ocean Rim.</w:t>
      </w:r>
    </w:p>
    <w:p w:rsidR="009E7173" w:rsidRPr="00F855A4" w:rsidRDefault="007B5017" w:rsidP="007450E7">
      <w:r>
        <w:t>T</w:t>
      </w:r>
      <w:r w:rsidR="009E7173" w:rsidRPr="00F855A4">
        <w:t>he Department of Fisheries</w:t>
      </w:r>
      <w:r w:rsidR="000267BD" w:rsidRPr="00F855A4">
        <w:t>’</w:t>
      </w:r>
      <w:r w:rsidR="009E7173" w:rsidRPr="00F855A4">
        <w:t xml:space="preserve"> </w:t>
      </w:r>
      <w:proofErr w:type="spellStart"/>
      <w:r w:rsidR="009E7173" w:rsidRPr="00F855A4">
        <w:t>Watermans</w:t>
      </w:r>
      <w:proofErr w:type="spellEnd"/>
      <w:r w:rsidR="009E7173" w:rsidRPr="00F855A4">
        <w:t xml:space="preserve"> Bay Marine Centre </w:t>
      </w:r>
      <w:r w:rsidR="00D14B15">
        <w:t>is</w:t>
      </w:r>
      <w:r w:rsidR="009E7173" w:rsidRPr="00F855A4">
        <w:t xml:space="preserve"> undergo</w:t>
      </w:r>
      <w:r w:rsidR="00D14B15">
        <w:t>ing</w:t>
      </w:r>
      <w:r w:rsidR="009E7173" w:rsidRPr="00F855A4">
        <w:t xml:space="preserve"> significant refurbishment</w:t>
      </w:r>
      <w:r w:rsidR="00D14B15">
        <w:t>s</w:t>
      </w:r>
      <w:r>
        <w:t>,</w:t>
      </w:r>
      <w:r w:rsidR="009E7173" w:rsidRPr="00F855A4">
        <w:t xml:space="preserve"> including upgrades to the internal laboratories, offices and marine cultural facilities, with direct access to quality seawater.</w:t>
      </w:r>
      <w:r>
        <w:t xml:space="preserve"> O</w:t>
      </w:r>
      <w:r w:rsidRPr="00F855A4">
        <w:t>ccupancy</w:t>
      </w:r>
      <w:r>
        <w:t xml:space="preserve"> is</w:t>
      </w:r>
      <w:r w:rsidRPr="00F855A4">
        <w:t xml:space="preserve"> expected in 2015.</w:t>
      </w:r>
    </w:p>
    <w:p w:rsidR="009E7173" w:rsidRPr="00F855A4" w:rsidRDefault="009E7173" w:rsidP="007450E7">
      <w:r w:rsidRPr="00F855A4">
        <w:t>These building projects were initiated in the 201</w:t>
      </w:r>
      <w:r w:rsidR="000267BD" w:rsidRPr="00F855A4">
        <w:t>0–1</w:t>
      </w:r>
      <w:r w:rsidRPr="00F855A4">
        <w:t xml:space="preserve">1 financial year with </w:t>
      </w:r>
      <w:r w:rsidR="007B5017">
        <w:t>the University of Western Australia</w:t>
      </w:r>
      <w:r w:rsidR="007B5017" w:rsidRPr="00F855A4">
        <w:t xml:space="preserve"> </w:t>
      </w:r>
      <w:r w:rsidRPr="00F855A4">
        <w:t>awarded $34</w:t>
      </w:r>
      <w:r w:rsidR="00A90C5B" w:rsidRPr="00F855A4">
        <w:t> </w:t>
      </w:r>
      <w:r w:rsidRPr="00F855A4">
        <w:t>million from the Australian Government through the Education Investment Fund Round</w:t>
      </w:r>
      <w:r w:rsidR="00A90C5B" w:rsidRPr="00F855A4">
        <w:t> </w:t>
      </w:r>
      <w:r w:rsidRPr="00F855A4">
        <w:t>3 for the IOMRC project</w:t>
      </w:r>
      <w:r w:rsidR="007B5017">
        <w:t>,</w:t>
      </w:r>
      <w:r w:rsidRPr="00F855A4">
        <w:t xml:space="preserve"> and co-investment</w:t>
      </w:r>
      <w:r w:rsidR="00880EE5">
        <w:fldChar w:fldCharType="begin"/>
      </w:r>
      <w:r w:rsidR="00880EE5">
        <w:instrText xml:space="preserve"> XE "</w:instrText>
      </w:r>
      <w:r w:rsidR="00880EE5" w:rsidRPr="00846B90">
        <w:instrText>Co-investment</w:instrText>
      </w:r>
      <w:r w:rsidR="00880EE5">
        <w:instrText xml:space="preserve">" </w:instrText>
      </w:r>
      <w:r w:rsidR="00880EE5">
        <w:fldChar w:fldCharType="end"/>
      </w:r>
      <w:r w:rsidRPr="00F855A4">
        <w:t xml:space="preserve"> of $29 million.</w:t>
      </w:r>
    </w:p>
    <w:p w:rsidR="009E7173" w:rsidRPr="000267BD" w:rsidRDefault="009E7173" w:rsidP="007450E7">
      <w:pPr>
        <w:rPr>
          <w:szCs w:val="20"/>
          <w:u w:val="single"/>
        </w:rPr>
      </w:pPr>
      <w:proofErr w:type="gramStart"/>
      <w:r w:rsidRPr="00F855A4">
        <w:rPr>
          <w:szCs w:val="20"/>
        </w:rPr>
        <w:t xml:space="preserve">Further details at </w:t>
      </w:r>
      <w:hyperlink r:id="rId61" w:history="1">
        <w:r w:rsidRPr="000267BD">
          <w:rPr>
            <w:rStyle w:val="Hyperlink"/>
            <w:szCs w:val="20"/>
          </w:rPr>
          <w:t>www.oceans.uwa.edu.au/iomrc</w:t>
        </w:r>
      </w:hyperlink>
      <w:r w:rsidR="00272AF7">
        <w:t>.</w:t>
      </w:r>
      <w:proofErr w:type="gramEnd"/>
    </w:p>
    <w:p w:rsidR="009E7173" w:rsidRPr="00F855A4" w:rsidRDefault="009E7173" w:rsidP="007450E7">
      <w:r w:rsidRPr="00F855A4">
        <w:rPr>
          <w:b/>
        </w:rPr>
        <w:t>AIMS@JCU</w:t>
      </w:r>
      <w:r w:rsidR="00260573">
        <w:rPr>
          <w:b/>
        </w:rPr>
        <w:fldChar w:fldCharType="begin"/>
      </w:r>
      <w:r w:rsidR="00260573">
        <w:instrText xml:space="preserve"> XE "</w:instrText>
      </w:r>
      <w:r w:rsidR="00260573" w:rsidRPr="00E015DF">
        <w:instrText>AIMS@JCU</w:instrText>
      </w:r>
      <w:r w:rsidR="00260573">
        <w:instrText xml:space="preserve">" </w:instrText>
      </w:r>
      <w:r w:rsidR="00260573">
        <w:rPr>
          <w:b/>
        </w:rPr>
        <w:fldChar w:fldCharType="end"/>
      </w:r>
      <w:r w:rsidRPr="00F855A4">
        <w:t xml:space="preserve"> is a strategic partnership between two global leaders in tropical marine science—AIMS and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 xml:space="preserve"> (JCU). It was created to </w:t>
      </w:r>
      <w:r w:rsidR="007B5017">
        <w:t>enhance</w:t>
      </w:r>
      <w:r w:rsidRPr="00F855A4">
        <w:t xml:space="preserve"> opportunities for the joint supervision of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F855A4">
        <w:t xml:space="preserve"> in tropical marine sciences</w:t>
      </w:r>
      <w:r w:rsidR="007B5017">
        <w:t>,</w:t>
      </w:r>
      <w:r w:rsidRPr="00F855A4">
        <w:t xml:space="preserve"> and also to facilitate sharing of research infrastructure in Townsville. </w:t>
      </w:r>
      <w:r w:rsidR="007B5017">
        <w:t>The</w:t>
      </w:r>
      <w:r w:rsidRPr="00F855A4">
        <w:t xml:space="preserve"> unincorporated joint venture began in 2004 with a special allocation of funds from the </w:t>
      </w:r>
      <w:r w:rsidR="007B5017">
        <w:t>Australian</w:t>
      </w:r>
      <w:r w:rsidR="007B5017" w:rsidRPr="00F855A4">
        <w:t xml:space="preserve"> </w:t>
      </w:r>
      <w:r w:rsidRPr="00F855A4">
        <w:t>Government.</w:t>
      </w:r>
    </w:p>
    <w:p w:rsidR="009E7173" w:rsidRPr="000267BD" w:rsidRDefault="007B5017" w:rsidP="007450E7">
      <w:r w:rsidRPr="00F855A4">
        <w:t>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009E7173" w:rsidRPr="000267BD">
        <w:t xml:space="preserve"> has made a tangible contribution </w:t>
      </w:r>
      <w:r>
        <w:t>towards</w:t>
      </w:r>
      <w:r w:rsidRPr="000267BD">
        <w:t xml:space="preserve"> </w:t>
      </w:r>
      <w:r w:rsidR="009E7173" w:rsidRPr="000267BD">
        <w:t>training the next generation of marine scientists</w:t>
      </w:r>
      <w:r>
        <w:t>. T</w:t>
      </w:r>
      <w:r w:rsidR="009E7173" w:rsidRPr="000267BD">
        <w:t xml:space="preserve">en PhDs </w:t>
      </w:r>
      <w:r>
        <w:t>were</w:t>
      </w:r>
      <w:r w:rsidRPr="000267BD">
        <w:t xml:space="preserve"> </w:t>
      </w:r>
      <w:r w:rsidR="009E7173" w:rsidRPr="000267BD">
        <w:t xml:space="preserve">awarded at the JCU </w:t>
      </w:r>
      <w:r>
        <w:t>g</w:t>
      </w:r>
      <w:r w:rsidRPr="000267BD">
        <w:t xml:space="preserve">raduation </w:t>
      </w:r>
      <w:r w:rsidR="009E7173" w:rsidRPr="000267BD">
        <w:t>ceremony in March 2015</w:t>
      </w:r>
      <w:r>
        <w:t>,</w:t>
      </w:r>
      <w:r w:rsidR="009E7173" w:rsidRPr="000267BD">
        <w:t xml:space="preserve"> one</w:t>
      </w:r>
      <w:r w:rsidR="00990C26">
        <w:t>-</w:t>
      </w:r>
      <w:r w:rsidR="009E7173" w:rsidRPr="000267BD">
        <w:t>quarter of all PhDs awarded by JCU at that ceremony.</w:t>
      </w:r>
    </w:p>
    <w:p w:rsidR="009E7173" w:rsidRPr="00F855A4" w:rsidRDefault="009E7173" w:rsidP="007450E7">
      <w:r w:rsidRPr="00F855A4">
        <w:t>The 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Pr="00F855A4">
        <w:t xml:space="preserve"> program is currently focused on addressing the skills gap in quantitative marine science by making available four new four-year PhD scholarships each year in this area. The additional year of scholarship (standard PhD scholarships are for three years) allows each postgraduate student to complete 120 hours of professional development in </w:t>
      </w:r>
      <w:r w:rsidR="007B5017" w:rsidRPr="00F855A4">
        <w:t>quantitative marine science</w:t>
      </w:r>
      <w:r w:rsidRPr="00F855A4">
        <w:t>, some of which may need to be undertaken interstate or overseas.</w:t>
      </w:r>
    </w:p>
    <w:p w:rsidR="009E7173" w:rsidRPr="00F855A4" w:rsidRDefault="009E7173" w:rsidP="007450E7">
      <w:r w:rsidRPr="00F855A4">
        <w:t>In addition to the sponsored PhD scholarships, the 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Pr="00F855A4">
        <w:t xml:space="preserve"> program facilitates a wide range of PhD projects at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 xml:space="preserve"> that lie within AIMS</w:t>
      </w:r>
      <w:r w:rsidR="000267BD" w:rsidRPr="00F855A4">
        <w:t>’</w:t>
      </w:r>
      <w:r w:rsidRPr="00F855A4">
        <w:t xml:space="preserve"> research strategy and are co-supervised by an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member.</w:t>
      </w:r>
    </w:p>
    <w:p w:rsidR="009E7173" w:rsidRPr="00F855A4" w:rsidRDefault="009E7173" w:rsidP="007450E7">
      <w:r w:rsidRPr="00F855A4">
        <w:t>AIMS@JCU</w:t>
      </w:r>
      <w:r w:rsidR="00260573">
        <w:fldChar w:fldCharType="begin"/>
      </w:r>
      <w:r w:rsidR="00260573">
        <w:instrText xml:space="preserve"> XE "</w:instrText>
      </w:r>
      <w:r w:rsidR="00260573" w:rsidRPr="00E015DF">
        <w:instrText>AIMS@JCU</w:instrText>
      </w:r>
      <w:r w:rsidR="00260573">
        <w:instrText xml:space="preserve">" </w:instrText>
      </w:r>
      <w:r w:rsidR="00260573">
        <w:fldChar w:fldCharType="end"/>
      </w:r>
      <w:r w:rsidRPr="00F855A4">
        <w:t xml:space="preserve"> currently has 244 members, of which 102 are JCU postgraduate and undergraduate students co-supervised by an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member. Fifteen of these students are recipients of an AIMS@JCU scholarship.</w:t>
      </w:r>
    </w:p>
    <w:p w:rsidR="009E7173" w:rsidRPr="000267BD" w:rsidRDefault="009E7173" w:rsidP="007450E7">
      <w:pPr>
        <w:rPr>
          <w:szCs w:val="20"/>
          <w:u w:val="single"/>
        </w:rPr>
      </w:pPr>
      <w:proofErr w:type="gramStart"/>
      <w:r w:rsidRPr="00F855A4">
        <w:rPr>
          <w:szCs w:val="20"/>
        </w:rPr>
        <w:t xml:space="preserve">Further details at </w:t>
      </w:r>
      <w:hyperlink r:id="rId62" w:history="1">
        <w:r w:rsidRPr="000267BD">
          <w:rPr>
            <w:rStyle w:val="Hyperlink"/>
            <w:szCs w:val="20"/>
          </w:rPr>
          <w:t>aims.jcu.edu.au</w:t>
        </w:r>
      </w:hyperlink>
      <w:r w:rsidR="00272AF7">
        <w:t>.</w:t>
      </w:r>
      <w:proofErr w:type="gramEnd"/>
    </w:p>
    <w:p w:rsidR="00A90C5B" w:rsidRPr="00F855A4" w:rsidRDefault="009E7173" w:rsidP="007450E7">
      <w:r w:rsidRPr="00F855A4">
        <w:rPr>
          <w:b/>
          <w:bCs/>
        </w:rPr>
        <w:lastRenderedPageBreak/>
        <w:t>The ARC Centre of Excellence for Mathematical and Statistical Frontiers of Big Data, Big Models, New Insights</w:t>
      </w:r>
      <w:r w:rsidRPr="00F855A4">
        <w:t xml:space="preserve"> successfully attracted seven years of funding from the </w:t>
      </w:r>
      <w:r w:rsidR="007B5017">
        <w:t>Australian</w:t>
      </w:r>
      <w:r w:rsidR="007B5017" w:rsidRPr="00F855A4">
        <w:t xml:space="preserve"> </w:t>
      </w:r>
      <w:r w:rsidRPr="00F855A4">
        <w:t>Government in December 2013. The Centre commenced operation this financial year with launches at both the University of Melbourne and the Queensland University of Technology. The Centre will tackle the massive amounts of data collected daily in a variety of forms and from a multitude of sources. Many of the resulting datasets have the potential to make vital contributions to society, business and government, but are so large or complex they are difficult to process and analyse using traditional tools.</w:t>
      </w:r>
    </w:p>
    <w:p w:rsidR="00A90C5B" w:rsidRPr="000267BD" w:rsidRDefault="009E7173" w:rsidP="007450E7">
      <w:r w:rsidRPr="000267BD">
        <w:t>The new Centre, which is led by the University of Melbourne, will bring AIMS scientists together with a world-class set of collaborators and partner organisations, including the University of California, Berkeley; Queensland University of Technology; University of Adelaide; University of Oxford; University of Technology Sydney; University of New South Wales; 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Pr="000267BD">
        <w:t>; Harvard School of Public Health;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0267BD">
        <w:t>; Sax Institute; Australian Bureau of Statistics; Mathematics of Information Technology and Complex Systems, Canada; University of British Columbia; Vic Roads; and AT&amp;T Labs-Research.</w:t>
      </w:r>
    </w:p>
    <w:p w:rsidR="009E7173" w:rsidRPr="000267BD" w:rsidRDefault="009E7173" w:rsidP="007450E7">
      <w:r w:rsidRPr="000267BD">
        <w:t xml:space="preserve">The aim of this centre is to create innovative mathematical and statistical models that can uncover the knowledge concealed </w:t>
      </w:r>
      <w:r w:rsidR="004B7331">
        <w:t>by</w:t>
      </w:r>
      <w:r w:rsidR="004B7331" w:rsidRPr="000267BD">
        <w:t xml:space="preserve"> </w:t>
      </w:r>
      <w:r w:rsidRPr="000267BD">
        <w:t>the size and complexity of these big datasets. From a marine science perspective, the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will </w:t>
      </w:r>
      <w:r w:rsidR="004B7331">
        <w:t>let</w:t>
      </w:r>
      <w:r w:rsidR="004B7331" w:rsidRPr="000267BD">
        <w:t xml:space="preserve"> </w:t>
      </w:r>
      <w:r w:rsidRPr="000267BD">
        <w:t>AIMS, and others, add value to the data collected on the Great Barrier Reef in order to increase our knowledge of the Reef and its processes, and improve Reef management. A workshop in May 2015 brought together researchers from AIMS and the C</w:t>
      </w:r>
      <w:r w:rsidR="004B7331">
        <w:t>entre of Excellence</w:t>
      </w:r>
      <w:r w:rsidRPr="000267BD">
        <w:t xml:space="preserve"> to explore potential collaborations that could help address analytical issues important to AIMS. </w:t>
      </w:r>
      <w:r w:rsidR="004B7331">
        <w:t>Possible areas of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0267BD">
        <w:t xml:space="preserve"> include exploring</w:t>
      </w:r>
      <w:r w:rsidR="004B7331">
        <w:t>:</w:t>
      </w:r>
      <w:r w:rsidRPr="000267BD">
        <w:t xml:space="preserve"> hidden Markov models of shark behaviour</w:t>
      </w:r>
      <w:r w:rsidR="004B7331">
        <w:t>;</w:t>
      </w:r>
      <w:r w:rsidR="004B7331" w:rsidRPr="000267BD">
        <w:t xml:space="preserve"> </w:t>
      </w:r>
      <w:proofErr w:type="spellStart"/>
      <w:r w:rsidRPr="000267BD">
        <w:t>Gompertz</w:t>
      </w:r>
      <w:proofErr w:type="spellEnd"/>
      <w:r w:rsidRPr="000267BD">
        <w:t xml:space="preserve"> models of coral cover</w:t>
      </w:r>
      <w:r w:rsidR="00524738">
        <w:fldChar w:fldCharType="begin"/>
      </w:r>
      <w:r w:rsidR="00524738">
        <w:instrText xml:space="preserve"> XE "</w:instrText>
      </w:r>
      <w:r w:rsidR="00524738" w:rsidRPr="00630EBC">
        <w:instrText>Coral cover</w:instrText>
      </w:r>
      <w:r w:rsidR="00524738">
        <w:instrText xml:space="preserve">" </w:instrText>
      </w:r>
      <w:r w:rsidR="00524738">
        <w:fldChar w:fldCharType="end"/>
      </w:r>
      <w:r w:rsidRPr="000267BD">
        <w:t xml:space="preserve"> trajectories</w:t>
      </w:r>
      <w:r w:rsidR="004B7331">
        <w:t>;</w:t>
      </w:r>
      <w:r w:rsidR="004B7331" w:rsidRPr="000267BD">
        <w:t xml:space="preserve"> </w:t>
      </w:r>
      <w:r w:rsidRPr="000267BD">
        <w:t>functional analysis using ordination with uncertainty</w:t>
      </w:r>
      <w:r w:rsidR="004B7331">
        <w:t>;</w:t>
      </w:r>
      <w:r w:rsidR="004B7331" w:rsidRPr="000267BD">
        <w:t xml:space="preserve"> </w:t>
      </w:r>
      <w:r w:rsidRPr="000267BD">
        <w:t>and the transferability of predictive models of biodiversity.</w:t>
      </w:r>
    </w:p>
    <w:p w:rsidR="009E7173" w:rsidRPr="000267BD" w:rsidRDefault="00A90C5B">
      <w:r w:rsidRPr="000267BD">
        <w:t xml:space="preserve">Further details at: </w:t>
      </w:r>
      <w:hyperlink r:id="rId63" w:history="1">
        <w:r w:rsidR="004B7331">
          <w:rPr>
            <w:rStyle w:val="Hyperlink"/>
            <w:szCs w:val="20"/>
          </w:rPr>
          <w:t>acems.org.au</w:t>
        </w:r>
      </w:hyperlink>
      <w:r w:rsidR="00272AF7">
        <w:t>.</w:t>
      </w:r>
    </w:p>
    <w:p w:rsidR="009E7173" w:rsidRPr="00F855A4" w:rsidRDefault="009E7173" w:rsidP="007450E7">
      <w:pPr>
        <w:pStyle w:val="Heading4"/>
      </w:pPr>
      <w:bookmarkStart w:id="136" w:name="Fostering"/>
      <w:bookmarkStart w:id="137" w:name="_Toc431393631"/>
      <w:bookmarkStart w:id="138" w:name="_Toc401846411"/>
      <w:bookmarkEnd w:id="130"/>
      <w:bookmarkEnd w:id="131"/>
      <w:bookmarkEnd w:id="132"/>
      <w:bookmarkEnd w:id="133"/>
      <w:bookmarkEnd w:id="136"/>
      <w:r w:rsidRPr="00F855A4">
        <w:t>Fostering research capability</w:t>
      </w:r>
      <w:bookmarkEnd w:id="137"/>
    </w:p>
    <w:p w:rsidR="009E7173" w:rsidRPr="00F855A4" w:rsidRDefault="009E7173" w:rsidP="007450E7">
      <w:proofErr w:type="gramStart"/>
      <w:r w:rsidRPr="00F855A4">
        <w:t>AIMS is</w:t>
      </w:r>
      <w:proofErr w:type="gramEnd"/>
      <w:r w:rsidRPr="00F855A4">
        <w:t xml:space="preserve"> committed to early-career research training to help develop the research and innovation</w:t>
      </w:r>
      <w:r w:rsidR="00FE7C54">
        <w:fldChar w:fldCharType="begin"/>
      </w:r>
      <w:r w:rsidR="00FE7C54">
        <w:instrText xml:space="preserve"> XE "</w:instrText>
      </w:r>
      <w:r w:rsidR="00FE7C54" w:rsidRPr="003F1C41">
        <w:instrText>Innovation</w:instrText>
      </w:r>
      <w:r w:rsidR="00FE7C54">
        <w:instrText xml:space="preserve">" </w:instrText>
      </w:r>
      <w:r w:rsidR="00FE7C54">
        <w:fldChar w:fldCharType="end"/>
      </w:r>
      <w:r w:rsidRPr="00F855A4">
        <w:t xml:space="preserve"> capacity needed to meet the opportunities and challenges facing the marine environment, and to keep Australia globally competitive. AIMS maximises its impact </w:t>
      </w:r>
      <w:r w:rsidR="004B7331">
        <w:t>by providing</w:t>
      </w:r>
      <w:r w:rsidR="004B7331" w:rsidRPr="00F855A4">
        <w:t xml:space="preserve"> </w:t>
      </w:r>
      <w:r w:rsidRPr="00F855A4">
        <w:t xml:space="preserve">a number of </w:t>
      </w:r>
      <w:r w:rsidR="004B7331">
        <w:t xml:space="preserve">opportunities to develop a research career, </w:t>
      </w:r>
      <w:r w:rsidRPr="00F855A4">
        <w:t>including:</w:t>
      </w:r>
    </w:p>
    <w:p w:rsidR="009E7173" w:rsidRPr="00F855A4" w:rsidRDefault="009E7173" w:rsidP="00F855A4">
      <w:pPr>
        <w:pStyle w:val="ListBullet"/>
      </w:pPr>
      <w:r w:rsidRPr="00F855A4">
        <w:t>postdoctoral studies</w:t>
      </w:r>
    </w:p>
    <w:p w:rsidR="009E7173" w:rsidRPr="00F855A4" w:rsidRDefault="009E7173" w:rsidP="00F855A4">
      <w:pPr>
        <w:pStyle w:val="ListBullet"/>
      </w:pPr>
      <w:r w:rsidRPr="00F855A4">
        <w:t>postgraduate studies</w:t>
      </w:r>
    </w:p>
    <w:p w:rsidR="009E7173" w:rsidRPr="00F855A4" w:rsidRDefault="009E7173" w:rsidP="00F855A4">
      <w:pPr>
        <w:pStyle w:val="ListBullet"/>
      </w:pPr>
      <w:r w:rsidRPr="00F855A4">
        <w:t>scholarship funding for postgraduates</w:t>
      </w:r>
    </w:p>
    <w:p w:rsidR="009E7173" w:rsidRPr="00F855A4" w:rsidRDefault="009E7173" w:rsidP="00F855A4">
      <w:pPr>
        <w:pStyle w:val="ListBullet"/>
      </w:pPr>
      <w:r w:rsidRPr="00F855A4">
        <w:t>occupational trainees</w:t>
      </w:r>
    </w:p>
    <w:p w:rsidR="009E7173" w:rsidRPr="00F855A4" w:rsidRDefault="009E7173" w:rsidP="00F855A4">
      <w:pPr>
        <w:pStyle w:val="ListBullet"/>
      </w:pPr>
      <w:proofErr w:type="gramStart"/>
      <w:r w:rsidRPr="00F855A4">
        <w:t>careers</w:t>
      </w:r>
      <w:proofErr w:type="gramEnd"/>
      <w:r w:rsidRPr="00F855A4">
        <w:t xml:space="preserve"> in marine science for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F855A4">
        <w:t xml:space="preserve"> high school students.</w:t>
      </w:r>
    </w:p>
    <w:p w:rsidR="009E7173" w:rsidRPr="00F855A4" w:rsidRDefault="009E7173" w:rsidP="00684B25">
      <w:pPr>
        <w:pStyle w:val="Heading5"/>
      </w:pPr>
      <w:r w:rsidRPr="00F855A4">
        <w:t>Postdoctoral research</w:t>
      </w:r>
    </w:p>
    <w:p w:rsidR="009E7173" w:rsidRPr="00F855A4" w:rsidRDefault="009E7173" w:rsidP="007450E7">
      <w:r w:rsidRPr="00F855A4">
        <w:t>During the reporting period 13 co-funded fellowships were finished</w:t>
      </w:r>
      <w:r w:rsidR="004B7331" w:rsidRPr="00F855A4">
        <w:t xml:space="preserve"> (</w:t>
      </w:r>
      <w:r w:rsidR="004B7331">
        <w:t xml:space="preserve">they were partnered by </w:t>
      </w:r>
      <w:r w:rsidR="004B7331" w:rsidRPr="00F855A4">
        <w:t xml:space="preserve">ARC Super Science, </w:t>
      </w:r>
      <w:r w:rsidR="004B7331">
        <w:t xml:space="preserve">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004B7331" w:rsidRPr="00F855A4">
        <w:t xml:space="preserve"> Marine Biodiversity Hub and</w:t>
      </w:r>
      <w:r w:rsidR="004B7331">
        <w:t xml:space="preserve"> the</w:t>
      </w:r>
      <w:r w:rsidR="004B7331" w:rsidRPr="00F855A4">
        <w:t xml:space="preserve"> </w:t>
      </w:r>
      <w:r w:rsidR="004B7331" w:rsidRPr="004B7331">
        <w:t>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004B7331" w:rsidRPr="00F855A4">
        <w:t>)</w:t>
      </w:r>
      <w:r w:rsidR="004B7331">
        <w:t>.</w:t>
      </w:r>
    </w:p>
    <w:p w:rsidR="009E7173" w:rsidRPr="00F855A4" w:rsidRDefault="009E7173" w:rsidP="007450E7">
      <w:r w:rsidRPr="00F855A4">
        <w:t>At 30</w:t>
      </w:r>
      <w:r w:rsidR="00990C26">
        <w:t> June 2015</w:t>
      </w:r>
      <w:r w:rsidRPr="00F855A4">
        <w:t>, AIMS supported 16 postdoctoral fellows</w:t>
      </w:r>
      <w:r w:rsidR="001F10A8">
        <w:t xml:space="preserve"> (also see Figure 13)</w:t>
      </w:r>
      <w:r w:rsidRPr="00F855A4">
        <w:t>:</w:t>
      </w:r>
    </w:p>
    <w:p w:rsidR="009E7173" w:rsidRPr="00F855A4" w:rsidRDefault="009E7173" w:rsidP="00F855A4">
      <w:pPr>
        <w:pStyle w:val="ListBullet"/>
      </w:pPr>
      <w:r w:rsidRPr="00F855A4">
        <w:t>five under the North Australia Marine Research Alliance</w:t>
      </w:r>
      <w:r w:rsidR="00154E97">
        <w:fldChar w:fldCharType="begin"/>
      </w:r>
      <w:r w:rsidR="00154E97">
        <w:instrText xml:space="preserve"> XE "</w:instrText>
      </w:r>
      <w:r w:rsidR="00154E97" w:rsidRPr="005A23F5">
        <w:instrText>North Australia Marine Research Alliance (NAMRA)</w:instrText>
      </w:r>
      <w:r w:rsidR="00154E97">
        <w:instrText xml:space="preserve">" </w:instrText>
      </w:r>
      <w:r w:rsidR="00154E97">
        <w:fldChar w:fldCharType="end"/>
      </w:r>
      <w:r w:rsidRPr="00F855A4">
        <w:t xml:space="preserve"> partnership</w:t>
      </w:r>
    </w:p>
    <w:p w:rsidR="009E7173" w:rsidRPr="00F855A4" w:rsidRDefault="009E7173" w:rsidP="00F855A4">
      <w:pPr>
        <w:pStyle w:val="ListBullet"/>
      </w:pPr>
      <w:r w:rsidRPr="00F855A4">
        <w:t xml:space="preserve">one under the </w:t>
      </w:r>
      <w:r w:rsidR="004B7331" w:rsidRPr="004B7331">
        <w:t>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004B7331" w:rsidRPr="00F855A4" w:rsidDel="004B7331">
        <w:t xml:space="preserve"> </w:t>
      </w:r>
      <w:r w:rsidRPr="00F855A4">
        <w:t>partnership (round 3</w:t>
      </w:r>
      <w:r w:rsidR="00A5362D">
        <w:t>)</w:t>
      </w:r>
    </w:p>
    <w:p w:rsidR="009E7173" w:rsidRPr="00F855A4" w:rsidRDefault="009E7173" w:rsidP="00F855A4">
      <w:pPr>
        <w:pStyle w:val="ListBullet"/>
      </w:pPr>
      <w:r w:rsidRPr="00F855A4">
        <w:t>two supported by the ARC Centre of Excellence Coral Reef Studies</w:t>
      </w:r>
    </w:p>
    <w:p w:rsidR="009E7173" w:rsidRPr="00F855A4" w:rsidRDefault="009E7173" w:rsidP="00F855A4">
      <w:pPr>
        <w:pStyle w:val="ListBullet"/>
      </w:pPr>
      <w:r w:rsidRPr="00F855A4">
        <w:t>one funded by Mitsubishi</w:t>
      </w:r>
      <w:r w:rsidR="00154E97">
        <w:fldChar w:fldCharType="begin"/>
      </w:r>
      <w:r w:rsidR="00154E97">
        <w:instrText xml:space="preserve"> XE "</w:instrText>
      </w:r>
      <w:r w:rsidR="00154E97" w:rsidRPr="00BC03DE">
        <w:instrText>Mitsubishi</w:instrText>
      </w:r>
      <w:r w:rsidR="00154E97">
        <w:instrText xml:space="preserve">" </w:instrText>
      </w:r>
      <w:r w:rsidR="00154E97">
        <w:fldChar w:fldCharType="end"/>
      </w:r>
    </w:p>
    <w:p w:rsidR="009E7173" w:rsidRPr="00F855A4" w:rsidRDefault="009E7173" w:rsidP="00F855A4">
      <w:pPr>
        <w:pStyle w:val="ListBullet"/>
      </w:pPr>
      <w:r w:rsidRPr="00F855A4">
        <w:t>one funded by the Northern Research Futures Collaborative Research Network</w:t>
      </w:r>
    </w:p>
    <w:p w:rsidR="009E7173" w:rsidRPr="00F855A4" w:rsidRDefault="009E7173" w:rsidP="00F855A4">
      <w:pPr>
        <w:pStyle w:val="ListBullet"/>
      </w:pPr>
      <w:r w:rsidRPr="00F855A4">
        <w:t>one supported by the Northern Territory Research and Innovation Board/ Rio Tinto</w:t>
      </w:r>
      <w:r w:rsidR="008D14F7">
        <w:fldChar w:fldCharType="begin"/>
      </w:r>
      <w:r w:rsidR="008D14F7">
        <w:instrText xml:space="preserve"> XE "</w:instrText>
      </w:r>
      <w:r w:rsidR="008D14F7" w:rsidRPr="00EE181C">
        <w:instrText>Rio Tinto</w:instrText>
      </w:r>
      <w:r w:rsidR="008D14F7">
        <w:instrText xml:space="preserve">" </w:instrText>
      </w:r>
      <w:r w:rsidR="008D14F7">
        <w:fldChar w:fldCharType="end"/>
      </w:r>
      <w:r w:rsidRPr="00F855A4">
        <w:t xml:space="preserve"> Alcan</w:t>
      </w:r>
    </w:p>
    <w:p w:rsidR="009E7173" w:rsidRPr="00F855A4" w:rsidRDefault="009E7173" w:rsidP="00F855A4">
      <w:pPr>
        <w:pStyle w:val="ListBullet"/>
      </w:pPr>
      <w:r w:rsidRPr="00F855A4">
        <w:t xml:space="preserve">one funded by the John Stocker Postdoctoral Fellowship fund (located </w:t>
      </w:r>
      <w:r w:rsidR="00717D50">
        <w:t>at</w:t>
      </w:r>
      <w:r w:rsidRPr="00F855A4">
        <w:t xml:space="preserve"> </w:t>
      </w:r>
      <w:r w:rsidR="0013305F">
        <w:t>the 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r w:rsidR="00A5362D">
        <w:t>)</w:t>
      </w:r>
    </w:p>
    <w:p w:rsidR="009E7173" w:rsidRPr="00F855A4" w:rsidRDefault="009E7173" w:rsidP="00F855A4">
      <w:pPr>
        <w:pStyle w:val="ListBullet"/>
      </w:pPr>
      <w:r w:rsidRPr="00F855A4">
        <w:t>two under the AIMS</w:t>
      </w:r>
      <w:r w:rsidR="0013305F">
        <w:t>–</w:t>
      </w:r>
      <w:r w:rsidR="0013305F" w:rsidRPr="00F855A4">
        <w:t>Q</w:t>
      </w:r>
      <w:r w:rsidR="0013305F">
        <w:t>ueensland University of Technology</w:t>
      </w:r>
      <w:r w:rsidR="0013305F" w:rsidRPr="00F855A4">
        <w:t xml:space="preserve"> </w:t>
      </w:r>
      <w:r w:rsidRPr="00F855A4">
        <w:t>Memorandum of Understanding</w:t>
      </w:r>
    </w:p>
    <w:p w:rsidR="009E7173" w:rsidRPr="00F855A4" w:rsidRDefault="009E7173" w:rsidP="00F855A4">
      <w:pPr>
        <w:pStyle w:val="ListBullet"/>
      </w:pPr>
      <w:proofErr w:type="gramStart"/>
      <w:r w:rsidRPr="00F855A4">
        <w:lastRenderedPageBreak/>
        <w:t>two</w:t>
      </w:r>
      <w:proofErr w:type="gramEnd"/>
      <w:r w:rsidRPr="00F855A4">
        <w:t xml:space="preserve"> at AIMS</w:t>
      </w:r>
      <w:r w:rsidR="00A5362D">
        <w:t>.</w:t>
      </w:r>
    </w:p>
    <w:p w:rsidR="009E7173" w:rsidRPr="00F855A4" w:rsidRDefault="009E7173" w:rsidP="007450E7"/>
    <w:p w:rsidR="00B55010" w:rsidRDefault="00A37DD3" w:rsidP="00B55010">
      <w:pPr>
        <w:pStyle w:val="Figure"/>
      </w:pPr>
      <w:r>
        <w:rPr>
          <w:noProof/>
          <w:szCs w:val="20"/>
          <w:lang w:eastAsia="en-AU"/>
        </w:rPr>
        <w:drawing>
          <wp:inline distT="0" distB="0" distL="0" distR="0" wp14:anchorId="770024C4" wp14:editId="5B8F6F5C">
            <wp:extent cx="4753155" cy="1987683"/>
            <wp:effectExtent l="0" t="0" r="0" b="0"/>
            <wp:docPr id="11" name="Picture 11" descr="Graph showing 5-year trend in number of postgraduate and postdoctoral students at AIM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treloar\AppData\Local\Microsoft\Windows\Temporary Internet Files\Content.Outlook\NOXO1J2V\Fellows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55671" cy="1988735"/>
                    </a:xfrm>
                    <a:prstGeom prst="rect">
                      <a:avLst/>
                    </a:prstGeom>
                    <a:noFill/>
                    <a:ln>
                      <a:noFill/>
                    </a:ln>
                  </pic:spPr>
                </pic:pic>
              </a:graphicData>
            </a:graphic>
          </wp:inline>
        </w:drawing>
      </w:r>
    </w:p>
    <w:p w:rsidR="00A97136" w:rsidRDefault="00B55010" w:rsidP="00B55010">
      <w:pPr>
        <w:pStyle w:val="Caption"/>
      </w:pPr>
      <w:r>
        <w:t xml:space="preserve">Figure </w:t>
      </w:r>
      <w:fldSimple w:instr=" SEQ Figure \* ARABIC ">
        <w:r>
          <w:rPr>
            <w:noProof/>
          </w:rPr>
          <w:t>13</w:t>
        </w:r>
      </w:fldSimple>
      <w:r>
        <w:t xml:space="preserve">: </w:t>
      </w:r>
      <w:r w:rsidRPr="00E73DDE">
        <w:t>Number of AIMS postgraduate and postdoctoral researchers</w:t>
      </w:r>
      <w:r w:rsidR="0023072F">
        <w:fldChar w:fldCharType="begin"/>
      </w:r>
      <w:r w:rsidR="0023072F">
        <w:instrText xml:space="preserve"> XE "</w:instrText>
      </w:r>
      <w:r w:rsidR="0023072F" w:rsidRPr="00007E55">
        <w:instrText>Postdoctoral researchers</w:instrText>
      </w:r>
      <w:r w:rsidR="0023072F">
        <w:instrText xml:space="preserve">" </w:instrText>
      </w:r>
      <w:r w:rsidR="0023072F">
        <w:fldChar w:fldCharType="end"/>
      </w:r>
      <w:r w:rsidRPr="00E73DDE">
        <w:t>.</w:t>
      </w:r>
    </w:p>
    <w:p w:rsidR="009E7173" w:rsidRPr="00F855A4" w:rsidRDefault="009E7173" w:rsidP="00F759AB">
      <w:pPr>
        <w:pStyle w:val="Heading5"/>
      </w:pPr>
      <w:r w:rsidRPr="00F855A4">
        <w:t>Postgraduate studies</w:t>
      </w:r>
    </w:p>
    <w:p w:rsidR="009E7173" w:rsidRPr="00F855A4" w:rsidRDefault="009E7173" w:rsidP="007450E7">
      <w:r w:rsidRPr="00F855A4">
        <w:t>AIMS</w:t>
      </w:r>
      <w:r w:rsidR="000267BD" w:rsidRPr="00F855A4">
        <w:t>’</w:t>
      </w:r>
      <w:r w:rsidRPr="00F855A4">
        <w:t xml:space="preserve"> involvement in early-career researcher training is reflected in the fact that 26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members hold adjunct academic appointments at Australian and/or international institutions, including at:</w:t>
      </w:r>
    </w:p>
    <w:p w:rsidR="009E7173" w:rsidRPr="00F855A4" w:rsidRDefault="009E7173" w:rsidP="00F855A4">
      <w:pPr>
        <w:pStyle w:val="ListBullet"/>
      </w:pPr>
      <w:r w:rsidRPr="00F855A4">
        <w:t>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 xml:space="preserve">, primarily within the </w:t>
      </w:r>
      <w:r w:rsidR="0013305F" w:rsidRPr="00F855A4">
        <w:t>ARC Centre of Excellence Coral Reef Studies</w:t>
      </w:r>
      <w:r w:rsidRPr="00F855A4">
        <w:t xml:space="preserve"> and the School of Marine and Tropical Biology</w:t>
      </w:r>
    </w:p>
    <w:p w:rsidR="009E7173" w:rsidRPr="00F855A4" w:rsidRDefault="009E7173" w:rsidP="00F855A4">
      <w:pPr>
        <w:pStyle w:val="ListBullet"/>
      </w:pPr>
      <w:r w:rsidRPr="00F855A4">
        <w:t>the 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p>
    <w:p w:rsidR="009E7173" w:rsidRPr="00F855A4" w:rsidRDefault="009E7173" w:rsidP="00F855A4">
      <w:pPr>
        <w:pStyle w:val="ListBullet"/>
      </w:pPr>
      <w:r w:rsidRPr="00F855A4">
        <w:t>the University of Western Australia</w:t>
      </w:r>
    </w:p>
    <w:p w:rsidR="009E7173" w:rsidRPr="00F855A4" w:rsidRDefault="009E7173" w:rsidP="00F855A4">
      <w:pPr>
        <w:pStyle w:val="ListBullet"/>
      </w:pPr>
      <w:r w:rsidRPr="00F855A4">
        <w:t>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p>
    <w:p w:rsidR="009E7173" w:rsidRPr="00F855A4" w:rsidRDefault="009E7173" w:rsidP="00F855A4">
      <w:pPr>
        <w:pStyle w:val="ListBullet"/>
      </w:pPr>
      <w:r w:rsidRPr="00F855A4">
        <w:t>Queensland University of Technology</w:t>
      </w:r>
    </w:p>
    <w:p w:rsidR="009E7173" w:rsidRPr="00F855A4" w:rsidRDefault="009E7173" w:rsidP="00F855A4">
      <w:pPr>
        <w:pStyle w:val="ListBullet"/>
      </w:pPr>
      <w:r w:rsidRPr="00F855A4">
        <w:t>Swinburne University of Technology</w:t>
      </w:r>
    </w:p>
    <w:p w:rsidR="009E7173" w:rsidRPr="00F855A4" w:rsidRDefault="009E7173" w:rsidP="00F855A4">
      <w:pPr>
        <w:pStyle w:val="ListBullet"/>
      </w:pPr>
      <w:r w:rsidRPr="00F855A4">
        <w:t>the Bermuda Institute of Ocean Sciences, Bermuda</w:t>
      </w:r>
    </w:p>
    <w:p w:rsidR="009E7173" w:rsidRPr="00F855A4" w:rsidRDefault="009E7173" w:rsidP="00F855A4">
      <w:pPr>
        <w:pStyle w:val="ListBullet"/>
      </w:pPr>
      <w:r w:rsidRPr="00F855A4">
        <w:t>Dalhousie University, Canada</w:t>
      </w:r>
    </w:p>
    <w:p w:rsidR="009E7173" w:rsidRPr="00F855A4" w:rsidRDefault="009E7173" w:rsidP="00F855A4">
      <w:pPr>
        <w:pStyle w:val="ListBullet"/>
      </w:pPr>
      <w:r w:rsidRPr="00F855A4">
        <w:t>the University of Windsor, Canada</w:t>
      </w:r>
    </w:p>
    <w:p w:rsidR="009E7173" w:rsidRPr="00F855A4" w:rsidRDefault="009E7173" w:rsidP="00F855A4">
      <w:pPr>
        <w:pStyle w:val="ListBullet"/>
      </w:pPr>
      <w:r w:rsidRPr="00F855A4">
        <w:t>the University of Auckland, New Zealand</w:t>
      </w:r>
    </w:p>
    <w:p w:rsidR="009E7173" w:rsidRPr="00F855A4" w:rsidRDefault="009E7173" w:rsidP="00F855A4">
      <w:pPr>
        <w:pStyle w:val="ListBullet"/>
      </w:pPr>
      <w:r w:rsidRPr="00F855A4">
        <w:t>Victoria University, New Zealand</w:t>
      </w:r>
      <w:r w:rsidR="00A5362D">
        <w:t>.</w:t>
      </w:r>
    </w:p>
    <w:p w:rsidR="009E7173" w:rsidRPr="00F855A4" w:rsidRDefault="009E7173" w:rsidP="007450E7">
      <w:r w:rsidRPr="00F855A4">
        <w:t>Most of these adjunct positions reflect a large personal contribution to postgraduate supervision.</w:t>
      </w:r>
    </w:p>
    <w:p w:rsidR="009E7173" w:rsidRPr="00F855A4" w:rsidRDefault="009E7173" w:rsidP="007450E7">
      <w:r w:rsidRPr="00F855A4">
        <w:t>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supervised 77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F855A4">
        <w:t xml:space="preserve"> during 201</w:t>
      </w:r>
      <w:r w:rsidR="000267BD" w:rsidRPr="00F855A4">
        <w:t>4–1</w:t>
      </w:r>
      <w:r w:rsidRPr="00F855A4">
        <w:t>5</w:t>
      </w:r>
      <w:r w:rsidR="001F10A8">
        <w:t xml:space="preserve"> (see Figure 13)</w:t>
      </w:r>
      <w:r w:rsidRPr="00F855A4">
        <w:t>, comprising:</w:t>
      </w:r>
    </w:p>
    <w:p w:rsidR="009E7173" w:rsidRPr="00F855A4" w:rsidRDefault="009E7173" w:rsidP="00F855A4">
      <w:pPr>
        <w:pStyle w:val="ListBullet"/>
      </w:pPr>
      <w:r w:rsidRPr="00F855A4">
        <w:t>27 at AIMS Townsville</w:t>
      </w:r>
    </w:p>
    <w:p w:rsidR="009E7173" w:rsidRPr="00F855A4" w:rsidRDefault="0013305F" w:rsidP="00F855A4">
      <w:pPr>
        <w:pStyle w:val="ListBullet"/>
      </w:pPr>
      <w:r>
        <w:t>6</w:t>
      </w:r>
      <w:r w:rsidRPr="00F855A4">
        <w:t xml:space="preserve"> </w:t>
      </w:r>
      <w:r w:rsidR="009E7173" w:rsidRPr="00F855A4">
        <w:t>at UWA Oceans Institute</w:t>
      </w:r>
    </w:p>
    <w:p w:rsidR="009E7173" w:rsidRPr="00F855A4" w:rsidRDefault="009E7173" w:rsidP="00F855A4">
      <w:pPr>
        <w:pStyle w:val="ListBullet"/>
      </w:pPr>
      <w:r w:rsidRPr="00F855A4">
        <w:t>44 studying externally at their respective universities.</w:t>
      </w:r>
    </w:p>
    <w:p w:rsidR="00834875" w:rsidRPr="00F855A4" w:rsidRDefault="00834875" w:rsidP="00F759AB">
      <w:pPr>
        <w:pStyle w:val="Heading6"/>
      </w:pPr>
      <w:r>
        <w:t xml:space="preserve">Number of </w:t>
      </w:r>
      <w:r w:rsidRPr="00F855A4">
        <w:t>AIMS postgraduate student</w:t>
      </w:r>
      <w:r>
        <w: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p>
    <w:tbl>
      <w:tblPr>
        <w:tblW w:w="0" w:type="auto"/>
        <w:tblInd w:w="40" w:type="dxa"/>
        <w:tblLayout w:type="fixed"/>
        <w:tblCellMar>
          <w:left w:w="40" w:type="dxa"/>
          <w:right w:w="40" w:type="dxa"/>
        </w:tblCellMar>
        <w:tblLook w:val="0000" w:firstRow="0" w:lastRow="0" w:firstColumn="0" w:lastColumn="0" w:noHBand="0" w:noVBand="0"/>
      </w:tblPr>
      <w:tblGrid>
        <w:gridCol w:w="3261"/>
        <w:gridCol w:w="992"/>
        <w:gridCol w:w="992"/>
        <w:gridCol w:w="993"/>
        <w:gridCol w:w="992"/>
        <w:gridCol w:w="992"/>
      </w:tblGrid>
      <w:tr w:rsidR="00C26310" w:rsidRPr="000267BD" w:rsidTr="00C26310">
        <w:trPr>
          <w:cantSplit/>
          <w:tblHeader/>
        </w:trPr>
        <w:tc>
          <w:tcPr>
            <w:tcW w:w="3261"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F855A4">
              <w:t>Postgraduate student</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0267BD">
              <w:t>2010–11</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0267BD">
              <w:t>2011–12</w:t>
            </w:r>
          </w:p>
        </w:tc>
        <w:tc>
          <w:tcPr>
            <w:tcW w:w="993"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0267BD">
              <w:t>2012–13</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0267BD">
              <w:t>2013–14</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Heading"/>
              <w:keepLines/>
            </w:pPr>
            <w:r w:rsidRPr="000267BD">
              <w:t>2014–15</w:t>
            </w:r>
          </w:p>
        </w:tc>
      </w:tr>
      <w:tr w:rsidR="00C26310" w:rsidRPr="000267BD" w:rsidTr="00C26310">
        <w:trPr>
          <w:trHeight w:val="312"/>
        </w:trPr>
        <w:tc>
          <w:tcPr>
            <w:tcW w:w="3261"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AIMS science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0267BD">
              <w:t xml:space="preserve"> enrolled in postgraduate studies</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2</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1</w:t>
            </w:r>
          </w:p>
        </w:tc>
        <w:tc>
          <w:tcPr>
            <w:tcW w:w="993"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0</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0</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0</w:t>
            </w:r>
          </w:p>
        </w:tc>
      </w:tr>
      <w:tr w:rsidR="00C26310" w:rsidRPr="000267BD" w:rsidTr="00C26310">
        <w:trPr>
          <w:trHeight w:val="312"/>
        </w:trPr>
        <w:tc>
          <w:tcPr>
            <w:tcW w:w="3261"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Students working at AIMS supervised by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28</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29</w:t>
            </w:r>
          </w:p>
        </w:tc>
        <w:tc>
          <w:tcPr>
            <w:tcW w:w="993"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26</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31</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C26310">
            <w:pPr>
              <w:pStyle w:val="TableText"/>
              <w:keepLines/>
            </w:pPr>
            <w:r w:rsidRPr="000267BD">
              <w:t>3</w:t>
            </w:r>
            <w:r>
              <w:t>4</w:t>
            </w:r>
          </w:p>
        </w:tc>
      </w:tr>
      <w:tr w:rsidR="00C26310" w:rsidRPr="000267BD" w:rsidTr="00C26310">
        <w:trPr>
          <w:trHeight w:val="322"/>
        </w:trPr>
        <w:tc>
          <w:tcPr>
            <w:tcW w:w="3261"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Students working externally supervised by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46</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45</w:t>
            </w:r>
          </w:p>
        </w:tc>
        <w:tc>
          <w:tcPr>
            <w:tcW w:w="993"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42</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46</w:t>
            </w:r>
          </w:p>
        </w:tc>
        <w:tc>
          <w:tcPr>
            <w:tcW w:w="992" w:type="dxa"/>
            <w:tcBorders>
              <w:top w:val="single" w:sz="6" w:space="0" w:color="auto"/>
              <w:left w:val="single" w:sz="6" w:space="0" w:color="auto"/>
              <w:bottom w:val="single" w:sz="6" w:space="0" w:color="auto"/>
              <w:right w:val="single" w:sz="6" w:space="0" w:color="auto"/>
            </w:tcBorders>
          </w:tcPr>
          <w:p w:rsidR="00C26310" w:rsidRPr="000267BD" w:rsidRDefault="00C26310" w:rsidP="00F759AB">
            <w:pPr>
              <w:pStyle w:val="TableText"/>
              <w:keepLines/>
            </w:pPr>
            <w:r w:rsidRPr="000267BD">
              <w:t>43</w:t>
            </w:r>
          </w:p>
        </w:tc>
      </w:tr>
    </w:tbl>
    <w:p w:rsidR="009E7173" w:rsidRPr="00F855A4" w:rsidRDefault="009E7173" w:rsidP="007450E7">
      <w:r w:rsidRPr="00F855A4">
        <w:t>Twenty-one 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Pr="00F855A4">
        <w:t xml:space="preserve"> submitted theses during </w:t>
      </w:r>
      <w:r w:rsidR="0013305F">
        <w:t>2014–15,</w:t>
      </w:r>
      <w:r w:rsidRPr="00F855A4">
        <w:t xml:space="preserve"> with </w:t>
      </w:r>
      <w:r w:rsidR="00C85D55">
        <w:t>12</w:t>
      </w:r>
      <w:r w:rsidRPr="00F855A4">
        <w:t xml:space="preserve"> postgraduate degrees being conferred (see </w:t>
      </w:r>
      <w:r w:rsidR="00801FCA">
        <w:t>Appendix 1: Science p</w:t>
      </w:r>
      <w:r w:rsidR="0013305F" w:rsidRPr="00F855A4">
        <w:t>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F855A4">
        <w:t xml:space="preserve"> p</w:t>
      </w:r>
      <w:r w:rsidR="008E33A0">
        <w:t xml:space="preserve">age </w:t>
      </w:r>
      <w:r w:rsidR="008E33A0">
        <w:fldChar w:fldCharType="begin"/>
      </w:r>
      <w:r w:rsidR="008E33A0">
        <w:instrText xml:space="preserve"> PAGEREF Appendix_1 \h </w:instrText>
      </w:r>
      <w:r w:rsidR="008E33A0">
        <w:fldChar w:fldCharType="separate"/>
      </w:r>
      <w:r w:rsidR="005C4E58">
        <w:rPr>
          <w:noProof/>
        </w:rPr>
        <w:t>133</w:t>
      </w:r>
      <w:r w:rsidR="008E33A0">
        <w:fldChar w:fldCharType="end"/>
      </w:r>
      <w:r w:rsidRPr="00F855A4">
        <w:t>).</w:t>
      </w:r>
    </w:p>
    <w:p w:rsidR="009E7173" w:rsidRPr="00C73549" w:rsidRDefault="0013305F" w:rsidP="007450E7">
      <w:pPr>
        <w:rPr>
          <w:highlight w:val="magenta"/>
        </w:rPr>
      </w:pPr>
      <w:r w:rsidRPr="00F855A4">
        <w:lastRenderedPageBreak/>
        <w:t>Andrew Chin</w:t>
      </w:r>
      <w:r>
        <w:t>,</w:t>
      </w:r>
      <w:r w:rsidRPr="00F855A4">
        <w:t xml:space="preserve"> </w:t>
      </w:r>
      <w:r>
        <w:t>a 2014 graduate,</w:t>
      </w:r>
      <w:r w:rsidR="009E7173" w:rsidRPr="00F855A4">
        <w:t xml:space="preserve"> was awarded the Dean’s Award at 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009E7173" w:rsidRPr="00F855A4">
        <w:t xml:space="preserve"> for demonstrated excellence in a research higher degree for his PhD thesis entitled </w:t>
      </w:r>
      <w:proofErr w:type="gramStart"/>
      <w:r w:rsidR="009E7173" w:rsidRPr="00136BBC">
        <w:rPr>
          <w:rStyle w:val="Emphasis"/>
          <w:color w:val="282828"/>
          <w:szCs w:val="20"/>
        </w:rPr>
        <w:t>The</w:t>
      </w:r>
      <w:proofErr w:type="gramEnd"/>
      <w:r w:rsidR="009E7173" w:rsidRPr="00136BBC">
        <w:rPr>
          <w:rStyle w:val="Emphasis"/>
          <w:color w:val="282828"/>
          <w:szCs w:val="20"/>
        </w:rPr>
        <w:t xml:space="preserve"> biology and ecology of the Blacktip Reef Shark </w:t>
      </w:r>
      <w:proofErr w:type="spellStart"/>
      <w:r w:rsidR="009E7173" w:rsidRPr="00136BBC">
        <w:rPr>
          <w:rStyle w:val="Emphasis"/>
          <w:i w:val="0"/>
          <w:color w:val="282828"/>
          <w:szCs w:val="20"/>
        </w:rPr>
        <w:t>Carcharhinus</w:t>
      </w:r>
      <w:proofErr w:type="spellEnd"/>
      <w:r w:rsidR="009E7173" w:rsidRPr="00136BBC">
        <w:rPr>
          <w:rStyle w:val="Emphasis"/>
          <w:i w:val="0"/>
          <w:color w:val="282828"/>
          <w:szCs w:val="20"/>
        </w:rPr>
        <w:t xml:space="preserve"> </w:t>
      </w:r>
      <w:proofErr w:type="spellStart"/>
      <w:r w:rsidR="009E7173" w:rsidRPr="00136BBC">
        <w:rPr>
          <w:rStyle w:val="Emphasis"/>
          <w:i w:val="0"/>
          <w:color w:val="282828"/>
          <w:szCs w:val="20"/>
        </w:rPr>
        <w:t>melanopterus</w:t>
      </w:r>
      <w:proofErr w:type="spellEnd"/>
      <w:r w:rsidR="009E7173" w:rsidRPr="00136BBC">
        <w:rPr>
          <w:rStyle w:val="Emphasis"/>
          <w:color w:val="282828"/>
          <w:szCs w:val="20"/>
        </w:rPr>
        <w:t xml:space="preserve"> (</w:t>
      </w:r>
      <w:proofErr w:type="spellStart"/>
      <w:r w:rsidR="009E7173" w:rsidRPr="00136BBC">
        <w:rPr>
          <w:rStyle w:val="Emphasis"/>
          <w:color w:val="282828"/>
          <w:szCs w:val="20"/>
        </w:rPr>
        <w:t>Quoy</w:t>
      </w:r>
      <w:proofErr w:type="spellEnd"/>
      <w:r w:rsidR="009E7173" w:rsidRPr="00136BBC">
        <w:rPr>
          <w:rStyle w:val="Emphasis"/>
          <w:color w:val="282828"/>
          <w:szCs w:val="20"/>
        </w:rPr>
        <w:t xml:space="preserve"> &amp; </w:t>
      </w:r>
      <w:proofErr w:type="spellStart"/>
      <w:r w:rsidR="009E7173" w:rsidRPr="00136BBC">
        <w:rPr>
          <w:rStyle w:val="Emphasis"/>
          <w:color w:val="282828"/>
          <w:szCs w:val="20"/>
        </w:rPr>
        <w:t>Gaimard</w:t>
      </w:r>
      <w:proofErr w:type="spellEnd"/>
      <w:r w:rsidR="009E7173" w:rsidRPr="00136BBC">
        <w:rPr>
          <w:rStyle w:val="Emphasis"/>
          <w:color w:val="282828"/>
          <w:szCs w:val="20"/>
        </w:rPr>
        <w:t>, 1824) and implications for management</w:t>
      </w:r>
      <w:r w:rsidR="009E7173" w:rsidRPr="000267BD">
        <w:rPr>
          <w:rStyle w:val="Emphasis"/>
          <w:i w:val="0"/>
          <w:color w:val="282828"/>
          <w:szCs w:val="20"/>
        </w:rPr>
        <w:t xml:space="preserve">. Andrew was supervised by </w:t>
      </w:r>
      <w:r w:rsidR="00717D50">
        <w:rPr>
          <w:rStyle w:val="Emphasis"/>
          <w:i w:val="0"/>
          <w:color w:val="282828"/>
          <w:szCs w:val="20"/>
        </w:rPr>
        <w:t xml:space="preserve">Dr </w:t>
      </w:r>
      <w:r w:rsidR="009E7173" w:rsidRPr="000267BD">
        <w:rPr>
          <w:rStyle w:val="Emphasis"/>
          <w:i w:val="0"/>
          <w:color w:val="282828"/>
          <w:szCs w:val="20"/>
        </w:rPr>
        <w:t>Michelle Heupel (AIMS)</w:t>
      </w:r>
      <w:r w:rsidR="00717D50">
        <w:rPr>
          <w:rStyle w:val="Emphasis"/>
          <w:i w:val="0"/>
          <w:color w:val="282828"/>
          <w:szCs w:val="20"/>
        </w:rPr>
        <w:t>,</w:t>
      </w:r>
      <w:r w:rsidR="009E7173" w:rsidRPr="000267BD">
        <w:rPr>
          <w:rStyle w:val="Emphasis"/>
          <w:i w:val="0"/>
          <w:color w:val="282828"/>
          <w:szCs w:val="20"/>
        </w:rPr>
        <w:t xml:space="preserve"> </w:t>
      </w:r>
      <w:r w:rsidR="00D338F6">
        <w:rPr>
          <w:rStyle w:val="Emphasis"/>
          <w:i w:val="0"/>
          <w:color w:val="282828"/>
          <w:szCs w:val="20"/>
        </w:rPr>
        <w:t xml:space="preserve">Professor </w:t>
      </w:r>
      <w:r w:rsidR="009E7173" w:rsidRPr="000267BD">
        <w:rPr>
          <w:rStyle w:val="Emphasis"/>
          <w:i w:val="0"/>
          <w:color w:val="282828"/>
          <w:szCs w:val="20"/>
        </w:rPr>
        <w:t xml:space="preserve">Colin </w:t>
      </w:r>
      <w:proofErr w:type="spellStart"/>
      <w:r w:rsidR="009E7173" w:rsidRPr="000267BD">
        <w:rPr>
          <w:rStyle w:val="Emphasis"/>
          <w:i w:val="0"/>
          <w:color w:val="282828"/>
          <w:szCs w:val="20"/>
        </w:rPr>
        <w:t>Simpfendorfer</w:t>
      </w:r>
      <w:proofErr w:type="spellEnd"/>
      <w:r w:rsidR="009E7173" w:rsidRPr="000267BD">
        <w:rPr>
          <w:rStyle w:val="Emphasis"/>
          <w:i w:val="0"/>
          <w:color w:val="282828"/>
          <w:szCs w:val="20"/>
        </w:rPr>
        <w:t xml:space="preserve"> and </w:t>
      </w:r>
      <w:r w:rsidR="00D338F6">
        <w:rPr>
          <w:rStyle w:val="Emphasis"/>
          <w:i w:val="0"/>
          <w:color w:val="282828"/>
          <w:szCs w:val="20"/>
        </w:rPr>
        <w:t xml:space="preserve">Dr </w:t>
      </w:r>
      <w:r w:rsidR="009E7173" w:rsidRPr="000267BD">
        <w:rPr>
          <w:rStyle w:val="Emphasis"/>
          <w:i w:val="0"/>
          <w:color w:val="282828"/>
          <w:szCs w:val="20"/>
        </w:rPr>
        <w:t>Andrew Tobin (</w:t>
      </w:r>
      <w:r w:rsidR="00D338F6" w:rsidRPr="000267BD">
        <w:rPr>
          <w:rStyle w:val="Emphasis"/>
          <w:i w:val="0"/>
          <w:color w:val="282828"/>
          <w:szCs w:val="20"/>
        </w:rPr>
        <w:t>J</w:t>
      </w:r>
      <w:r w:rsidR="00D338F6">
        <w:rPr>
          <w:rStyle w:val="Emphasis"/>
          <w:i w:val="0"/>
          <w:color w:val="282828"/>
          <w:szCs w:val="20"/>
        </w:rPr>
        <w:t>ames Cook University</w:t>
      </w:r>
      <w:r w:rsidR="00FE7C54">
        <w:rPr>
          <w:rStyle w:val="Emphasis"/>
          <w:i w:val="0"/>
          <w:color w:val="282828"/>
          <w:szCs w:val="20"/>
        </w:rPr>
        <w:fldChar w:fldCharType="begin"/>
      </w:r>
      <w:r w:rsidR="00FE7C54">
        <w:instrText xml:space="preserve"> XE "</w:instrText>
      </w:r>
      <w:r w:rsidR="00FE7C54" w:rsidRPr="00E323D0">
        <w:instrText>James Cook University (JCU)</w:instrText>
      </w:r>
      <w:r w:rsidR="00FE7C54">
        <w:instrText xml:space="preserve">" </w:instrText>
      </w:r>
      <w:r w:rsidR="00FE7C54">
        <w:rPr>
          <w:rStyle w:val="Emphasis"/>
          <w:i w:val="0"/>
          <w:color w:val="282828"/>
          <w:szCs w:val="20"/>
        </w:rPr>
        <w:fldChar w:fldCharType="end"/>
      </w:r>
      <w:r w:rsidR="009E7173" w:rsidRPr="000267BD">
        <w:rPr>
          <w:rStyle w:val="Emphasis"/>
          <w:i w:val="0"/>
          <w:color w:val="282828"/>
          <w:szCs w:val="20"/>
        </w:rPr>
        <w:t>).</w:t>
      </w:r>
    </w:p>
    <w:p w:rsidR="009E7173" w:rsidRPr="00F855A4" w:rsidRDefault="009E7173" w:rsidP="007450E7">
      <w:pPr>
        <w:pStyle w:val="Heading5"/>
      </w:pPr>
      <w:r w:rsidRPr="00F855A4">
        <w:t>Occupational trainees</w:t>
      </w:r>
    </w:p>
    <w:p w:rsidR="009E7173" w:rsidRPr="00F855A4" w:rsidRDefault="009E7173" w:rsidP="00F855A4">
      <w:r w:rsidRPr="00F855A4">
        <w:t xml:space="preserve">AIMS supported </w:t>
      </w:r>
      <w:r w:rsidR="00C85D55">
        <w:t>18</w:t>
      </w:r>
      <w:r w:rsidRPr="00F855A4">
        <w:t xml:space="preserve"> trainees who improved their occupational skills through on-the-job training with AIMS researchers and technicians.</w:t>
      </w:r>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2835"/>
        <w:gridCol w:w="993"/>
        <w:gridCol w:w="992"/>
        <w:gridCol w:w="992"/>
        <w:gridCol w:w="992"/>
        <w:gridCol w:w="993"/>
        <w:gridCol w:w="993"/>
      </w:tblGrid>
      <w:tr w:rsidR="009E7173" w:rsidRPr="000267BD" w:rsidTr="00EB31B3">
        <w:trPr>
          <w:cantSplit/>
          <w:tblHeader/>
        </w:trPr>
        <w:tc>
          <w:tcPr>
            <w:tcW w:w="2835" w:type="dxa"/>
          </w:tcPr>
          <w:p w:rsidR="009E7173" w:rsidRPr="000267BD" w:rsidRDefault="009E7173" w:rsidP="007450E7">
            <w:pPr>
              <w:pStyle w:val="TableHeading"/>
            </w:pPr>
            <w:r w:rsidRPr="000267BD">
              <w:t>Trainee</w:t>
            </w:r>
          </w:p>
        </w:tc>
        <w:tc>
          <w:tcPr>
            <w:tcW w:w="993" w:type="dxa"/>
          </w:tcPr>
          <w:p w:rsidR="009E7173" w:rsidRPr="000267BD" w:rsidRDefault="009E7173" w:rsidP="007450E7">
            <w:pPr>
              <w:pStyle w:val="TableHeading"/>
            </w:pPr>
            <w:r w:rsidRPr="000267BD">
              <w:t>200</w:t>
            </w:r>
            <w:r w:rsidR="000267BD" w:rsidRPr="000267BD">
              <w:t>9–1</w:t>
            </w:r>
            <w:r w:rsidRPr="000267BD">
              <w:t xml:space="preserve">0 </w:t>
            </w:r>
          </w:p>
        </w:tc>
        <w:tc>
          <w:tcPr>
            <w:tcW w:w="992" w:type="dxa"/>
          </w:tcPr>
          <w:p w:rsidR="009E7173" w:rsidRPr="000267BD" w:rsidRDefault="009E7173" w:rsidP="007450E7">
            <w:pPr>
              <w:pStyle w:val="TableHeading"/>
            </w:pPr>
            <w:r w:rsidRPr="000267BD">
              <w:t>201</w:t>
            </w:r>
            <w:r w:rsidR="000267BD" w:rsidRPr="000267BD">
              <w:t>0–1</w:t>
            </w:r>
            <w:r w:rsidRPr="000267BD">
              <w:t>1</w:t>
            </w:r>
          </w:p>
        </w:tc>
        <w:tc>
          <w:tcPr>
            <w:tcW w:w="992" w:type="dxa"/>
          </w:tcPr>
          <w:p w:rsidR="009E7173" w:rsidRPr="000267BD" w:rsidRDefault="009E7173" w:rsidP="007450E7">
            <w:pPr>
              <w:pStyle w:val="TableHeading"/>
            </w:pPr>
            <w:r w:rsidRPr="000267BD">
              <w:t>201</w:t>
            </w:r>
            <w:r w:rsidR="000267BD" w:rsidRPr="000267BD">
              <w:t>1–1</w:t>
            </w:r>
            <w:r w:rsidRPr="000267BD">
              <w:t>2</w:t>
            </w:r>
          </w:p>
        </w:tc>
        <w:tc>
          <w:tcPr>
            <w:tcW w:w="992" w:type="dxa"/>
          </w:tcPr>
          <w:p w:rsidR="009E7173" w:rsidRPr="000267BD" w:rsidRDefault="009E7173" w:rsidP="007450E7">
            <w:pPr>
              <w:pStyle w:val="TableHeading"/>
            </w:pPr>
            <w:r w:rsidRPr="000267BD">
              <w:t>201</w:t>
            </w:r>
            <w:r w:rsidR="000267BD" w:rsidRPr="000267BD">
              <w:t>2–1</w:t>
            </w:r>
            <w:r w:rsidRPr="000267BD">
              <w:t>3</w:t>
            </w:r>
          </w:p>
        </w:tc>
        <w:tc>
          <w:tcPr>
            <w:tcW w:w="993" w:type="dxa"/>
          </w:tcPr>
          <w:p w:rsidR="009E7173" w:rsidRPr="000267BD" w:rsidRDefault="009E7173" w:rsidP="007450E7">
            <w:pPr>
              <w:pStyle w:val="TableHeading"/>
            </w:pPr>
            <w:r w:rsidRPr="000267BD">
              <w:t>201</w:t>
            </w:r>
            <w:r w:rsidR="000267BD" w:rsidRPr="000267BD">
              <w:t>3–1</w:t>
            </w:r>
            <w:r w:rsidRPr="000267BD">
              <w:t>4</w:t>
            </w:r>
          </w:p>
        </w:tc>
        <w:tc>
          <w:tcPr>
            <w:tcW w:w="993" w:type="dxa"/>
          </w:tcPr>
          <w:p w:rsidR="009E7173" w:rsidRPr="000267BD" w:rsidRDefault="009E7173" w:rsidP="007450E7">
            <w:pPr>
              <w:pStyle w:val="TableHeading"/>
            </w:pPr>
            <w:r w:rsidRPr="000267BD">
              <w:t>201</w:t>
            </w:r>
            <w:r w:rsidR="000267BD" w:rsidRPr="000267BD">
              <w:t>4–1</w:t>
            </w:r>
            <w:r w:rsidRPr="000267BD">
              <w:t>5</w:t>
            </w:r>
          </w:p>
        </w:tc>
      </w:tr>
      <w:tr w:rsidR="009E7173" w:rsidRPr="000267BD" w:rsidTr="00EB31B3">
        <w:trPr>
          <w:trHeight w:val="341"/>
        </w:trPr>
        <w:tc>
          <w:tcPr>
            <w:tcW w:w="2835" w:type="dxa"/>
          </w:tcPr>
          <w:p w:rsidR="009E7173" w:rsidRPr="000267BD" w:rsidRDefault="009E7173" w:rsidP="007450E7">
            <w:pPr>
              <w:pStyle w:val="TableText"/>
            </w:pPr>
            <w:r w:rsidRPr="000267BD">
              <w:t>Occupational trainees</w:t>
            </w:r>
          </w:p>
        </w:tc>
        <w:tc>
          <w:tcPr>
            <w:tcW w:w="993" w:type="dxa"/>
          </w:tcPr>
          <w:p w:rsidR="009E7173" w:rsidRPr="000267BD" w:rsidRDefault="009E7173" w:rsidP="007450E7">
            <w:pPr>
              <w:pStyle w:val="TableText"/>
            </w:pPr>
            <w:r w:rsidRPr="000267BD">
              <w:t>9</w:t>
            </w:r>
          </w:p>
        </w:tc>
        <w:tc>
          <w:tcPr>
            <w:tcW w:w="992" w:type="dxa"/>
          </w:tcPr>
          <w:p w:rsidR="009E7173" w:rsidRPr="000267BD" w:rsidRDefault="009E7173" w:rsidP="007450E7">
            <w:pPr>
              <w:pStyle w:val="TableText"/>
            </w:pPr>
            <w:r w:rsidRPr="000267BD">
              <w:t>15</w:t>
            </w:r>
          </w:p>
        </w:tc>
        <w:tc>
          <w:tcPr>
            <w:tcW w:w="992" w:type="dxa"/>
          </w:tcPr>
          <w:p w:rsidR="009E7173" w:rsidRPr="000267BD" w:rsidRDefault="009E7173" w:rsidP="007450E7">
            <w:pPr>
              <w:pStyle w:val="TableText"/>
            </w:pPr>
            <w:r w:rsidRPr="000267BD">
              <w:t>18</w:t>
            </w:r>
          </w:p>
        </w:tc>
        <w:tc>
          <w:tcPr>
            <w:tcW w:w="992" w:type="dxa"/>
          </w:tcPr>
          <w:p w:rsidR="009E7173" w:rsidRPr="000267BD" w:rsidRDefault="009E7173" w:rsidP="007450E7">
            <w:pPr>
              <w:pStyle w:val="TableText"/>
            </w:pPr>
            <w:r w:rsidRPr="000267BD">
              <w:t>13</w:t>
            </w:r>
          </w:p>
        </w:tc>
        <w:tc>
          <w:tcPr>
            <w:tcW w:w="993" w:type="dxa"/>
          </w:tcPr>
          <w:p w:rsidR="009E7173" w:rsidRPr="000267BD" w:rsidRDefault="009E7173" w:rsidP="007450E7">
            <w:pPr>
              <w:pStyle w:val="TableText"/>
            </w:pPr>
            <w:r w:rsidRPr="000267BD">
              <w:t>9</w:t>
            </w:r>
          </w:p>
        </w:tc>
        <w:tc>
          <w:tcPr>
            <w:tcW w:w="993" w:type="dxa"/>
          </w:tcPr>
          <w:p w:rsidR="009E7173" w:rsidRPr="000267BD" w:rsidRDefault="009E7173" w:rsidP="007450E7">
            <w:pPr>
              <w:pStyle w:val="TableText"/>
            </w:pPr>
            <w:r w:rsidRPr="000267BD">
              <w:t>18</w:t>
            </w:r>
          </w:p>
        </w:tc>
      </w:tr>
    </w:tbl>
    <w:p w:rsidR="009E7173" w:rsidRPr="00F855A4" w:rsidRDefault="009E7173" w:rsidP="007450E7">
      <w:pPr>
        <w:pStyle w:val="Heading5"/>
      </w:pPr>
      <w:r w:rsidRPr="00F855A4">
        <w:t>Careers in marine science for 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F855A4">
        <w:t xml:space="preserve"> high school students</w:t>
      </w:r>
    </w:p>
    <w:p w:rsidR="009E7173" w:rsidRPr="00F855A4" w:rsidRDefault="009E7173" w:rsidP="00F855A4">
      <w:pPr>
        <w:rPr>
          <w:b/>
          <w:bCs/>
        </w:rPr>
      </w:pPr>
      <w:r w:rsidRPr="00F855A4">
        <w:t>AIMS continued to co-sponsor the Aboriginal and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Pr="00F855A4">
        <w:t xml:space="preserve"> Islanders in Marine Science initiative, which gives 40 Townsville-based </w:t>
      </w:r>
      <w:r w:rsidR="00951F4C">
        <w:t>Indigenous</w:t>
      </w:r>
      <w:r w:rsidR="00FE7C54">
        <w:fldChar w:fldCharType="begin"/>
      </w:r>
      <w:r w:rsidR="00FE7C54">
        <w:instrText xml:space="preserve"> XE "</w:instrText>
      </w:r>
      <w:r w:rsidR="00FE7C54" w:rsidRPr="00A14724">
        <w:instrText>Indigenous</w:instrText>
      </w:r>
      <w:r w:rsidR="00FE7C54">
        <w:instrText xml:space="preserve">" </w:instrText>
      </w:r>
      <w:r w:rsidR="00FE7C54">
        <w:fldChar w:fldCharType="end"/>
      </w:r>
      <w:r w:rsidRPr="00F855A4">
        <w:t xml:space="preserve"> students the opportunity to participate in a </w:t>
      </w:r>
      <w:r w:rsidR="00D338F6" w:rsidRPr="00F855A4">
        <w:t>four</w:t>
      </w:r>
      <w:r w:rsidR="00D338F6">
        <w:t>-</w:t>
      </w:r>
      <w:r w:rsidRPr="00F855A4">
        <w:t>week course in marine science</w:t>
      </w:r>
      <w:r w:rsidR="00D338F6">
        <w:t>,</w:t>
      </w:r>
      <w:r w:rsidRPr="00F855A4">
        <w:t xml:space="preserve"> and fosters linkages between western and traditional knowledge. The students participate in classroom-based presentations, spend a day at AIMS engaging with scientists</w:t>
      </w:r>
      <w:r w:rsidR="00D338F6">
        <w:t xml:space="preserve"> and</w:t>
      </w:r>
      <w:r w:rsidR="00D338F6" w:rsidRPr="00F855A4">
        <w:t xml:space="preserve"> </w:t>
      </w:r>
      <w:r w:rsidR="00D338F6">
        <w:t>make a two</w:t>
      </w:r>
      <w:r w:rsidRPr="00F855A4">
        <w:t>-night excursion to Orpheus Island Research Station</w:t>
      </w:r>
      <w:r w:rsidR="00D338F6">
        <w:t>. T</w:t>
      </w:r>
      <w:r w:rsidRPr="00F855A4">
        <w:t xml:space="preserve">he final module is to learn about career opportunities available at </w:t>
      </w:r>
      <w:r w:rsidR="00D338F6" w:rsidRPr="00F855A4">
        <w:t>J</w:t>
      </w:r>
      <w:r w:rsidR="00D338F6">
        <w:t>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r w:rsidRPr="00F855A4">
        <w:t>.</w:t>
      </w:r>
    </w:p>
    <w:p w:rsidR="009E7173" w:rsidRPr="00F855A4" w:rsidRDefault="00A90C5B" w:rsidP="007450E7">
      <w:pPr>
        <w:pStyle w:val="Heading4"/>
      </w:pPr>
      <w:bookmarkStart w:id="139" w:name="Collaboration"/>
      <w:bookmarkStart w:id="140" w:name="_Toc431393632"/>
      <w:bookmarkEnd w:id="139"/>
      <w:r w:rsidRPr="00F855A4">
        <w:t>Research c</w:t>
      </w:r>
      <w:r w:rsidR="009E7173" w:rsidRPr="00F855A4">
        <w:t>ollaboration</w:t>
      </w:r>
      <w:bookmarkEnd w:id="140"/>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p>
    <w:p w:rsidR="009E7173" w:rsidRPr="00F855A4" w:rsidRDefault="009E7173" w:rsidP="007450E7">
      <w:r w:rsidRPr="00F855A4">
        <w:t>AIMS has a strong culture of collaborating with external organisations worldwid</w:t>
      </w:r>
      <w:r w:rsidRPr="00870EC7">
        <w:t xml:space="preserve">e </w:t>
      </w:r>
      <w:r w:rsidRPr="00F759AB">
        <w:t xml:space="preserve">(see </w:t>
      </w:r>
      <w:r w:rsidR="00870EC7" w:rsidRPr="00F759AB">
        <w:t>Figure 13</w:t>
      </w:r>
      <w:r w:rsidRPr="00F759AB">
        <w:t>)</w:t>
      </w:r>
      <w:r w:rsidRPr="00870EC7">
        <w:t>,</w:t>
      </w:r>
      <w:r w:rsidRPr="00F855A4">
        <w:t xml:space="preserve"> which helps us leverage our science capabilities and capacity. Across the reporting period</w:t>
      </w:r>
      <w:r w:rsidR="00D338F6">
        <w:t>,</w:t>
      </w:r>
      <w:r w:rsidRPr="00F855A4">
        <w:t xml:space="preserve"> AIMS scientists participated in 186 collaborative projects with Australian and international scientists</w:t>
      </w:r>
      <w:r w:rsidR="00D568AC">
        <w:t xml:space="preserve"> (Figure 1</w:t>
      </w:r>
      <w:r w:rsidR="001F10A8">
        <w:t>4</w:t>
      </w:r>
      <w:r w:rsidR="00D568AC">
        <w:t>)</w:t>
      </w:r>
      <w:r w:rsidRPr="00F855A4">
        <w:t>.</w:t>
      </w:r>
    </w:p>
    <w:p w:rsidR="00B55010" w:rsidRDefault="004F2F09" w:rsidP="00B55010">
      <w:pPr>
        <w:pStyle w:val="Figure"/>
      </w:pPr>
      <w:r>
        <w:rPr>
          <w:noProof/>
          <w:szCs w:val="20"/>
          <w:lang w:eastAsia="en-AU"/>
        </w:rPr>
        <w:drawing>
          <wp:inline distT="0" distB="0" distL="0" distR="0" wp14:anchorId="28AFF583" wp14:editId="016A7B4F">
            <wp:extent cx="4953212" cy="1820174"/>
            <wp:effectExtent l="0" t="0" r="0" b="8890"/>
            <wp:docPr id="16" name="Picture 16" descr="Graph showing 5-year trend in number of collaborative projects at AIM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reloar\AppData\Local\Microsoft\Windows\Temporary Internet Files\Content.Outlook\NOXO1J2V\Collaborative projects (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1417" cy="1823189"/>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14</w:t>
        </w:r>
      </w:fldSimple>
      <w:r>
        <w:t xml:space="preserve">: </w:t>
      </w:r>
      <w:r w:rsidRPr="00325BB2">
        <w:t>Number of AIMS collaborative projects by year</w:t>
      </w:r>
      <w:r>
        <w:rPr>
          <w:rStyle w:val="FootnoteReference"/>
        </w:rPr>
        <w:footnoteReference w:id="6"/>
      </w:r>
    </w:p>
    <w:p w:rsidR="009E7173" w:rsidRPr="00F855A4" w:rsidRDefault="009E7173" w:rsidP="007450E7">
      <w:r w:rsidRPr="00F855A4">
        <w:t>The statistics are impressive. In 201</w:t>
      </w:r>
      <w:r w:rsidR="000267BD" w:rsidRPr="00F855A4">
        <w:t>4</w:t>
      </w:r>
      <w:r w:rsidRPr="00F855A4">
        <w:t>, AIMS scientists were involved in:</w:t>
      </w:r>
    </w:p>
    <w:p w:rsidR="009E7173" w:rsidRPr="00F855A4" w:rsidRDefault="009E7173" w:rsidP="00F855A4">
      <w:pPr>
        <w:pStyle w:val="ListBullet"/>
      </w:pPr>
      <w:r w:rsidRPr="00F855A4">
        <w:t>186 collaborative projects</w:t>
      </w:r>
    </w:p>
    <w:p w:rsidR="009E7173" w:rsidRPr="00F855A4" w:rsidRDefault="009E7173" w:rsidP="00F855A4">
      <w:pPr>
        <w:pStyle w:val="ListBullet"/>
      </w:pPr>
      <w:r w:rsidRPr="00F855A4">
        <w:t xml:space="preserve">conducted in </w:t>
      </w:r>
      <w:r w:rsidR="00717D50">
        <w:t>23</w:t>
      </w:r>
      <w:r w:rsidRPr="00F855A4">
        <w:t xml:space="preserve"> countries</w:t>
      </w:r>
    </w:p>
    <w:p w:rsidR="009E7173" w:rsidRPr="00F855A4" w:rsidRDefault="009E7173" w:rsidP="00F855A4">
      <w:pPr>
        <w:pStyle w:val="ListBullet"/>
      </w:pPr>
      <w:r w:rsidRPr="00F855A4">
        <w:t>involving 166 Australian scientists</w:t>
      </w:r>
    </w:p>
    <w:p w:rsidR="009E7173" w:rsidRPr="00F855A4" w:rsidRDefault="009E7173" w:rsidP="00F855A4">
      <w:pPr>
        <w:pStyle w:val="ListBullet"/>
      </w:pPr>
      <w:r w:rsidRPr="00F855A4">
        <w:t>from 47 Australian organisations</w:t>
      </w:r>
      <w:r w:rsidRPr="00F855A4">
        <w:rPr>
          <w:rStyle w:val="FootnoteReference"/>
        </w:rPr>
        <w:footnoteReference w:id="7"/>
      </w:r>
    </w:p>
    <w:p w:rsidR="009E7173" w:rsidRPr="00F855A4" w:rsidRDefault="009E7173" w:rsidP="00F855A4">
      <w:pPr>
        <w:pStyle w:val="ListBullet"/>
      </w:pPr>
      <w:r w:rsidRPr="00F855A4">
        <w:t>with 100 overseas colleagues</w:t>
      </w:r>
    </w:p>
    <w:p w:rsidR="00D338F6" w:rsidRDefault="009E7173" w:rsidP="00F855A4">
      <w:pPr>
        <w:pStyle w:val="ListBullet"/>
      </w:pPr>
      <w:r w:rsidRPr="00F855A4">
        <w:t>from 73 overseas organisations</w:t>
      </w:r>
    </w:p>
    <w:p w:rsidR="009E7173" w:rsidRDefault="00717D50" w:rsidP="00F855A4">
      <w:pPr>
        <w:pStyle w:val="ListBullet"/>
      </w:pPr>
      <w:proofErr w:type="gramStart"/>
      <w:r>
        <w:t>involving</w:t>
      </w:r>
      <w:proofErr w:type="gramEnd"/>
      <w:r>
        <w:t xml:space="preserve"> scientists </w:t>
      </w:r>
      <w:r w:rsidR="00D338F6">
        <w:t>from 30 countries</w:t>
      </w:r>
      <w:r w:rsidR="001F10A8">
        <w:t xml:space="preserve"> (see Figure 15)</w:t>
      </w:r>
      <w:r w:rsidR="00A5362D">
        <w:t>.</w:t>
      </w:r>
    </w:p>
    <w:p w:rsidR="008E7B55" w:rsidRPr="00F855A4" w:rsidRDefault="008E7B55" w:rsidP="00F855A4">
      <w:pPr>
        <w:pStyle w:val="ListBullet"/>
      </w:pPr>
    </w:p>
    <w:p w:rsidR="00B55010" w:rsidRDefault="009011C9" w:rsidP="00B55010">
      <w:pPr>
        <w:pStyle w:val="Figure"/>
      </w:pPr>
      <w:r>
        <w:rPr>
          <w:noProof/>
          <w:szCs w:val="20"/>
          <w:lang w:eastAsia="en-AU"/>
        </w:rPr>
        <w:drawing>
          <wp:inline distT="0" distB="0" distL="0" distR="0" wp14:anchorId="6D093B92" wp14:editId="163F40E3">
            <wp:extent cx="5999827" cy="3036498"/>
            <wp:effectExtent l="0" t="0" r="1270" b="0"/>
            <wp:docPr id="12" name="Picture 12" descr="World map showing location of AIMS collaborating organisation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treloar\AppData\Local\Microsoft\Windows\Temporary Internet Files\Content.Outlook\NOXO1J2V\Collaboration_map.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00448" cy="3036812"/>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15</w:t>
        </w:r>
      </w:fldSimple>
      <w:r>
        <w:t xml:space="preserve">: </w:t>
      </w:r>
      <w:r w:rsidRPr="004120B2">
        <w:t>Location and intensity of AIMS’ international collaborations.</w:t>
      </w:r>
    </w:p>
    <w:p w:rsidR="009E7173" w:rsidRDefault="009E7173" w:rsidP="00F855A4"/>
    <w:p w:rsidR="00B55010" w:rsidRDefault="00D26732" w:rsidP="00B55010">
      <w:pPr>
        <w:pStyle w:val="Figure"/>
      </w:pPr>
      <w:r>
        <w:rPr>
          <w:b/>
          <w:noProof/>
          <w:lang w:eastAsia="en-AU"/>
        </w:rPr>
        <w:drawing>
          <wp:inline distT="0" distB="0" distL="0" distR="0" wp14:anchorId="13A8F240" wp14:editId="5362340D">
            <wp:extent cx="3916680" cy="1638935"/>
            <wp:effectExtent l="0" t="0" r="7620" b="0"/>
            <wp:docPr id="10" name="Picture 10" descr="Illustration showing proportion of AIMS collaborations conducted with national and international partners compared to number of collaborations with AIMS contributors only"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treloar\AppData\Local\Microsoft\Windows\Temporary Internet Files\Content.Outlook\NOXO1J2V\collaboration (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16680" cy="1638935"/>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16</w:t>
        </w:r>
      </w:fldSimple>
      <w:r>
        <w:t xml:space="preserve">: </w:t>
      </w:r>
      <w:r w:rsidRPr="00FD23E2">
        <w:t>Proportion of collaborative publishing.</w:t>
      </w:r>
    </w:p>
    <w:p w:rsidR="00EC3CA1" w:rsidRDefault="00EC3CA1" w:rsidP="00EC3CA1">
      <w:bookmarkStart w:id="141" w:name="_Toc401846356"/>
      <w:bookmarkStart w:id="142" w:name="_Toc401846413"/>
      <w:bookmarkEnd w:id="138"/>
      <w:r>
        <w:t>C</w:t>
      </w:r>
      <w:r w:rsidRPr="00F855A4">
        <w:t>ollaborative research accounts for a high proportion of our scientific publications</w:t>
      </w:r>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r w:rsidRPr="00F855A4">
        <w:t>: out of the 168 journal articles published by AIMS scientists, 95 (57</w:t>
      </w:r>
      <w:r w:rsidR="00FD6D7E">
        <w:t> per cent</w:t>
      </w:r>
      <w:r w:rsidRPr="00F855A4">
        <w:t>) had co-authors from other Australian research organisations and 57 (34</w:t>
      </w:r>
      <w:r w:rsidR="00FD6D7E">
        <w:t> per cent</w:t>
      </w:r>
      <w:r w:rsidRPr="00F855A4">
        <w:t>) involved international colleagues. Only 16 articles (9</w:t>
      </w:r>
      <w:r w:rsidR="00FD6D7E">
        <w:t> per cent</w:t>
      </w:r>
      <w:r w:rsidRPr="00F855A4">
        <w:t>) were solely authored by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001F10A8">
        <w:t xml:space="preserve"> (Figure 16)</w:t>
      </w:r>
      <w:r w:rsidRPr="00F855A4">
        <w:t>.</w:t>
      </w:r>
    </w:p>
    <w:p w:rsidR="00E62F28" w:rsidRPr="00F855A4" w:rsidRDefault="00E62F28" w:rsidP="007450E7">
      <w:r w:rsidRPr="00F855A4">
        <w:t>In addition to these research collaborations, in 201</w:t>
      </w:r>
      <w:r w:rsidR="000267BD" w:rsidRPr="00F855A4">
        <w:t>4–1</w:t>
      </w:r>
      <w:r w:rsidRPr="00F855A4">
        <w:t>5 AIMS signed memorand</w:t>
      </w:r>
      <w:r w:rsidR="00C85D55">
        <w:t>ums</w:t>
      </w:r>
      <w:r w:rsidRPr="00F855A4">
        <w:t xml:space="preserve"> of understanding with one international and two Australian research organisations:</w:t>
      </w:r>
    </w:p>
    <w:p w:rsidR="00E62F28" w:rsidRPr="00F855A4" w:rsidRDefault="00E62F28" w:rsidP="007450E7">
      <w:pPr>
        <w:pStyle w:val="ListBullet"/>
      </w:pPr>
      <w:r w:rsidRPr="00F855A4">
        <w:t>Hainan Academy of Ocean and Fisheries Sciences</w:t>
      </w:r>
      <w:r w:rsidR="00EC3CA1">
        <w:t>,</w:t>
      </w:r>
      <w:r w:rsidRPr="00F855A4">
        <w:t xml:space="preserve"> to collaborate in marine science</w:t>
      </w:r>
    </w:p>
    <w:p w:rsidR="00E62F28" w:rsidRPr="00F855A4" w:rsidRDefault="00E62F28" w:rsidP="007450E7">
      <w:pPr>
        <w:pStyle w:val="ListBullet"/>
      </w:pPr>
      <w:r w:rsidRPr="00F855A4">
        <w:t>Griffith University</w:t>
      </w:r>
      <w:r w:rsidR="00EC3CA1">
        <w:t>,</w:t>
      </w:r>
      <w:r w:rsidRPr="00F855A4">
        <w:t xml:space="preserve"> to negotiate an agreement for the transferal of AIMS’ </w:t>
      </w:r>
      <w:proofErr w:type="spellStart"/>
      <w:r w:rsidRPr="00F855A4">
        <w:t>Bioresources</w:t>
      </w:r>
      <w:proofErr w:type="spellEnd"/>
      <w:r w:rsidRPr="00F855A4">
        <w:t xml:space="preserve"> library to the </w:t>
      </w:r>
      <w:proofErr w:type="spellStart"/>
      <w:r w:rsidRPr="00F855A4">
        <w:t>Eskitis</w:t>
      </w:r>
      <w:proofErr w:type="spellEnd"/>
      <w:r w:rsidRPr="00F855A4">
        <w:t xml:space="preserve"> Institute at Griffith University</w:t>
      </w:r>
    </w:p>
    <w:p w:rsidR="00E62F28" w:rsidRPr="00F855A4" w:rsidRDefault="00E62F28" w:rsidP="007450E7">
      <w:pPr>
        <w:pStyle w:val="ListBullet"/>
      </w:pPr>
      <w:r w:rsidRPr="00F855A4">
        <w:t>Queensland Museum</w:t>
      </w:r>
      <w:r w:rsidR="00EC3CA1">
        <w:t>,</w:t>
      </w:r>
      <w:r w:rsidRPr="00F855A4">
        <w:t xml:space="preserve"> to enable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in research in areas of mutual interest.</w:t>
      </w:r>
    </w:p>
    <w:p w:rsidR="009E7173" w:rsidRPr="00F855A4" w:rsidRDefault="009E7173" w:rsidP="007450E7">
      <w:pPr>
        <w:pStyle w:val="Heading4"/>
      </w:pPr>
      <w:bookmarkStart w:id="143" w:name="_Toc431393633"/>
      <w:r w:rsidRPr="00F855A4">
        <w:t>Science quality assurance</w:t>
      </w:r>
      <w:bookmarkEnd w:id="143"/>
    </w:p>
    <w:p w:rsidR="009E7173" w:rsidRPr="00F855A4" w:rsidRDefault="009E7173" w:rsidP="007450E7">
      <w:proofErr w:type="gramStart"/>
      <w:r w:rsidRPr="00F855A4">
        <w:t>AIMS uses</w:t>
      </w:r>
      <w:proofErr w:type="gramEnd"/>
      <w:r w:rsidRPr="00F855A4">
        <w:t xml:space="preserve"> a centralised Milestone Reporting System to ensure it remains on track to deliver on its research to stakeholders and end users. The nature and timing of milestones are agreed between AIMS and external clients and partners.</w:t>
      </w:r>
    </w:p>
    <w:p w:rsidR="009E7173" w:rsidRDefault="00EC3CA1" w:rsidP="00F855A4">
      <w:r>
        <w:t>More</w:t>
      </w:r>
      <w:r w:rsidRPr="00F855A4">
        <w:t xml:space="preserve"> </w:t>
      </w:r>
      <w:r w:rsidR="009E7173" w:rsidRPr="00F855A4">
        <w:t>than 60</w:t>
      </w:r>
      <w:r w:rsidR="00FD6D7E">
        <w:t> per cent</w:t>
      </w:r>
      <w:r w:rsidR="009E7173" w:rsidRPr="00F855A4">
        <w:t xml:space="preserve"> of AIMS</w:t>
      </w:r>
      <w:r w:rsidR="000267BD" w:rsidRPr="00F855A4">
        <w:t>’</w:t>
      </w:r>
      <w:r w:rsidR="009E7173" w:rsidRPr="00F855A4">
        <w:t xml:space="preserve"> external contract milestones were completed by the original negotiated date. The remaining milestones were delayed; mostly due to setbacks beyond AIMS</w:t>
      </w:r>
      <w:r>
        <w:t>’</w:t>
      </w:r>
      <w:r w:rsidR="009E7173" w:rsidRPr="00F855A4">
        <w:t xml:space="preserve"> </w:t>
      </w:r>
      <w:r w:rsidR="009E7173" w:rsidRPr="00F855A4">
        <w:lastRenderedPageBreak/>
        <w:t>control, such as bad weather and delayed delivery by collaborators and/or suppliers. In all cases, acceptable alternative arrangements and revised milestone dates were successfully negotiated with the external party.</w:t>
      </w:r>
    </w:p>
    <w:p w:rsidR="0023314E" w:rsidRDefault="0023314E" w:rsidP="00F855A4">
      <w:r>
        <w:rPr>
          <w:noProof/>
          <w:lang w:eastAsia="en-AU"/>
        </w:rPr>
        <w:drawing>
          <wp:inline distT="0" distB="0" distL="0" distR="0" wp14:anchorId="7973B667" wp14:editId="67298BE5">
            <wp:extent cx="3835400" cy="5859145"/>
            <wp:effectExtent l="0" t="0" r="0" b="8255"/>
            <wp:docPr id="691" name="Picture 691" descr="AIMS oceanographic technician preparing a remote monitoring system for deplyoment"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p>
    <w:p w:rsidR="0023314E" w:rsidRPr="00F855A4" w:rsidRDefault="00B55010" w:rsidP="004971D0">
      <w:pPr>
        <w:pStyle w:val="Imagecaption0"/>
        <w:rPr>
          <w:lang w:eastAsia="en-AU"/>
        </w:rPr>
      </w:pPr>
      <w:proofErr w:type="gramStart"/>
      <w:r>
        <w:rPr>
          <w:lang w:eastAsia="en-AU"/>
        </w:rPr>
        <w:t>AIMS deploys</w:t>
      </w:r>
      <w:proofErr w:type="gramEnd"/>
      <w:r>
        <w:rPr>
          <w:lang w:eastAsia="en-AU"/>
        </w:rPr>
        <w:t xml:space="preserve"> and </w:t>
      </w:r>
      <w:r w:rsidR="0023314E">
        <w:rPr>
          <w:lang w:eastAsia="en-AU"/>
        </w:rPr>
        <w:t>maintains an array of remote environmental monitoring systems. Image:</w:t>
      </w:r>
      <w:r>
        <w:rPr>
          <w:lang w:eastAsia="en-AU"/>
        </w:rPr>
        <w:t xml:space="preserve"> S. Clarke </w:t>
      </w:r>
      <w:r w:rsidRPr="00B55010">
        <w:rPr>
          <w:lang w:eastAsia="en-AU"/>
        </w:rPr>
        <w:t>©</w:t>
      </w:r>
      <w:r>
        <w:rPr>
          <w:lang w:eastAsia="en-AU"/>
        </w:rPr>
        <w:t xml:space="preserve"> </w:t>
      </w:r>
      <w:r w:rsidR="0023314E">
        <w:rPr>
          <w:lang w:eastAsia="en-AU"/>
        </w:rPr>
        <w:t>AIMS</w:t>
      </w:r>
    </w:p>
    <w:p w:rsidR="00F83DA6" w:rsidRDefault="00F83DA6">
      <w:pPr>
        <w:spacing w:before="0"/>
        <w:rPr>
          <w:rFonts w:cs="Arial"/>
          <w:b/>
          <w:iCs/>
          <w:sz w:val="28"/>
          <w:szCs w:val="26"/>
        </w:rPr>
      </w:pPr>
      <w:r>
        <w:br w:type="page"/>
      </w:r>
    </w:p>
    <w:p w:rsidR="009E7173" w:rsidRPr="00F855A4" w:rsidRDefault="009E7173" w:rsidP="007450E7">
      <w:pPr>
        <w:pStyle w:val="Heading3"/>
      </w:pPr>
      <w:bookmarkStart w:id="144" w:name="Data_management"/>
      <w:bookmarkStart w:id="145" w:name="_Toc431213438"/>
      <w:bookmarkStart w:id="146" w:name="_Toc431213793"/>
      <w:bookmarkStart w:id="147" w:name="_Toc431213859"/>
      <w:bookmarkStart w:id="148" w:name="_Toc431217127"/>
      <w:bookmarkStart w:id="149" w:name="_Toc431222327"/>
      <w:bookmarkStart w:id="150" w:name="_Toc431375657"/>
      <w:bookmarkStart w:id="151" w:name="_Toc431375720"/>
      <w:bookmarkStart w:id="152" w:name="_Toc431393634"/>
      <w:bookmarkStart w:id="153" w:name="_Toc431393697"/>
      <w:bookmarkStart w:id="154" w:name="_Toc431394443"/>
      <w:bookmarkEnd w:id="144"/>
      <w:r w:rsidRPr="00F855A4">
        <w:lastRenderedPageBreak/>
        <w:t>Data management and dissemination</w:t>
      </w:r>
      <w:bookmarkEnd w:id="145"/>
      <w:bookmarkEnd w:id="146"/>
      <w:bookmarkEnd w:id="147"/>
      <w:bookmarkEnd w:id="148"/>
      <w:bookmarkEnd w:id="149"/>
      <w:bookmarkEnd w:id="150"/>
      <w:bookmarkEnd w:id="151"/>
      <w:bookmarkEnd w:id="152"/>
      <w:bookmarkEnd w:id="153"/>
      <w:bookmarkEnd w:id="154"/>
      <w:r w:rsidR="007C6C02">
        <w:fldChar w:fldCharType="begin"/>
      </w:r>
      <w:r w:rsidR="007C6C02">
        <w:instrText xml:space="preserve"> XE "</w:instrText>
      </w:r>
      <w:r w:rsidR="007C6C02" w:rsidRPr="00433C72">
        <w:instrText>Data management and dissemination</w:instrText>
      </w:r>
      <w:r w:rsidR="007C6C02">
        <w:instrText xml:space="preserve">" </w:instrText>
      </w:r>
      <w:r w:rsidR="007C6C02">
        <w:fldChar w:fldCharType="end"/>
      </w:r>
    </w:p>
    <w:p w:rsidR="009E7173" w:rsidRPr="00F855A4" w:rsidRDefault="00EC3CA1" w:rsidP="007450E7">
      <w:r>
        <w:t>A</w:t>
      </w:r>
      <w:r w:rsidRPr="00F855A4">
        <w:t xml:space="preserve"> </w:t>
      </w:r>
      <w:r w:rsidR="009E7173" w:rsidRPr="00F855A4">
        <w:t>Data and Technology Innovations Research Program underpins AIMS</w:t>
      </w:r>
      <w:r w:rsidR="000267BD" w:rsidRPr="00F855A4">
        <w:t>’</w:t>
      </w:r>
      <w:r w:rsidR="009E7173" w:rsidRPr="00F855A4">
        <w:t xml:space="preserve"> other three research programs by supporting, promoting and advancing the Institute</w:t>
      </w:r>
      <w:r w:rsidR="000267BD" w:rsidRPr="00F855A4">
        <w:t>’</w:t>
      </w:r>
      <w:r w:rsidR="009E7173" w:rsidRPr="00F855A4">
        <w:t xml:space="preserve">s research data management capability. </w:t>
      </w:r>
      <w:proofErr w:type="gramStart"/>
      <w:r w:rsidR="009E7173" w:rsidRPr="00F855A4">
        <w:t>AIMS has</w:t>
      </w:r>
      <w:proofErr w:type="gramEnd"/>
      <w:r w:rsidR="009E7173" w:rsidRPr="00F855A4">
        <w:t xml:space="preserve"> a dedicated Research Data Centre </w:t>
      </w:r>
      <w:r w:rsidR="00836A13" w:rsidRPr="00F855A4">
        <w:t xml:space="preserve">that </w:t>
      </w:r>
      <w:r w:rsidR="009E7173" w:rsidRPr="00F855A4">
        <w:t xml:space="preserve">manages and secures </w:t>
      </w:r>
      <w:r w:rsidR="00836A13" w:rsidRPr="00F855A4">
        <w:t xml:space="preserve">the Institute’s </w:t>
      </w:r>
      <w:r w:rsidR="009E7173" w:rsidRPr="00F855A4">
        <w:t>data and ensures it is globally accessible via the AIMS data portal. Our metadata and maps of AIMS</w:t>
      </w:r>
      <w:r w:rsidR="00836A13" w:rsidRPr="00F855A4">
        <w:t>’</w:t>
      </w:r>
      <w:r w:rsidR="009E7173" w:rsidRPr="00F855A4">
        <w:t xml:space="preserve"> research data are also included in the Australian Ocean Data Network Portal</w:t>
      </w:r>
      <w:r>
        <w:t xml:space="preserve"> </w:t>
      </w:r>
      <w:r w:rsidR="009E7173" w:rsidRPr="00F855A4">
        <w:t>and</w:t>
      </w:r>
      <w:r>
        <w:t xml:space="preserve"> the</w:t>
      </w:r>
      <w:r w:rsidR="009E7173" w:rsidRPr="00F855A4">
        <w:t xml:space="preserve"> Research Data Australia data catalogue</w:t>
      </w:r>
      <w:r>
        <w:t>,</w:t>
      </w:r>
      <w:r w:rsidR="009E7173" w:rsidRPr="00F855A4">
        <w:t xml:space="preserve"> giving AIMS</w:t>
      </w:r>
      <w:r w:rsidR="00836A13" w:rsidRPr="00F855A4">
        <w:t>’</w:t>
      </w:r>
      <w:r w:rsidR="009E7173" w:rsidRPr="00F855A4">
        <w:t xml:space="preserve"> research assets greater exposure to the broader research community.</w:t>
      </w:r>
    </w:p>
    <w:p w:rsidR="009E7173" w:rsidRPr="00F855A4" w:rsidRDefault="009E7173" w:rsidP="007450E7">
      <w:proofErr w:type="gramStart"/>
      <w:r w:rsidRPr="00F855A4">
        <w:t>AIMS also collects</w:t>
      </w:r>
      <w:proofErr w:type="gramEnd"/>
      <w:r w:rsidRPr="00F855A4">
        <w:t xml:space="preserve"> data from a wide array of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r w:rsidR="00717D50">
        <w:t xml:space="preserve"> (IMOS)</w:t>
      </w:r>
      <w:r w:rsidRPr="00F855A4">
        <w:t xml:space="preserve"> infrastructure across the tropical domain and delivers it to the IMOS data portal, which is also a part of the </w:t>
      </w:r>
      <w:r w:rsidR="00EC3CA1" w:rsidRPr="00F855A4">
        <w:t>Australian Ocean Data Network</w:t>
      </w:r>
      <w:r w:rsidRPr="00F855A4">
        <w:t xml:space="preserve">. Data </w:t>
      </w:r>
      <w:r w:rsidR="00836A13" w:rsidRPr="00F855A4">
        <w:t xml:space="preserve">are </w:t>
      </w:r>
      <w:r w:rsidRPr="00F855A4">
        <w:t>captured from</w:t>
      </w:r>
      <w:r w:rsidR="00836A13" w:rsidRPr="00F855A4">
        <w:t>:</w:t>
      </w:r>
      <w:r w:rsidRPr="00F855A4">
        <w:t xml:space="preserve"> ships-of-opportunity</w:t>
      </w:r>
      <w:r w:rsidR="00836A13" w:rsidRPr="00F855A4">
        <w:t>;</w:t>
      </w:r>
      <w:r w:rsidRPr="00F855A4">
        <w:t xml:space="preserve"> </w:t>
      </w:r>
      <w:r w:rsidR="009A3837">
        <w:t>AIMS’</w:t>
      </w:r>
      <w:r w:rsidRPr="00F855A4">
        <w:t xml:space="preserve"> two research vessels; numerous oceanographic moorings off the </w:t>
      </w:r>
      <w:r w:rsidR="00951F4C">
        <w:t>north-western Australia</w:t>
      </w:r>
      <w:r w:rsidRPr="00F855A4">
        <w:t xml:space="preserve"> coast, Darwin Harbour, Beagle Gulf and throughout the Great Barrier Reef; wireless sensor networks at seven reefs in the Great Barrier Reef; our satellite data receiving station; and numerous acoustically tagged animals and underwater listening stations.</w:t>
      </w:r>
    </w:p>
    <w:p w:rsidR="009E7173" w:rsidRPr="00F855A4" w:rsidRDefault="009E7173" w:rsidP="007450E7">
      <w:r w:rsidRPr="00F855A4">
        <w:t xml:space="preserve">Among its data assets, AIMS maintains some landmark datasets critical to national and international stakeholders in marine science. </w:t>
      </w:r>
      <w:r w:rsidR="009A3837">
        <w:t>These</w:t>
      </w:r>
      <w:r w:rsidR="009A3837" w:rsidRPr="00F855A4">
        <w:t xml:space="preserve"> </w:t>
      </w:r>
      <w:r w:rsidRPr="00F855A4">
        <w:t>include:</w:t>
      </w:r>
    </w:p>
    <w:p w:rsidR="009E7173" w:rsidRPr="00F855A4" w:rsidRDefault="009E7173" w:rsidP="007450E7">
      <w:pPr>
        <w:pStyle w:val="ListBullet"/>
      </w:pPr>
      <w:r w:rsidRPr="00F855A4">
        <w:t>The AIMS Long-term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F855A4">
        <w:t xml:space="preserve"> Program</w:t>
      </w:r>
      <w:r w:rsidR="009A3837">
        <w:t>,</w:t>
      </w:r>
      <w:r w:rsidRPr="00F855A4">
        <w:t xml:space="preserve"> which has been surveying numerous reefs throughout the Great Barrier Reef for several decades. To date, this database includes </w:t>
      </w:r>
      <w:r w:rsidR="00D44FDA" w:rsidRPr="00F855A4">
        <w:t xml:space="preserve">more than three decades </w:t>
      </w:r>
      <w:r w:rsidRPr="00F855A4">
        <w:t>of observations and measurements from 164 reefs.</w:t>
      </w:r>
    </w:p>
    <w:p w:rsidR="009E7173" w:rsidRDefault="009E7173" w:rsidP="00F855A4">
      <w:pPr>
        <w:pStyle w:val="ListBullet"/>
      </w:pPr>
      <w:r w:rsidRPr="00F855A4">
        <w:t xml:space="preserve">Data for the </w:t>
      </w:r>
      <w:r w:rsidR="00836A13" w:rsidRPr="00F855A4">
        <w:t>Reef 2050</w:t>
      </w:r>
      <w:r w:rsidRPr="00F855A4">
        <w:t xml:space="preserve"> Marine Monitoring Program (see p</w:t>
      </w:r>
      <w:r w:rsidR="008E33A0">
        <w:t>age</w:t>
      </w:r>
      <w:r w:rsidRPr="00F855A4">
        <w:t xml:space="preserve"> </w:t>
      </w:r>
      <w:r w:rsidR="008E33A0">
        <w:fldChar w:fldCharType="begin"/>
      </w:r>
      <w:r w:rsidR="008E33A0">
        <w:instrText xml:space="preserve"> PAGEREF Reef2050_MMP \h </w:instrText>
      </w:r>
      <w:r w:rsidR="008E33A0">
        <w:fldChar w:fldCharType="separate"/>
      </w:r>
      <w:r w:rsidR="005C4E58">
        <w:rPr>
          <w:noProof/>
        </w:rPr>
        <w:t>38</w:t>
      </w:r>
      <w:r w:rsidR="008E33A0">
        <w:fldChar w:fldCharType="end"/>
      </w:r>
      <w:r w:rsidRPr="00F855A4">
        <w:t xml:space="preserve">), an initiative within the </w:t>
      </w:r>
      <w:r w:rsidR="00311A7B">
        <w:fldChar w:fldCharType="begin"/>
      </w:r>
      <w:r w:rsidR="00311A7B">
        <w:instrText xml:space="preserve"> XE "</w:instrText>
      </w:r>
      <w:r w:rsidR="00311A7B" w:rsidRPr="00405ADD">
        <w:instrText>Reef 2050 Plan</w:instrText>
      </w:r>
      <w:r w:rsidR="00311A7B">
        <w:instrText xml:space="preserve">" </w:instrText>
      </w:r>
      <w:r w:rsidR="00311A7B">
        <w:fldChar w:fldCharType="end"/>
      </w:r>
      <w:r w:rsidR="00836A13" w:rsidRPr="00684B25">
        <w:rPr>
          <w:i/>
        </w:rPr>
        <w:t>Reef 2050 Long</w:t>
      </w:r>
      <w:r w:rsidR="00C85D55" w:rsidRPr="00684B25">
        <w:rPr>
          <w:i/>
        </w:rPr>
        <w:t>-Term</w:t>
      </w:r>
      <w:r w:rsidR="00836A13" w:rsidRPr="00684B25">
        <w:rPr>
          <w:i/>
        </w:rPr>
        <w:t xml:space="preserve"> Sustainability</w:t>
      </w:r>
      <w:r w:rsidRPr="00684B25">
        <w:rPr>
          <w:i/>
        </w:rPr>
        <w:t xml:space="preserve"> Plan</w:t>
      </w:r>
      <w:r w:rsidRPr="00F855A4">
        <w:t>. Some of the most substantial data holdings at end of 2014 are shown in the table below.</w:t>
      </w:r>
    </w:p>
    <w:p w:rsidR="000778B1" w:rsidRPr="00F855A4" w:rsidRDefault="000778B1" w:rsidP="000778B1">
      <w:pPr>
        <w:pStyle w:val="ListBullet"/>
        <w:numPr>
          <w:ilvl w:val="0"/>
          <w:numId w:val="0"/>
        </w:numPr>
        <w:ind w:left="567"/>
      </w:pPr>
    </w:p>
    <w:tbl>
      <w:tblPr>
        <w:tblW w:w="8685" w:type="dxa"/>
        <w:tblInd w:w="851" w:type="dxa"/>
        <w:tblCellMar>
          <w:left w:w="0" w:type="dxa"/>
          <w:right w:w="0" w:type="dxa"/>
        </w:tblCellMar>
        <w:tblLook w:val="04A0" w:firstRow="1" w:lastRow="0" w:firstColumn="1" w:lastColumn="0" w:noHBand="0" w:noVBand="1"/>
      </w:tblPr>
      <w:tblGrid>
        <w:gridCol w:w="3865"/>
        <w:gridCol w:w="1559"/>
        <w:gridCol w:w="1418"/>
        <w:gridCol w:w="1843"/>
      </w:tblGrid>
      <w:tr w:rsidR="009E7173" w:rsidRPr="000267BD" w:rsidTr="00EB31B3">
        <w:trPr>
          <w:cantSplit/>
          <w:tblHeader/>
        </w:trPr>
        <w:tc>
          <w:tcPr>
            <w:tcW w:w="3867"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Heading"/>
            </w:pPr>
            <w:r w:rsidRPr="000267BD">
              <w:t>Measurements</w:t>
            </w:r>
          </w:p>
        </w:tc>
        <w:tc>
          <w:tcPr>
            <w:tcW w:w="1559"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Heading"/>
            </w:pPr>
            <w:r w:rsidRPr="000267BD">
              <w:t>Number of sites</w:t>
            </w:r>
          </w:p>
        </w:tc>
        <w:tc>
          <w:tcPr>
            <w:tcW w:w="1418"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Heading"/>
            </w:pPr>
            <w:r w:rsidRPr="000267BD">
              <w:t>Number of records</w:t>
            </w:r>
          </w:p>
        </w:tc>
        <w:tc>
          <w:tcPr>
            <w:tcW w:w="1843"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9E7173" w:rsidRPr="000267BD" w:rsidRDefault="009E7173">
            <w:pPr>
              <w:pStyle w:val="TableHeading"/>
            </w:pPr>
            <w:r w:rsidRPr="000267BD">
              <w:t>Increase</w:t>
            </w:r>
            <w:r w:rsidR="009A3837">
              <w:t xml:space="preserve"> in record number</w:t>
            </w:r>
            <w:r w:rsidRPr="000267BD">
              <w:t xml:space="preserve"> from </w:t>
            </w:r>
            <w:r w:rsidR="009A3837">
              <w:t>2013–14</w:t>
            </w:r>
          </w:p>
        </w:tc>
      </w:tr>
      <w:tr w:rsidR="009E7173" w:rsidRPr="000267BD" w:rsidTr="00EB31B3">
        <w:trPr>
          <w:trHeight w:val="547"/>
        </w:trPr>
        <w:tc>
          <w:tcPr>
            <w:tcW w:w="3867"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Chlorophyll, turbidity and temperature</w:t>
            </w:r>
          </w:p>
        </w:tc>
        <w:tc>
          <w:tcPr>
            <w:tcW w:w="1559"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19</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pPr>
              <w:pStyle w:val="TableText"/>
            </w:pPr>
            <w:r w:rsidRPr="000267BD">
              <w:t>4</w:t>
            </w:r>
            <w:r w:rsidR="009A3837" w:rsidRPr="00684B25">
              <w:rPr>
                <w:rFonts w:asciiTheme="minorHAnsi" w:hAnsiTheme="minorHAnsi"/>
                <w:sz w:val="8"/>
              </w:rPr>
              <w:t> </w:t>
            </w:r>
            <w:r w:rsidRPr="000267BD">
              <w:t>918</w:t>
            </w:r>
            <w:r w:rsidR="009A3837" w:rsidRPr="009666A5">
              <w:rPr>
                <w:rFonts w:asciiTheme="minorHAnsi" w:hAnsiTheme="minorHAnsi"/>
                <w:sz w:val="8"/>
              </w:rPr>
              <w:t xml:space="preserve"> </w:t>
            </w:r>
            <w:r w:rsidRPr="000267BD">
              <w:t>288</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11</w:t>
            </w:r>
            <w:r w:rsidR="00FD6D7E">
              <w:t> per cent</w:t>
            </w:r>
          </w:p>
        </w:tc>
      </w:tr>
      <w:tr w:rsidR="009E7173" w:rsidRPr="000267BD" w:rsidTr="00EB31B3">
        <w:trPr>
          <w:trHeight w:val="566"/>
        </w:trPr>
        <w:tc>
          <w:tcPr>
            <w:tcW w:w="3867"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Particulate and dissolved carbon and nitrogen levels in seawater</w:t>
            </w:r>
          </w:p>
        </w:tc>
        <w:tc>
          <w:tcPr>
            <w:tcW w:w="1559"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963</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pPr>
              <w:pStyle w:val="TableText"/>
            </w:pPr>
            <w:r w:rsidRPr="000267BD">
              <w:t>43</w:t>
            </w:r>
            <w:r w:rsidR="009A3837" w:rsidRPr="009666A5">
              <w:rPr>
                <w:rFonts w:asciiTheme="minorHAnsi" w:hAnsiTheme="minorHAnsi"/>
                <w:sz w:val="8"/>
              </w:rPr>
              <w:t> </w:t>
            </w:r>
            <w:r w:rsidRPr="000267BD">
              <w:t>063</w:t>
            </w:r>
          </w:p>
        </w:tc>
        <w:tc>
          <w:tcPr>
            <w:tcW w:w="1843" w:type="dxa"/>
            <w:tcBorders>
              <w:top w:val="nil"/>
              <w:left w:val="nil"/>
              <w:bottom w:val="single" w:sz="8" w:space="0" w:color="auto"/>
              <w:right w:val="single" w:sz="8" w:space="0" w:color="auto"/>
            </w:tcBorders>
            <w:tcMar>
              <w:top w:w="0" w:type="dxa"/>
              <w:left w:w="40" w:type="dxa"/>
              <w:bottom w:w="0" w:type="dxa"/>
              <w:right w:w="40" w:type="dxa"/>
            </w:tcMar>
            <w:hideMark/>
          </w:tcPr>
          <w:p w:rsidR="009E7173" w:rsidRPr="000267BD" w:rsidRDefault="009E7173" w:rsidP="007450E7">
            <w:pPr>
              <w:pStyle w:val="TableText"/>
            </w:pPr>
            <w:r w:rsidRPr="000267BD">
              <w:t>8</w:t>
            </w:r>
            <w:r w:rsidR="00FD6D7E">
              <w:t> per cent</w:t>
            </w:r>
          </w:p>
        </w:tc>
      </w:tr>
    </w:tbl>
    <w:p w:rsidR="009E7173" w:rsidRPr="00F855A4" w:rsidRDefault="009E7173" w:rsidP="009A3837">
      <w:pPr>
        <w:pStyle w:val="ListBullet"/>
      </w:pPr>
      <w:r w:rsidRPr="00F855A4">
        <w:t xml:space="preserve">The </w:t>
      </w:r>
      <w:r w:rsidR="006D7044">
        <w:t>e</w:t>
      </w:r>
      <w:r w:rsidR="006D7044">
        <w:noBreakHyphen/>
        <w:t>Atlas</w:t>
      </w:r>
      <w:r w:rsidR="007C6C02">
        <w:fldChar w:fldCharType="begin"/>
      </w:r>
      <w:r w:rsidR="007C6C02">
        <w:instrText xml:space="preserve"> XE "</w:instrText>
      </w:r>
      <w:r w:rsidR="007C6C02" w:rsidRPr="00173198">
        <w:instrText>e</w:instrText>
      </w:r>
      <w:r w:rsidR="007C6C02" w:rsidRPr="00173198">
        <w:noBreakHyphen/>
        <w:instrText>Atlas</w:instrText>
      </w:r>
      <w:r w:rsidR="007C6C02">
        <w:instrText xml:space="preserve">" </w:instrText>
      </w:r>
      <w:r w:rsidR="007C6C02">
        <w:fldChar w:fldCharType="end"/>
      </w:r>
      <w:r w:rsidRPr="00F855A4">
        <w:t xml:space="preserve">, an interactive mapping tool developed at AIMS to help users display, access and interrogate marine data and information. Several versions </w:t>
      </w:r>
      <w:r w:rsidR="009A3837">
        <w:t xml:space="preserve">have been </w:t>
      </w:r>
      <w:r w:rsidRPr="00F855A4">
        <w:t>tailored to</w:t>
      </w:r>
      <w:r w:rsidR="009A3837">
        <w:t xml:space="preserve"> the</w:t>
      </w:r>
      <w:r w:rsidRPr="00F855A4">
        <w:t xml:space="preserve"> needs of specific stakeholders</w:t>
      </w:r>
      <w:r w:rsidR="009A3837">
        <w:t xml:space="preserve">, </w:t>
      </w:r>
      <w:r w:rsidRPr="00F855A4">
        <w:t xml:space="preserve">the largest being that for the </w:t>
      </w:r>
      <w:r w:rsidR="00154E97">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r w:rsidR="009A3837" w:rsidRPr="009A3837" w:rsidDel="009A3837">
        <w:t xml:space="preserve"> </w:t>
      </w:r>
      <w:r w:rsidRPr="00F855A4">
        <w:t>Tropical Ecosystems Hub (see p</w:t>
      </w:r>
      <w:r w:rsidR="008E33A0">
        <w:t>age</w:t>
      </w:r>
      <w:r w:rsidRPr="00F855A4">
        <w:t xml:space="preserve"> </w:t>
      </w:r>
      <w:r w:rsidR="008E33A0">
        <w:fldChar w:fldCharType="begin"/>
      </w:r>
      <w:r w:rsidR="008E33A0">
        <w:instrText xml:space="preserve"> PAGEREF NERP_TEH \h </w:instrText>
      </w:r>
      <w:r w:rsidR="008E33A0">
        <w:fldChar w:fldCharType="separate"/>
      </w:r>
      <w:r w:rsidR="005C4E58">
        <w:rPr>
          <w:noProof/>
        </w:rPr>
        <w:t>39</w:t>
      </w:r>
      <w:r w:rsidR="008E33A0">
        <w:fldChar w:fldCharType="end"/>
      </w:r>
      <w:r w:rsidRPr="00F855A4">
        <w:t xml:space="preserve">). The </w:t>
      </w:r>
      <w:r w:rsidR="006D7044">
        <w:t>e</w:t>
      </w:r>
      <w:r w:rsidR="006D7044">
        <w:noBreakHyphen/>
        <w:t>Atlas</w:t>
      </w:r>
      <w:r w:rsidRPr="00F855A4">
        <w:t xml:space="preserve"> currently hosts over 3482 data layers produced from 44 projects involving 15 organisations.</w:t>
      </w:r>
    </w:p>
    <w:p w:rsidR="009E7173" w:rsidRPr="00F855A4" w:rsidRDefault="009E7173" w:rsidP="007450E7">
      <w:pPr>
        <w:pStyle w:val="ListBullet"/>
      </w:pPr>
      <w:proofErr w:type="spellStart"/>
      <w:proofErr w:type="gramStart"/>
      <w:r w:rsidRPr="00F855A4">
        <w:t>eReefs</w:t>
      </w:r>
      <w:proofErr w:type="spellEnd"/>
      <w:proofErr w:type="gramEnd"/>
      <w:r w:rsidR="008D14F7">
        <w:fldChar w:fldCharType="begin"/>
      </w:r>
      <w:r w:rsidR="008D14F7">
        <w:instrText xml:space="preserve"> XE "</w:instrText>
      </w:r>
      <w:r w:rsidR="008D14F7" w:rsidRPr="009F3B9F">
        <w:instrText>eReefs</w:instrText>
      </w:r>
      <w:r w:rsidR="008D14F7">
        <w:instrText xml:space="preserve">" </w:instrText>
      </w:r>
      <w:r w:rsidR="008D14F7">
        <w:fldChar w:fldCharType="end"/>
      </w:r>
      <w:r w:rsidRPr="00F855A4">
        <w:t>, a $25 million, five-year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which started in January 2012, to develop a whole-of-Reef model that will provide information for the Reef akin to that provided by the Bureau of Meteorology</w:t>
      </w:r>
      <w:r w:rsidR="00880EE5">
        <w:fldChar w:fldCharType="begin"/>
      </w:r>
      <w:r w:rsidR="00880EE5">
        <w:instrText xml:space="preserve"> XE "</w:instrText>
      </w:r>
      <w:r w:rsidR="00880EE5" w:rsidRPr="00BB4D52">
        <w:instrText>Bureau of Meteorology</w:instrText>
      </w:r>
      <w:r w:rsidR="00880EE5">
        <w:instrText xml:space="preserve">" </w:instrText>
      </w:r>
      <w:r w:rsidR="00880EE5">
        <w:fldChar w:fldCharType="end"/>
      </w:r>
      <w:r w:rsidRPr="00F855A4">
        <w:t xml:space="preserve"> for weather. This model will benefit government agencies, Reef managers, policymakers, researchers,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 xml:space="preserve"> and local communities. </w:t>
      </w:r>
      <w:proofErr w:type="spellStart"/>
      <w:proofErr w:type="gramStart"/>
      <w:r w:rsidRPr="00F855A4">
        <w:t>eReefs</w:t>
      </w:r>
      <w:proofErr w:type="spellEnd"/>
      <w:proofErr w:type="gramEnd"/>
      <w:r w:rsidRPr="00F855A4">
        <w:t xml:space="preserve"> links models of catchments, rivers, estuaries and the marine environment </w:t>
      </w:r>
      <w:r w:rsidR="009A3837">
        <w:t>to</w:t>
      </w:r>
      <w:r w:rsidR="009A3837" w:rsidRPr="00F855A4">
        <w:t xml:space="preserve"> </w:t>
      </w:r>
      <w:r w:rsidRPr="00F855A4">
        <w:t>enable simulation</w:t>
      </w:r>
      <w:r w:rsidR="009A3837">
        <w:t>s</w:t>
      </w:r>
      <w:r w:rsidRPr="00F855A4">
        <w:t xml:space="preserve"> of the effects and impacts of terrestrial activities and events. AIMS data both informs model development and validates model outputs.</w:t>
      </w:r>
    </w:p>
    <w:p w:rsidR="009E7173" w:rsidRDefault="009E7173" w:rsidP="00F855A4">
      <w:r w:rsidRPr="00F855A4">
        <w:t>Our web</w:t>
      </w:r>
      <w:r w:rsidR="00C85D55">
        <w:t>site</w:t>
      </w:r>
      <w:r w:rsidRPr="00F855A4">
        <w:t xml:space="preserve"> is one of the major avenues by which data is delivered to stakeholders. Some examples of the intensity of access to our data </w:t>
      </w:r>
      <w:r w:rsidR="00836A13" w:rsidRPr="00F855A4">
        <w:t xml:space="preserve">during 2014 </w:t>
      </w:r>
      <w:r w:rsidRPr="00F855A4">
        <w:t xml:space="preserve">are </w:t>
      </w:r>
      <w:r w:rsidR="00E54DAA" w:rsidRPr="00F855A4">
        <w:t xml:space="preserve">provided </w:t>
      </w:r>
      <w:r w:rsidRPr="00F855A4">
        <w:t>below:</w:t>
      </w:r>
    </w:p>
    <w:p w:rsidR="000778B1" w:rsidRPr="00F855A4" w:rsidRDefault="000778B1" w:rsidP="00F855A4"/>
    <w:tbl>
      <w:tblPr>
        <w:tblW w:w="9495" w:type="dxa"/>
        <w:tblInd w:w="40" w:type="dxa"/>
        <w:tblCellMar>
          <w:left w:w="0" w:type="dxa"/>
          <w:right w:w="0" w:type="dxa"/>
        </w:tblCellMar>
        <w:tblLook w:val="04A0" w:firstRow="1" w:lastRow="0" w:firstColumn="1" w:lastColumn="0" w:noHBand="0" w:noVBand="1"/>
      </w:tblPr>
      <w:tblGrid>
        <w:gridCol w:w="1876"/>
        <w:gridCol w:w="3792"/>
        <w:gridCol w:w="3827"/>
      </w:tblGrid>
      <w:tr w:rsidR="00836A13" w:rsidRPr="000267BD" w:rsidTr="00836A13">
        <w:trPr>
          <w:cantSplit/>
          <w:tblHeader/>
        </w:trPr>
        <w:tc>
          <w:tcPr>
            <w:tcW w:w="1877"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rsidR="00836A13" w:rsidRPr="00F855A4" w:rsidRDefault="00836A13" w:rsidP="00F855A4">
            <w:pPr>
              <w:pStyle w:val="TableHeading"/>
            </w:pPr>
            <w:r w:rsidRPr="00F855A4">
              <w:lastRenderedPageBreak/>
              <w:t>Purpose</w:t>
            </w:r>
          </w:p>
        </w:tc>
        <w:tc>
          <w:tcPr>
            <w:tcW w:w="3793"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Heading"/>
            </w:pPr>
            <w:r w:rsidRPr="00F855A4">
              <w:t>Number of visitor sessions (change from previous year)</w:t>
            </w:r>
          </w:p>
        </w:tc>
        <w:tc>
          <w:tcPr>
            <w:tcW w:w="3828"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Heading"/>
            </w:pPr>
            <w:r w:rsidRPr="00F855A4">
              <w:t>Number page views (change from previous year)</w:t>
            </w:r>
          </w:p>
        </w:tc>
      </w:tr>
      <w:tr w:rsidR="00836A13" w:rsidRPr="000267BD" w:rsidTr="00836A13">
        <w:trPr>
          <w:trHeight w:val="312"/>
        </w:trPr>
        <w:tc>
          <w:tcPr>
            <w:tcW w:w="1877"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836A13" w:rsidRPr="00F855A4" w:rsidRDefault="00836A13" w:rsidP="00F855A4">
            <w:pPr>
              <w:pStyle w:val="TableText"/>
            </w:pPr>
            <w:r w:rsidRPr="00F855A4">
              <w:t>Data searches</w:t>
            </w:r>
          </w:p>
        </w:tc>
        <w:tc>
          <w:tcPr>
            <w:tcW w:w="3793"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13</w:t>
            </w:r>
            <w:r w:rsidR="009B6BC4">
              <w:rPr>
                <w:rFonts w:asciiTheme="minorHAnsi" w:hAnsiTheme="minorHAnsi"/>
                <w:sz w:val="8"/>
              </w:rPr>
              <w:t> </w:t>
            </w:r>
            <w:r w:rsidRPr="00F855A4">
              <w:t>400 (12</w:t>
            </w:r>
            <w:r w:rsidR="00FD6D7E">
              <w:t> per cent</w:t>
            </w:r>
            <w:r w:rsidRPr="00F855A4">
              <w:t xml:space="preserve"> increase)</w:t>
            </w:r>
          </w:p>
        </w:tc>
        <w:tc>
          <w:tcPr>
            <w:tcW w:w="3828"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20</w:t>
            </w:r>
            <w:r w:rsidR="009B6BC4">
              <w:rPr>
                <w:rFonts w:asciiTheme="minorHAnsi" w:hAnsiTheme="minorHAnsi"/>
                <w:sz w:val="8"/>
              </w:rPr>
              <w:t> </w:t>
            </w:r>
            <w:r w:rsidRPr="00F855A4">
              <w:t>200 (13</w:t>
            </w:r>
            <w:r w:rsidR="00FD6D7E">
              <w:t> per cent</w:t>
            </w:r>
            <w:r w:rsidRPr="00F855A4">
              <w:t xml:space="preserve"> increase)</w:t>
            </w:r>
          </w:p>
        </w:tc>
      </w:tr>
      <w:tr w:rsidR="00836A13" w:rsidRPr="000267BD" w:rsidTr="00836A13">
        <w:trPr>
          <w:trHeight w:val="307"/>
        </w:trPr>
        <w:tc>
          <w:tcPr>
            <w:tcW w:w="1877"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836A13" w:rsidRPr="00F855A4" w:rsidRDefault="00836A13" w:rsidP="00F855A4">
            <w:pPr>
              <w:pStyle w:val="TableText"/>
            </w:pPr>
            <w:r w:rsidRPr="00F855A4">
              <w:t>Reef weather</w:t>
            </w:r>
          </w:p>
        </w:tc>
        <w:tc>
          <w:tcPr>
            <w:tcW w:w="3793"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184</w:t>
            </w:r>
            <w:r w:rsidR="009B6BC4">
              <w:rPr>
                <w:rFonts w:asciiTheme="minorHAnsi" w:hAnsiTheme="minorHAnsi"/>
                <w:sz w:val="8"/>
              </w:rPr>
              <w:t> </w:t>
            </w:r>
            <w:r w:rsidRPr="00F855A4">
              <w:t>600 (23</w:t>
            </w:r>
            <w:r w:rsidR="00FD6D7E">
              <w:t> per cent</w:t>
            </w:r>
            <w:r w:rsidRPr="00F855A4">
              <w:t xml:space="preserve"> increase)</w:t>
            </w:r>
          </w:p>
        </w:tc>
        <w:tc>
          <w:tcPr>
            <w:tcW w:w="3828"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459</w:t>
            </w:r>
            <w:r w:rsidR="009B6BC4">
              <w:rPr>
                <w:rFonts w:asciiTheme="minorHAnsi" w:hAnsiTheme="minorHAnsi"/>
                <w:sz w:val="8"/>
              </w:rPr>
              <w:t> </w:t>
            </w:r>
            <w:r w:rsidRPr="00F855A4">
              <w:t>500 (7</w:t>
            </w:r>
            <w:r w:rsidR="00FD6D7E">
              <w:t> per cent</w:t>
            </w:r>
            <w:r w:rsidRPr="00F855A4">
              <w:t xml:space="preserve"> increase)</w:t>
            </w:r>
          </w:p>
        </w:tc>
      </w:tr>
      <w:tr w:rsidR="00836A13" w:rsidRPr="000267BD" w:rsidTr="00836A13">
        <w:trPr>
          <w:trHeight w:val="326"/>
        </w:trPr>
        <w:tc>
          <w:tcPr>
            <w:tcW w:w="1877"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836A13" w:rsidRPr="00F855A4" w:rsidRDefault="00836A13" w:rsidP="00F855A4">
            <w:pPr>
              <w:pStyle w:val="TableText"/>
            </w:pPr>
            <w:r w:rsidRPr="00F855A4">
              <w:t>Coral factsheets</w:t>
            </w:r>
          </w:p>
        </w:tc>
        <w:tc>
          <w:tcPr>
            <w:tcW w:w="3793"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99</w:t>
            </w:r>
            <w:r w:rsidR="009B6BC4">
              <w:rPr>
                <w:rFonts w:asciiTheme="minorHAnsi" w:hAnsiTheme="minorHAnsi"/>
                <w:sz w:val="8"/>
              </w:rPr>
              <w:t> </w:t>
            </w:r>
            <w:r w:rsidRPr="00F855A4">
              <w:t>500 (3</w:t>
            </w:r>
            <w:r w:rsidR="00FD6D7E">
              <w:t> per cent</w:t>
            </w:r>
            <w:r w:rsidRPr="00F855A4">
              <w:t xml:space="preserve"> increase)</w:t>
            </w:r>
          </w:p>
        </w:tc>
        <w:tc>
          <w:tcPr>
            <w:tcW w:w="3828" w:type="dxa"/>
            <w:tcBorders>
              <w:top w:val="nil"/>
              <w:left w:val="nil"/>
              <w:bottom w:val="single" w:sz="8" w:space="0" w:color="auto"/>
              <w:right w:val="single" w:sz="8" w:space="0" w:color="auto"/>
            </w:tcBorders>
            <w:tcMar>
              <w:top w:w="0" w:type="dxa"/>
              <w:left w:w="40" w:type="dxa"/>
              <w:bottom w:w="0" w:type="dxa"/>
              <w:right w:w="40" w:type="dxa"/>
            </w:tcMar>
            <w:hideMark/>
          </w:tcPr>
          <w:p w:rsidR="00836A13" w:rsidRPr="00F855A4" w:rsidRDefault="00836A13">
            <w:pPr>
              <w:pStyle w:val="TableText"/>
            </w:pPr>
            <w:r w:rsidRPr="00F855A4">
              <w:t>408</w:t>
            </w:r>
            <w:r w:rsidR="008F09BD">
              <w:rPr>
                <w:rFonts w:asciiTheme="minorHAnsi" w:hAnsiTheme="minorHAnsi"/>
                <w:sz w:val="8"/>
              </w:rPr>
              <w:t> </w:t>
            </w:r>
            <w:r w:rsidRPr="00F855A4">
              <w:t>000 (9</w:t>
            </w:r>
            <w:r w:rsidR="00FD6D7E">
              <w:t> per cent</w:t>
            </w:r>
            <w:r w:rsidRPr="00F855A4">
              <w:t xml:space="preserve"> decrease)</w:t>
            </w:r>
          </w:p>
        </w:tc>
      </w:tr>
    </w:tbl>
    <w:p w:rsidR="00E54DAA" w:rsidRPr="00F855A4" w:rsidRDefault="00E54DAA" w:rsidP="007450E7">
      <w:proofErr w:type="gramStart"/>
      <w:r w:rsidRPr="00F855A4">
        <w:t>AIMS also engages</w:t>
      </w:r>
      <w:proofErr w:type="gramEnd"/>
      <w:r w:rsidRPr="00F855A4">
        <w:t xml:space="preserve"> with our data stakeholders in national efforts dedicated to achieving</w:t>
      </w:r>
      <w:r w:rsidR="009A3837">
        <w:t xml:space="preserve"> a</w:t>
      </w:r>
      <w:r w:rsidRPr="00F855A4">
        <w:t xml:space="preserve"> nationally consistent approach to Australia</w:t>
      </w:r>
      <w:r w:rsidR="000267BD" w:rsidRPr="00F855A4">
        <w:t>’</w:t>
      </w:r>
      <w:r w:rsidRPr="00F855A4">
        <w:t xml:space="preserve">s environmental data. For example, AIMS </w:t>
      </w:r>
      <w:proofErr w:type="gramStart"/>
      <w:r w:rsidRPr="00F855A4">
        <w:t>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 xml:space="preserve"> are</w:t>
      </w:r>
      <w:proofErr w:type="gramEnd"/>
      <w:r w:rsidRPr="00F855A4">
        <w:t xml:space="preserve"> members of the Australian Ocean Data Network Technical Advisory Group and the Australian Government Science ICT Network Committee, and</w:t>
      </w:r>
      <w:r w:rsidR="009A3837">
        <w:t xml:space="preserve"> are</w:t>
      </w:r>
      <w:r w:rsidRPr="00F855A4">
        <w:t xml:space="preserve"> proactive with IMOS </w:t>
      </w:r>
      <w:r w:rsidR="005500D8">
        <w:t>q</w:t>
      </w:r>
      <w:r w:rsidRPr="00F855A4">
        <w:t xml:space="preserve">uality </w:t>
      </w:r>
      <w:r w:rsidR="005500D8">
        <w:t>c</w:t>
      </w:r>
      <w:r w:rsidRPr="00F855A4">
        <w:t xml:space="preserve">ontrol and </w:t>
      </w:r>
      <w:r w:rsidR="005500D8">
        <w:t>a</w:t>
      </w:r>
      <w:r w:rsidRPr="00F855A4">
        <w:t>ssurance efforts.</w:t>
      </w:r>
    </w:p>
    <w:p w:rsidR="00F83DA6" w:rsidRDefault="00F83DA6">
      <w:pPr>
        <w:spacing w:before="0"/>
        <w:rPr>
          <w:rFonts w:cs="Arial"/>
          <w:b/>
          <w:iCs/>
          <w:sz w:val="28"/>
          <w:szCs w:val="26"/>
        </w:rPr>
      </w:pPr>
      <w:r>
        <w:br w:type="page"/>
      </w:r>
    </w:p>
    <w:p w:rsidR="00B16D93" w:rsidRPr="00F855A4" w:rsidRDefault="00B16D93" w:rsidP="007450E7">
      <w:pPr>
        <w:pStyle w:val="Heading3"/>
      </w:pPr>
      <w:bookmarkStart w:id="155" w:name="_Toc431213439"/>
      <w:bookmarkStart w:id="156" w:name="_Toc431213794"/>
      <w:bookmarkStart w:id="157" w:name="_Toc431213860"/>
      <w:bookmarkStart w:id="158" w:name="_Toc431217128"/>
      <w:bookmarkStart w:id="159" w:name="_Toc431222328"/>
      <w:bookmarkStart w:id="160" w:name="_Toc431375658"/>
      <w:bookmarkStart w:id="161" w:name="_Toc431375721"/>
      <w:bookmarkStart w:id="162" w:name="_Toc431393635"/>
      <w:bookmarkStart w:id="163" w:name="_Toc431393698"/>
      <w:bookmarkStart w:id="164" w:name="_Toc431394444"/>
      <w:r w:rsidRPr="00F855A4">
        <w:lastRenderedPageBreak/>
        <w:t>Stakeholder engagement</w:t>
      </w:r>
      <w:bookmarkEnd w:id="141"/>
      <w:bookmarkEnd w:id="142"/>
      <w:bookmarkEnd w:id="155"/>
      <w:bookmarkEnd w:id="156"/>
      <w:bookmarkEnd w:id="157"/>
      <w:bookmarkEnd w:id="158"/>
      <w:bookmarkEnd w:id="159"/>
      <w:bookmarkEnd w:id="160"/>
      <w:bookmarkEnd w:id="161"/>
      <w:bookmarkEnd w:id="162"/>
      <w:bookmarkEnd w:id="163"/>
      <w:bookmarkEnd w:id="164"/>
      <w:r w:rsidR="008E788C">
        <w:fldChar w:fldCharType="begin"/>
      </w:r>
      <w:r w:rsidR="008E788C">
        <w:instrText xml:space="preserve"> XE "</w:instrText>
      </w:r>
      <w:r w:rsidR="008E788C" w:rsidRPr="00EE3FBC">
        <w:instrText>Stakeholder engagement</w:instrText>
      </w:r>
      <w:r w:rsidR="008E788C">
        <w:instrText xml:space="preserve">" </w:instrText>
      </w:r>
      <w:r w:rsidR="008E788C">
        <w:fldChar w:fldCharType="end"/>
      </w:r>
    </w:p>
    <w:p w:rsidR="003866AB" w:rsidRPr="00F855A4" w:rsidRDefault="003866AB" w:rsidP="007450E7">
      <w:r w:rsidRPr="00F855A4">
        <w:t>A suite of operating principles guide AIMS</w:t>
      </w:r>
      <w:r w:rsidR="000267BD" w:rsidRPr="00F855A4">
        <w:t>’</w:t>
      </w:r>
      <w:r w:rsidRPr="00F855A4">
        <w:t xml:space="preserve"> research, internal and external relationships</w:t>
      </w:r>
      <w:r w:rsidR="000C4818">
        <w:t>,</w:t>
      </w:r>
      <w:r w:rsidRPr="00F855A4">
        <w:t xml:space="preserve"> and the organisational ethos. They inform and underline the Institute</w:t>
      </w:r>
      <w:r w:rsidR="000267BD" w:rsidRPr="00F855A4">
        <w:t>’</w:t>
      </w:r>
      <w:r w:rsidRPr="00F855A4">
        <w:t>s focus on supporting its key stakeholders.</w:t>
      </w:r>
    </w:p>
    <w:p w:rsidR="003866AB" w:rsidRPr="00F855A4" w:rsidRDefault="003866AB" w:rsidP="007450E7">
      <w:r w:rsidRPr="00F855A4">
        <w:t>Our guiding principles are:</w:t>
      </w:r>
    </w:p>
    <w:p w:rsidR="003866AB" w:rsidRPr="00F855A4" w:rsidRDefault="003866AB" w:rsidP="007450E7">
      <w:pPr>
        <w:pStyle w:val="ListBullet"/>
      </w:pPr>
      <w:r w:rsidRPr="00F855A4">
        <w:rPr>
          <w:b/>
        </w:rPr>
        <w:t>Trust</w:t>
      </w:r>
      <w:r w:rsidRPr="00F855A4">
        <w:t>—AIMS is a trusted adviser, delivering independent, evidence-based scientific advice to our stakeholders for the economic, environmental and social good of Australia.</w:t>
      </w:r>
    </w:p>
    <w:p w:rsidR="003866AB" w:rsidRPr="00F855A4" w:rsidRDefault="003866AB" w:rsidP="007450E7">
      <w:pPr>
        <w:pStyle w:val="ListBullet"/>
      </w:pPr>
      <w:r w:rsidRPr="00F855A4">
        <w:rPr>
          <w:b/>
        </w:rPr>
        <w:t>Focused research</w:t>
      </w:r>
      <w:r w:rsidRPr="00F855A4">
        <w:t>—AIMS executes focused research plans with identified pathways to impact.</w:t>
      </w:r>
    </w:p>
    <w:p w:rsidR="003866AB" w:rsidRPr="00F855A4" w:rsidRDefault="003866AB" w:rsidP="007450E7">
      <w:pPr>
        <w:pStyle w:val="ListBullet"/>
      </w:pPr>
      <w:r w:rsidRPr="00F855A4">
        <w:rPr>
          <w:b/>
        </w:rPr>
        <w:t>Knowledge transfer</w:t>
      </w:r>
      <w:r w:rsidRPr="00F855A4">
        <w:t>—AIMS documents and widely disseminates findings through a variety of mechanisms and formats to a wide range of stakeholders and collaborators.</w:t>
      </w:r>
    </w:p>
    <w:p w:rsidR="003866AB" w:rsidRPr="00F855A4" w:rsidRDefault="003866AB" w:rsidP="007450E7">
      <w:pPr>
        <w:pStyle w:val="ListBullet"/>
      </w:pPr>
      <w:r w:rsidRPr="00F855A4">
        <w:rPr>
          <w:b/>
        </w:rPr>
        <w:t>Excellence and innovation</w:t>
      </w:r>
      <w:r w:rsidR="00FE7C54">
        <w:rPr>
          <w:b/>
        </w:rPr>
        <w:fldChar w:fldCharType="begin"/>
      </w:r>
      <w:r w:rsidR="00FE7C54">
        <w:instrText xml:space="preserve"> XE "</w:instrText>
      </w:r>
      <w:r w:rsidR="00FE7C54" w:rsidRPr="003F1C41">
        <w:instrText>Innovation</w:instrText>
      </w:r>
      <w:r w:rsidR="00FE7C54">
        <w:instrText xml:space="preserve">" </w:instrText>
      </w:r>
      <w:r w:rsidR="00FE7C54">
        <w:rPr>
          <w:b/>
        </w:rPr>
        <w:fldChar w:fldCharType="end"/>
      </w:r>
      <w:r w:rsidRPr="00F855A4">
        <w:t>—AIMS undertakes high-calibre research.</w:t>
      </w:r>
    </w:p>
    <w:p w:rsidR="003866AB" w:rsidRPr="00F855A4" w:rsidRDefault="003866AB" w:rsidP="007450E7">
      <w:pPr>
        <w:pStyle w:val="ListBullet"/>
      </w:pPr>
      <w:r w:rsidRPr="00F855A4">
        <w:rPr>
          <w:b/>
        </w:rPr>
        <w:t>Return on investment</w:t>
      </w:r>
      <w:r w:rsidRPr="00F855A4">
        <w:t>—AIMS maximises the returns on investment in marine science through collaborations, co-investment</w:t>
      </w:r>
      <w:r w:rsidR="00880EE5">
        <w:fldChar w:fldCharType="begin"/>
      </w:r>
      <w:r w:rsidR="00880EE5">
        <w:instrText xml:space="preserve"> XE "</w:instrText>
      </w:r>
      <w:r w:rsidR="00880EE5" w:rsidRPr="00846B90">
        <w:instrText>Co-investment</w:instrText>
      </w:r>
      <w:r w:rsidR="00880EE5">
        <w:instrText xml:space="preserve">" </w:instrText>
      </w:r>
      <w:r w:rsidR="00880EE5">
        <w:fldChar w:fldCharType="end"/>
      </w:r>
      <w:r w:rsidRPr="00F855A4">
        <w:t xml:space="preserve"> and contracting of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Pr="00F855A4">
        <w:t>-funded research.</w:t>
      </w:r>
    </w:p>
    <w:p w:rsidR="003866AB" w:rsidRPr="00F855A4" w:rsidRDefault="003866AB" w:rsidP="007450E7">
      <w:pPr>
        <w:pStyle w:val="ListBullet"/>
      </w:pPr>
      <w:r w:rsidRPr="00F855A4">
        <w:rPr>
          <w:b/>
        </w:rPr>
        <w:t>Health, safety and environment</w:t>
      </w:r>
      <w:r w:rsidRPr="00F855A4">
        <w:t>—AIMS leads the way in providing safe working conditions and ensuring that our activities are planned to minimise any adverse environmental impacts.</w:t>
      </w:r>
    </w:p>
    <w:p w:rsidR="003866AB" w:rsidRPr="00F855A4" w:rsidRDefault="003866AB" w:rsidP="007450E7">
      <w:r w:rsidRPr="00F855A4">
        <w:t xml:space="preserve">AIMS works closely with stakeholders to identify their needs, and develop research programs with the highest possible value to these stakeholders, over both short and longer timeframes. We achieve this by mapping how the research will be </w:t>
      </w:r>
      <w:r w:rsidR="000C4818">
        <w:t>used</w:t>
      </w:r>
      <w:r w:rsidR="000C4818" w:rsidRPr="00F855A4">
        <w:t xml:space="preserve"> </w:t>
      </w:r>
      <w:r w:rsidRPr="00F855A4">
        <w:t>and who will benefit, then reviewing outcomes</w:t>
      </w:r>
      <w:r w:rsidR="0023072F">
        <w:fldChar w:fldCharType="begin"/>
      </w:r>
      <w:r w:rsidR="0023072F">
        <w:instrText xml:space="preserve"> XE "</w:instrText>
      </w:r>
      <w:r w:rsidR="0023072F" w:rsidRPr="00CB0A44">
        <w:instrText>Outcomes</w:instrText>
      </w:r>
      <w:r w:rsidR="0023072F">
        <w:instrText xml:space="preserve">" </w:instrText>
      </w:r>
      <w:r w:rsidR="0023072F">
        <w:fldChar w:fldCharType="end"/>
      </w:r>
      <w:r w:rsidRPr="00F855A4">
        <w:t xml:space="preserve"> and complet</w:t>
      </w:r>
      <w:r w:rsidR="000C4818">
        <w:t>ed</w:t>
      </w:r>
      <w:r w:rsidRPr="00F855A4">
        <w:t xml:space="preserve"> research programs. Within this process</w:t>
      </w:r>
      <w:r w:rsidR="000C4818">
        <w:t>,</w:t>
      </w:r>
      <w:r w:rsidRPr="00F855A4">
        <w:t xml:space="preserve"> AIMS takes a big-picture view of Australia</w:t>
      </w:r>
      <w:r w:rsidR="000267BD" w:rsidRPr="00F855A4">
        <w:t>’</w:t>
      </w:r>
      <w:r w:rsidRPr="00F855A4">
        <w:t>s marine science challenges, asks questions, anticipates future needs and strategically invests in research targeted at reducing future uncertainty.</w:t>
      </w:r>
    </w:p>
    <w:p w:rsidR="003866AB" w:rsidRDefault="003866AB" w:rsidP="00F855A4">
      <w:r w:rsidRPr="00F855A4">
        <w:t>Stakeholders benefit</w:t>
      </w:r>
      <w:r w:rsidR="00C85D55">
        <w:t>ing</w:t>
      </w:r>
      <w:r w:rsidRPr="00F855A4">
        <w:t xml:space="preserve"> from AIMS</w:t>
      </w:r>
      <w:r w:rsidR="000267BD" w:rsidRPr="00F855A4">
        <w:t>’</w:t>
      </w:r>
      <w:r w:rsidRPr="00F855A4">
        <w:t xml:space="preserve"> activities in 201</w:t>
      </w:r>
      <w:r w:rsidR="000267BD" w:rsidRPr="00F855A4">
        <w:t>4–1</w:t>
      </w:r>
      <w:r w:rsidRPr="00F855A4">
        <w:t>5 include those listed in the table below.</w:t>
      </w:r>
    </w:p>
    <w:p w:rsidR="00506D8C" w:rsidRPr="00F855A4" w:rsidRDefault="00506D8C" w:rsidP="00F855A4"/>
    <w:tbl>
      <w:tblPr>
        <w:tblW w:w="9498" w:type="dxa"/>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1560"/>
        <w:gridCol w:w="2409"/>
        <w:gridCol w:w="5529"/>
      </w:tblGrid>
      <w:tr w:rsidR="00B16D93" w:rsidRPr="000267BD" w:rsidTr="002D41EB">
        <w:trPr>
          <w:cantSplit/>
          <w:tblHeader/>
        </w:trPr>
        <w:tc>
          <w:tcPr>
            <w:tcW w:w="1560" w:type="dxa"/>
          </w:tcPr>
          <w:p w:rsidR="00B16D93" w:rsidRPr="00F855A4" w:rsidRDefault="00B16D93" w:rsidP="007450E7">
            <w:pPr>
              <w:pStyle w:val="TableHeading"/>
            </w:pPr>
            <w:r w:rsidRPr="00F855A4">
              <w:t>Stakeholder category</w:t>
            </w:r>
          </w:p>
        </w:tc>
        <w:tc>
          <w:tcPr>
            <w:tcW w:w="2409" w:type="dxa"/>
          </w:tcPr>
          <w:p w:rsidR="00B16D93" w:rsidRPr="00F855A4" w:rsidRDefault="00B16D93" w:rsidP="007450E7">
            <w:pPr>
              <w:pStyle w:val="TableHeading"/>
            </w:pPr>
            <w:r w:rsidRPr="00F855A4">
              <w:t>Sector/organisation</w:t>
            </w:r>
          </w:p>
        </w:tc>
        <w:tc>
          <w:tcPr>
            <w:tcW w:w="5529" w:type="dxa"/>
          </w:tcPr>
          <w:p w:rsidR="00B16D93" w:rsidRPr="00F855A4" w:rsidRDefault="00B16D93" w:rsidP="007450E7">
            <w:pPr>
              <w:pStyle w:val="TableHeading"/>
            </w:pPr>
            <w:r w:rsidRPr="00F855A4">
              <w:t>Examples of AIMS</w:t>
            </w:r>
            <w:r w:rsidR="000267BD" w:rsidRPr="00F855A4">
              <w:t>’</w:t>
            </w:r>
            <w:r w:rsidR="002D41EB" w:rsidRPr="00F855A4">
              <w:t xml:space="preserve"> </w:t>
            </w:r>
            <w:r w:rsidRPr="00F855A4">
              <w:t>support</w:t>
            </w:r>
          </w:p>
        </w:tc>
      </w:tr>
      <w:tr w:rsidR="00B16D93" w:rsidRPr="000267BD" w:rsidTr="002D41EB">
        <w:tc>
          <w:tcPr>
            <w:tcW w:w="1560" w:type="dxa"/>
          </w:tcPr>
          <w:p w:rsidR="00B16D93" w:rsidRPr="00F855A4" w:rsidRDefault="00B16D93" w:rsidP="0012242F">
            <w:pPr>
              <w:pStyle w:val="TableText"/>
            </w:pPr>
            <w:r w:rsidRPr="00F855A4">
              <w:t>Industry</w:t>
            </w:r>
          </w:p>
        </w:tc>
        <w:tc>
          <w:tcPr>
            <w:tcW w:w="2409" w:type="dxa"/>
          </w:tcPr>
          <w:p w:rsidR="00B16D93" w:rsidRPr="00F855A4" w:rsidRDefault="00B16D93" w:rsidP="0012242F">
            <w:pPr>
              <w:pStyle w:val="TableText"/>
            </w:pPr>
            <w:r w:rsidRPr="00F855A4">
              <w:t>North-western Australia oil and gas</w:t>
            </w:r>
            <w:r w:rsidR="0023072F">
              <w:fldChar w:fldCharType="begin"/>
            </w:r>
            <w:r w:rsidR="0023072F">
              <w:instrText xml:space="preserve"> XE "</w:instrText>
            </w:r>
            <w:r w:rsidR="0023072F" w:rsidRPr="002C538A">
              <w:instrText>Oil and gas</w:instrText>
            </w:r>
            <w:r w:rsidR="0023072F">
              <w:instrText xml:space="preserve">" </w:instrText>
            </w:r>
            <w:r w:rsidR="0023072F">
              <w:fldChar w:fldCharType="end"/>
            </w:r>
            <w:r w:rsidRPr="00F855A4">
              <w:t xml:space="preserve">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p>
        </w:tc>
        <w:tc>
          <w:tcPr>
            <w:tcW w:w="5529" w:type="dxa"/>
          </w:tcPr>
          <w:p w:rsidR="00B16D93" w:rsidRPr="00F855A4" w:rsidRDefault="006C5A8E" w:rsidP="00684B25">
            <w:pPr>
              <w:pStyle w:val="TableText"/>
              <w:numPr>
                <w:ilvl w:val="0"/>
                <w:numId w:val="28"/>
              </w:numPr>
            </w:pPr>
            <w:r w:rsidRPr="00F855A4">
              <w:t xml:space="preserve">Developing environmental baselines that </w:t>
            </w:r>
            <w:r>
              <w:t>help</w:t>
            </w:r>
            <w:r w:rsidRPr="00F855A4">
              <w:t xml:space="preserve"> </w:t>
            </w:r>
            <w:r w:rsidR="00B16D93" w:rsidRPr="00F855A4">
              <w:t>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B16D93" w:rsidRPr="00F855A4">
              <w:t xml:space="preserve"> plan and manage their environmental risks and regulatory compliance</w:t>
            </w:r>
          </w:p>
          <w:p w:rsidR="00B16D93" w:rsidRPr="00F855A4" w:rsidRDefault="006C5A8E" w:rsidP="00684B25">
            <w:pPr>
              <w:pStyle w:val="TableText"/>
              <w:numPr>
                <w:ilvl w:val="0"/>
                <w:numId w:val="28"/>
              </w:numPr>
            </w:pPr>
            <w:r w:rsidRPr="00F855A4">
              <w:t>Providing a rapid response research capability to optimise the management actions should a spill occur</w:t>
            </w:r>
          </w:p>
          <w:p w:rsidR="00B16D93" w:rsidRPr="00F855A4" w:rsidRDefault="006C5A8E" w:rsidP="00684B25">
            <w:pPr>
              <w:pStyle w:val="TableText"/>
              <w:numPr>
                <w:ilvl w:val="0"/>
                <w:numId w:val="28"/>
              </w:numPr>
            </w:pPr>
            <w:r w:rsidRPr="00F855A4">
              <w:t xml:space="preserve">Providing </w:t>
            </w:r>
            <w:r w:rsidR="005C1346">
              <w:t>guidance</w:t>
            </w:r>
            <w:r w:rsidR="005C1346" w:rsidRPr="00F855A4">
              <w:t xml:space="preserve"> </w:t>
            </w:r>
            <w:r w:rsidRPr="00F855A4">
              <w:t xml:space="preserve">on </w:t>
            </w:r>
            <w:r w:rsidR="005C1346" w:rsidRPr="00F855A4">
              <w:t>minimis</w:t>
            </w:r>
            <w:r w:rsidR="005C1346">
              <w:t>ing the</w:t>
            </w:r>
            <w:r w:rsidR="005C1346" w:rsidRPr="00F855A4">
              <w:t xml:space="preserve"> adverse environmental impact</w:t>
            </w:r>
            <w:r w:rsidR="005C1346">
              <w:t>s of</w:t>
            </w:r>
            <w:r w:rsidR="005C1346" w:rsidRPr="00F855A4">
              <w:t xml:space="preserve"> </w:t>
            </w:r>
            <w:r w:rsidRPr="00F855A4">
              <w:t>dredging operations</w:t>
            </w:r>
            <w:r w:rsidR="005C1346">
              <w:t>,</w:t>
            </w:r>
            <w:r w:rsidRPr="00F855A4">
              <w:t xml:space="preserve"> </w:t>
            </w:r>
            <w:r w:rsidR="00B16D93" w:rsidRPr="00F855A4">
              <w:t>as a member of industry</w:t>
            </w:r>
            <w:r w:rsidR="00FE7C54">
              <w:fldChar w:fldCharType="begin"/>
            </w:r>
            <w:r w:rsidR="00FE7C54">
              <w:instrText xml:space="preserve"> XE "</w:instrText>
            </w:r>
            <w:r w:rsidR="00FE7C54" w:rsidRPr="008C69F7">
              <w:instrText>Industry</w:instrText>
            </w:r>
            <w:r w:rsidR="00FE7C54">
              <w:instrText xml:space="preserve">" </w:instrText>
            </w:r>
            <w:r w:rsidR="00FE7C54">
              <w:fldChar w:fldCharType="end"/>
            </w:r>
            <w:r w:rsidR="00B16D93" w:rsidRPr="00F855A4">
              <w:t xml:space="preserve"> expert panels</w:t>
            </w:r>
          </w:p>
        </w:tc>
      </w:tr>
      <w:tr w:rsidR="00B16D93" w:rsidRPr="000267BD" w:rsidTr="002D41EB">
        <w:tc>
          <w:tcPr>
            <w:tcW w:w="1560" w:type="dxa"/>
          </w:tcPr>
          <w:p w:rsidR="00B16D93" w:rsidRPr="000267BD" w:rsidRDefault="002D41EB" w:rsidP="0012242F">
            <w:pPr>
              <w:pStyle w:val="TableText"/>
            </w:pPr>
            <w:r w:rsidRPr="00F855A4">
              <w:t>Industry</w:t>
            </w:r>
          </w:p>
        </w:tc>
        <w:tc>
          <w:tcPr>
            <w:tcW w:w="2409" w:type="dxa"/>
          </w:tcPr>
          <w:p w:rsidR="00B16D93" w:rsidRPr="00F855A4" w:rsidRDefault="00B16D93" w:rsidP="0012242F">
            <w:pPr>
              <w:pStyle w:val="TableText"/>
            </w:pPr>
            <w:r w:rsidRPr="00F855A4">
              <w:t>Commodity ports</w:t>
            </w:r>
            <w:r w:rsidR="0023072F">
              <w:fldChar w:fldCharType="begin"/>
            </w:r>
            <w:r w:rsidR="0023072F">
              <w:instrText xml:space="preserve"> XE "</w:instrText>
            </w:r>
            <w:r w:rsidR="0023072F" w:rsidRPr="00032613">
              <w:instrText>Ports</w:instrText>
            </w:r>
            <w:r w:rsidR="0023072F">
              <w:instrText xml:space="preserve">" </w:instrText>
            </w:r>
            <w:r w:rsidR="0023072F">
              <w:fldChar w:fldCharType="end"/>
            </w:r>
            <w:r w:rsidRPr="00F855A4">
              <w:t>/ Northern Territory Government, Darwin Ports Corporation</w:t>
            </w:r>
          </w:p>
        </w:tc>
        <w:tc>
          <w:tcPr>
            <w:tcW w:w="5529" w:type="dxa"/>
          </w:tcPr>
          <w:p w:rsidR="00B16D93" w:rsidRPr="00F855A4" w:rsidRDefault="006C5A8E" w:rsidP="00684B25">
            <w:pPr>
              <w:pStyle w:val="TableText"/>
              <w:numPr>
                <w:ilvl w:val="0"/>
                <w:numId w:val="28"/>
              </w:numPr>
            </w:pPr>
            <w:r w:rsidRPr="00F855A4">
              <w:t xml:space="preserve">Developing </w:t>
            </w:r>
            <w:r w:rsidR="00B16D93" w:rsidRPr="00F855A4">
              <w:t>systems to improve Darwin Harbour operational efficiency</w:t>
            </w:r>
            <w:r w:rsidR="005C1346">
              <w:t>,</w:t>
            </w:r>
            <w:r w:rsidR="00B16D93" w:rsidRPr="00F855A4">
              <w:t xml:space="preserve"> and</w:t>
            </w:r>
            <w:r w:rsidR="005C1346">
              <w:t xml:space="preserve"> environmental</w:t>
            </w:r>
            <w:r w:rsidR="00B16D93" w:rsidRPr="00F855A4">
              <w:t xml:space="preserve"> research to </w:t>
            </w:r>
            <w:r w:rsidR="005C1346">
              <w:t>inform</w:t>
            </w:r>
            <w:r w:rsidR="00B16D93" w:rsidRPr="00F855A4">
              <w:t xml:space="preserve"> development decisions</w:t>
            </w:r>
          </w:p>
          <w:p w:rsidR="00B16D93" w:rsidRPr="00F855A4" w:rsidRDefault="006C5A8E" w:rsidP="00684B25">
            <w:pPr>
              <w:pStyle w:val="TableText"/>
              <w:numPr>
                <w:ilvl w:val="0"/>
                <w:numId w:val="28"/>
              </w:numPr>
            </w:pPr>
            <w:r w:rsidRPr="00F855A4">
              <w:t xml:space="preserve">Researching </w:t>
            </w:r>
            <w:r w:rsidR="00B16D93" w:rsidRPr="00F855A4">
              <w:t xml:space="preserve">the impacts of dredging </w:t>
            </w:r>
            <w:r w:rsidR="005C1346">
              <w:t>to</w:t>
            </w:r>
            <w:r w:rsidR="00B16D93" w:rsidRPr="00F855A4">
              <w:t xml:space="preserve"> develop</w:t>
            </w:r>
            <w:r w:rsidR="005C1346">
              <w:t xml:space="preserve"> better</w:t>
            </w:r>
            <w:r w:rsidR="00B16D93" w:rsidRPr="00F855A4">
              <w:t xml:space="preserve"> risk-based dredging protocols</w:t>
            </w:r>
          </w:p>
        </w:tc>
      </w:tr>
      <w:tr w:rsidR="00B16D93" w:rsidRPr="000267BD" w:rsidTr="002D41EB">
        <w:tc>
          <w:tcPr>
            <w:tcW w:w="1560" w:type="dxa"/>
          </w:tcPr>
          <w:p w:rsidR="00B16D93" w:rsidRPr="000267BD" w:rsidRDefault="002D41EB" w:rsidP="0012242F">
            <w:pPr>
              <w:pStyle w:val="TableText"/>
            </w:pPr>
            <w:r w:rsidRPr="00F855A4">
              <w:t>Industry</w:t>
            </w:r>
          </w:p>
        </w:tc>
        <w:tc>
          <w:tcPr>
            <w:tcW w:w="2409" w:type="dxa"/>
          </w:tcPr>
          <w:p w:rsidR="00B16D93" w:rsidRPr="00F855A4" w:rsidRDefault="00B16D93" w:rsidP="0012242F">
            <w:pPr>
              <w:pStyle w:val="TableText"/>
            </w:pPr>
            <w:r w:rsidRPr="00F855A4">
              <w:t>Coastal industries</w:t>
            </w:r>
          </w:p>
        </w:tc>
        <w:tc>
          <w:tcPr>
            <w:tcW w:w="5529" w:type="dxa"/>
          </w:tcPr>
          <w:p w:rsidR="00B16D93" w:rsidRPr="00F855A4" w:rsidRDefault="006C5A8E" w:rsidP="00684B25">
            <w:pPr>
              <w:pStyle w:val="TableText"/>
              <w:numPr>
                <w:ilvl w:val="0"/>
                <w:numId w:val="28"/>
              </w:numPr>
            </w:pPr>
            <w:r w:rsidRPr="00F855A4">
              <w:t>Researching inputs to monitoring programs for regulatory compliance</w:t>
            </w:r>
          </w:p>
          <w:p w:rsidR="00B16D93" w:rsidRPr="00F855A4" w:rsidRDefault="006C5A8E" w:rsidP="00684B25">
            <w:pPr>
              <w:pStyle w:val="TableText"/>
              <w:numPr>
                <w:ilvl w:val="0"/>
                <w:numId w:val="28"/>
              </w:numPr>
            </w:pPr>
            <w:r w:rsidRPr="00F855A4">
              <w:t>Applying new technologies fo</w:t>
            </w:r>
            <w:r w:rsidR="00B16D93" w:rsidRPr="00F855A4">
              <w:t>r in situ monitoring to more effectively manage dredging operations and environmental regulatory compliance</w:t>
            </w:r>
          </w:p>
          <w:p w:rsidR="00B16D93" w:rsidRPr="00F855A4" w:rsidRDefault="006C5A8E" w:rsidP="00684B25">
            <w:pPr>
              <w:pStyle w:val="TableText"/>
              <w:numPr>
                <w:ilvl w:val="0"/>
                <w:numId w:val="28"/>
              </w:numPr>
            </w:pPr>
            <w:r w:rsidRPr="00F855A4">
              <w:t>Studying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Pr="00F855A4">
              <w:t xml:space="preserve"> to validate hydrodynamic </w:t>
            </w:r>
            <w:r w:rsidRPr="00F855A4">
              <w:lastRenderedPageBreak/>
              <w:t>modelling of effluent diffusion</w:t>
            </w:r>
          </w:p>
        </w:tc>
      </w:tr>
      <w:tr w:rsidR="00B16D93" w:rsidRPr="000267BD" w:rsidTr="002D41EB">
        <w:tc>
          <w:tcPr>
            <w:tcW w:w="1560" w:type="dxa"/>
          </w:tcPr>
          <w:p w:rsidR="00B16D93" w:rsidRPr="00F855A4" w:rsidRDefault="00B16D93" w:rsidP="0012242F">
            <w:pPr>
              <w:pStyle w:val="TableText"/>
            </w:pPr>
            <w:r w:rsidRPr="00F855A4">
              <w:lastRenderedPageBreak/>
              <w:t>Public and government</w:t>
            </w:r>
          </w:p>
        </w:tc>
        <w:tc>
          <w:tcPr>
            <w:tcW w:w="2409" w:type="dxa"/>
          </w:tcPr>
          <w:p w:rsidR="00B16D93" w:rsidRPr="00F855A4" w:rsidRDefault="007B5017" w:rsidP="0012242F">
            <w:pPr>
              <w:pStyle w:val="TableText"/>
            </w:pPr>
            <w:r>
              <w:t>Australian</w:t>
            </w:r>
            <w:r w:rsidRPr="00F855A4">
              <w:t xml:space="preserve"> </w:t>
            </w:r>
            <w:r w:rsidR="00B16D93" w:rsidRPr="00F855A4">
              <w:t>government and public</w:t>
            </w:r>
          </w:p>
        </w:tc>
        <w:tc>
          <w:tcPr>
            <w:tcW w:w="5529" w:type="dxa"/>
          </w:tcPr>
          <w:p w:rsidR="00B16D93" w:rsidRPr="00F855A4" w:rsidRDefault="006C5A8E" w:rsidP="00684B25">
            <w:pPr>
              <w:pStyle w:val="TableText"/>
              <w:numPr>
                <w:ilvl w:val="0"/>
                <w:numId w:val="28"/>
              </w:numPr>
            </w:pPr>
            <w:r w:rsidRPr="00F855A4">
              <w:t>Developing</w:t>
            </w:r>
            <w:r w:rsidR="00B16D93" w:rsidRPr="00F855A4">
              <w:t xml:space="preserve"> a framework to assess the cumulative</w:t>
            </w:r>
            <w:r w:rsidR="00524738">
              <w:fldChar w:fldCharType="begin"/>
            </w:r>
            <w:r w:rsidR="00524738">
              <w:instrText xml:space="preserve"> XE "</w:instrText>
            </w:r>
            <w:r w:rsidR="00524738" w:rsidRPr="009D6549">
              <w:instrText>Cumulative impacts</w:instrText>
            </w:r>
            <w:r w:rsidR="00524738">
              <w:instrText xml:space="preserve">" </w:instrText>
            </w:r>
            <w:r w:rsidR="00524738">
              <w:fldChar w:fldCharType="end"/>
            </w:r>
            <w:r w:rsidR="00B16D93" w:rsidRPr="00F855A4">
              <w:t xml:space="preserve"> impact of natural and development stresses on the Great Barrier Reef</w:t>
            </w:r>
          </w:p>
          <w:p w:rsidR="00B16D93" w:rsidRPr="00F855A4" w:rsidRDefault="006C5A8E" w:rsidP="00684B25">
            <w:pPr>
              <w:pStyle w:val="TableText"/>
              <w:numPr>
                <w:ilvl w:val="0"/>
                <w:numId w:val="28"/>
              </w:numPr>
            </w:pPr>
            <w:r w:rsidRPr="00F855A4">
              <w:t xml:space="preserve">Researching </w:t>
            </w:r>
            <w:r w:rsidR="00B16D93" w:rsidRPr="00F855A4">
              <w:t>coral health in a variable and changing marine environment to assess coral reef resilience</w:t>
            </w:r>
            <w:r w:rsidR="00524738">
              <w:fldChar w:fldCharType="begin"/>
            </w:r>
            <w:r w:rsidR="00524738">
              <w:instrText xml:space="preserve"> XE "</w:instrText>
            </w:r>
            <w:r w:rsidR="00524738" w:rsidRPr="00287B06">
              <w:instrText>Resilience</w:instrText>
            </w:r>
            <w:r w:rsidR="00524738">
              <w:instrText xml:space="preserve">" </w:instrText>
            </w:r>
            <w:r w:rsidR="00524738">
              <w:fldChar w:fldCharType="end"/>
            </w:r>
            <w:r w:rsidR="005C1346">
              <w:t>, and</w:t>
            </w:r>
            <w:r w:rsidR="00B16D93" w:rsidRPr="00F855A4">
              <w:t xml:space="preserve"> potential intervention and management options</w:t>
            </w:r>
          </w:p>
          <w:p w:rsidR="00B16D93" w:rsidRPr="00F855A4" w:rsidRDefault="006C5A8E" w:rsidP="00684B25">
            <w:pPr>
              <w:pStyle w:val="TableText"/>
              <w:numPr>
                <w:ilvl w:val="0"/>
                <w:numId w:val="28"/>
              </w:numPr>
            </w:pPr>
            <w:r w:rsidRPr="00F855A4">
              <w:t xml:space="preserve">Researching </w:t>
            </w:r>
            <w:r w:rsidR="00B16D93" w:rsidRPr="00F855A4">
              <w:t>ecosystem</w:t>
            </w:r>
            <w:r w:rsidR="007C6C02">
              <w:fldChar w:fldCharType="begin"/>
            </w:r>
            <w:r w:rsidR="007C6C02">
              <w:instrText xml:space="preserve"> XE "</w:instrText>
            </w:r>
            <w:r w:rsidR="007C6C02" w:rsidRPr="006D3B94">
              <w:instrText>Ecosystem</w:instrText>
            </w:r>
            <w:r w:rsidR="007C6C02">
              <w:instrText xml:space="preserve">" </w:instrText>
            </w:r>
            <w:r w:rsidR="007C6C02">
              <w:fldChar w:fldCharType="end"/>
            </w:r>
            <w:r w:rsidR="00B16D93" w:rsidRPr="00F855A4">
              <w:t xml:space="preserve"> processes and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rsidR="00B16D93" w:rsidRPr="00F855A4">
              <w:t xml:space="preserve"> starfish outbreaks to increase our understanding of outbreak impacts and improve our ability to forecast and manage outbreaks</w:t>
            </w:r>
          </w:p>
          <w:p w:rsidR="00B16D93" w:rsidRPr="00F855A4" w:rsidRDefault="006C5A8E" w:rsidP="00684B25">
            <w:pPr>
              <w:pStyle w:val="TableText"/>
              <w:numPr>
                <w:ilvl w:val="0"/>
                <w:numId w:val="28"/>
              </w:numPr>
            </w:pPr>
            <w:r w:rsidRPr="00F855A4">
              <w:t xml:space="preserve">Developing </w:t>
            </w:r>
            <w:r w:rsidR="00B16D93" w:rsidRPr="00F855A4">
              <w:t>a mapping system for presenting environmental research data in an accessible form that promotes greater information use</w:t>
            </w:r>
          </w:p>
          <w:p w:rsidR="00B16D93" w:rsidRPr="00F855A4" w:rsidRDefault="006C5A8E" w:rsidP="00684B25">
            <w:pPr>
              <w:pStyle w:val="TableText"/>
              <w:numPr>
                <w:ilvl w:val="0"/>
                <w:numId w:val="28"/>
              </w:numPr>
            </w:pPr>
            <w:r w:rsidRPr="000267BD">
              <w:t xml:space="preserve">Assessing </w:t>
            </w:r>
            <w:r w:rsidR="003866AB" w:rsidRPr="000267BD">
              <w:t>the impact of saltwater intrusion on floodplain soil communities in the Northern Territory</w:t>
            </w:r>
          </w:p>
          <w:p w:rsidR="00B16D93" w:rsidRPr="00F855A4" w:rsidRDefault="006C5A8E" w:rsidP="00684B25">
            <w:pPr>
              <w:pStyle w:val="TableText"/>
              <w:numPr>
                <w:ilvl w:val="0"/>
                <w:numId w:val="28"/>
              </w:numPr>
            </w:pPr>
            <w:r w:rsidRPr="00F855A4">
              <w:t xml:space="preserve">Educating </w:t>
            </w:r>
            <w:r w:rsidR="00B16D93" w:rsidRPr="00F855A4">
              <w:t>the public and stakeholders, via the website and with site tours, on the state of environmental knowledge and any gaps and risks</w:t>
            </w:r>
          </w:p>
          <w:p w:rsidR="00B16D93" w:rsidRPr="00F855A4" w:rsidRDefault="006C5A8E" w:rsidP="00684B25">
            <w:pPr>
              <w:pStyle w:val="TableText"/>
              <w:numPr>
                <w:ilvl w:val="0"/>
                <w:numId w:val="28"/>
              </w:numPr>
            </w:pPr>
            <w:r w:rsidRPr="00F855A4">
              <w:t xml:space="preserve">Supporting </w:t>
            </w:r>
            <w:r w:rsidR="00B16D93" w:rsidRPr="00F855A4">
              <w:t>postgraduate students</w:t>
            </w:r>
            <w:r w:rsidR="0023072F">
              <w:fldChar w:fldCharType="begin"/>
            </w:r>
            <w:r w:rsidR="0023072F">
              <w:instrText xml:space="preserve"> XE "</w:instrText>
            </w:r>
            <w:r w:rsidR="0023072F" w:rsidRPr="00D271CA">
              <w:instrText>Postgraduate students</w:instrText>
            </w:r>
            <w:r w:rsidR="0023072F">
              <w:instrText xml:space="preserve">" </w:instrText>
            </w:r>
            <w:r w:rsidR="0023072F">
              <w:fldChar w:fldCharType="end"/>
            </w:r>
            <w:r w:rsidR="00B16D93" w:rsidRPr="00F855A4">
              <w:t xml:space="preserve"> as a means of enhancing the marine research workforce in tropical Australia</w:t>
            </w:r>
          </w:p>
        </w:tc>
      </w:tr>
      <w:tr w:rsidR="00B16D93" w:rsidRPr="000267BD" w:rsidTr="002D41EB">
        <w:tc>
          <w:tcPr>
            <w:tcW w:w="1560" w:type="dxa"/>
          </w:tcPr>
          <w:p w:rsidR="00B16D93" w:rsidRPr="000267BD" w:rsidRDefault="002D41EB" w:rsidP="0012242F">
            <w:pPr>
              <w:pStyle w:val="TableText"/>
            </w:pPr>
            <w:r w:rsidRPr="00F855A4">
              <w:t>Public and government</w:t>
            </w:r>
          </w:p>
        </w:tc>
        <w:tc>
          <w:tcPr>
            <w:tcW w:w="2409" w:type="dxa"/>
          </w:tcPr>
          <w:p w:rsidR="00B16D93" w:rsidRPr="00F855A4" w:rsidRDefault="00B16D93" w:rsidP="0012242F">
            <w:pPr>
              <w:pStyle w:val="TableText"/>
            </w:pPr>
            <w:r w:rsidRPr="00F855A4">
              <w:t>Queensland 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005C1346">
              <w:t xml:space="preserve"> </w:t>
            </w:r>
            <w:r w:rsidR="005C1346" w:rsidRPr="00F855A4">
              <w:t>and public</w:t>
            </w:r>
          </w:p>
        </w:tc>
        <w:tc>
          <w:tcPr>
            <w:tcW w:w="5529" w:type="dxa"/>
          </w:tcPr>
          <w:p w:rsidR="00B16D93" w:rsidRPr="00F855A4" w:rsidRDefault="006C5A8E" w:rsidP="00684B25">
            <w:pPr>
              <w:pStyle w:val="TableText"/>
              <w:numPr>
                <w:ilvl w:val="0"/>
                <w:numId w:val="28"/>
              </w:numPr>
            </w:pPr>
            <w:r w:rsidRPr="00F855A4">
              <w:t xml:space="preserve">Researching </w:t>
            </w:r>
            <w:r w:rsidR="00B16D93" w:rsidRPr="00F855A4">
              <w:t>the impact of changed land use practices on water quality</w:t>
            </w:r>
            <w:r w:rsidR="00AD3552">
              <w:fldChar w:fldCharType="begin"/>
            </w:r>
            <w:r w:rsidR="00AD3552">
              <w:instrText xml:space="preserve"> XE "</w:instrText>
            </w:r>
            <w:r w:rsidR="00AD3552" w:rsidRPr="00033CA5">
              <w:instrText>Water quality</w:instrText>
            </w:r>
            <w:r w:rsidR="00AD3552">
              <w:instrText xml:space="preserve">" </w:instrText>
            </w:r>
            <w:r w:rsidR="00AD3552">
              <w:fldChar w:fldCharType="end"/>
            </w:r>
            <w:r w:rsidR="00B16D93" w:rsidRPr="00F855A4">
              <w:t xml:space="preserve"> in the Great Barrier Reef Marine Park</w:t>
            </w:r>
          </w:p>
        </w:tc>
      </w:tr>
      <w:tr w:rsidR="00B16D93" w:rsidRPr="000267BD" w:rsidTr="002D41EB">
        <w:tc>
          <w:tcPr>
            <w:tcW w:w="1560" w:type="dxa"/>
          </w:tcPr>
          <w:p w:rsidR="00B16D93" w:rsidRPr="000267BD" w:rsidRDefault="002D41EB" w:rsidP="0012242F">
            <w:pPr>
              <w:pStyle w:val="TableText"/>
            </w:pPr>
            <w:r w:rsidRPr="00F855A4">
              <w:t>Public and government</w:t>
            </w:r>
          </w:p>
        </w:tc>
        <w:tc>
          <w:tcPr>
            <w:tcW w:w="2409" w:type="dxa"/>
          </w:tcPr>
          <w:p w:rsidR="00B16D93" w:rsidRPr="00F855A4" w:rsidRDefault="00B16D93" w:rsidP="0012242F">
            <w:pPr>
              <w:pStyle w:val="TableText"/>
            </w:pPr>
            <w:r w:rsidRPr="00F855A4">
              <w:t>Western Australia Government</w:t>
            </w:r>
            <w:r w:rsidR="005C1346">
              <w:t xml:space="preserve"> </w:t>
            </w:r>
            <w:r w:rsidR="005C1346" w:rsidRPr="00F855A4">
              <w:t>and public</w:t>
            </w:r>
          </w:p>
        </w:tc>
        <w:tc>
          <w:tcPr>
            <w:tcW w:w="5529" w:type="dxa"/>
          </w:tcPr>
          <w:p w:rsidR="003866AB" w:rsidRPr="00F855A4" w:rsidRDefault="006C5A8E" w:rsidP="00684B25">
            <w:pPr>
              <w:pStyle w:val="TableText"/>
              <w:numPr>
                <w:ilvl w:val="0"/>
                <w:numId w:val="28"/>
              </w:numPr>
            </w:pPr>
            <w:r w:rsidRPr="000267BD">
              <w:t xml:space="preserve">Identifying </w:t>
            </w:r>
            <w:r w:rsidR="003866AB" w:rsidRPr="000267BD">
              <w:t>and characterising biodiversity patterns and underlying processes in the Kimberley to aid effective management</w:t>
            </w:r>
          </w:p>
          <w:p w:rsidR="00B16D93" w:rsidRPr="00F855A4" w:rsidRDefault="006C5A8E" w:rsidP="00684B25">
            <w:pPr>
              <w:pStyle w:val="TableText"/>
              <w:numPr>
                <w:ilvl w:val="0"/>
                <w:numId w:val="28"/>
              </w:numPr>
            </w:pPr>
            <w:r w:rsidRPr="00F855A4">
              <w:t xml:space="preserve">Surveying </w:t>
            </w:r>
            <w:r w:rsidR="003866AB" w:rsidRPr="00F855A4">
              <w:t>sensitive seabed organisms to evaluate impacts of dredging operations</w:t>
            </w:r>
          </w:p>
        </w:tc>
      </w:tr>
      <w:tr w:rsidR="00B16D93" w:rsidRPr="000267BD" w:rsidTr="002D41EB">
        <w:tc>
          <w:tcPr>
            <w:tcW w:w="1560" w:type="dxa"/>
          </w:tcPr>
          <w:p w:rsidR="00B16D93" w:rsidRPr="00F855A4" w:rsidRDefault="00B16D93" w:rsidP="0012242F">
            <w:pPr>
              <w:pStyle w:val="TableText"/>
            </w:pPr>
            <w:r w:rsidRPr="00F855A4">
              <w:t>Managers and regulators</w:t>
            </w:r>
          </w:p>
        </w:tc>
        <w:tc>
          <w:tcPr>
            <w:tcW w:w="2409" w:type="dxa"/>
          </w:tcPr>
          <w:p w:rsidR="00B16D93" w:rsidRPr="00F855A4" w:rsidRDefault="00B16D93" w:rsidP="0012242F">
            <w:pPr>
              <w:pStyle w:val="TableText"/>
            </w:pPr>
            <w:r w:rsidRPr="00F855A4">
              <w:t>Great Barrier Marine Park Authority</w:t>
            </w:r>
          </w:p>
        </w:tc>
        <w:tc>
          <w:tcPr>
            <w:tcW w:w="5529" w:type="dxa"/>
          </w:tcPr>
          <w:p w:rsidR="00B16D93" w:rsidRPr="00F855A4" w:rsidRDefault="006C5A8E" w:rsidP="00684B25">
            <w:pPr>
              <w:pStyle w:val="TableText"/>
              <w:numPr>
                <w:ilvl w:val="0"/>
                <w:numId w:val="28"/>
              </w:numPr>
            </w:pPr>
            <w:r w:rsidRPr="00F855A4">
              <w:t>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F855A4">
              <w:t xml:space="preserve"> </w:t>
            </w:r>
            <w:r w:rsidR="00B16D93" w:rsidRPr="00F855A4">
              <w:t xml:space="preserve">the </w:t>
            </w:r>
            <w:r w:rsidR="005C1346" w:rsidRPr="00F855A4">
              <w:t>health</w:t>
            </w:r>
            <w:r w:rsidR="005C1346">
              <w:t xml:space="preserve"> of the</w:t>
            </w:r>
            <w:r w:rsidR="005C1346" w:rsidRPr="00F855A4">
              <w:t xml:space="preserve"> </w:t>
            </w:r>
            <w:r w:rsidR="00B16D93" w:rsidRPr="00F855A4">
              <w:t>Great Barrier Reef in ongoing surveys</w:t>
            </w:r>
          </w:p>
          <w:p w:rsidR="00B16D93" w:rsidRPr="00F855A4" w:rsidRDefault="006C5A8E" w:rsidP="00684B25">
            <w:pPr>
              <w:pStyle w:val="TableText"/>
              <w:numPr>
                <w:ilvl w:val="0"/>
                <w:numId w:val="28"/>
              </w:numPr>
            </w:pPr>
            <w:r w:rsidRPr="00F855A4">
              <w:t xml:space="preserve">Providing </w:t>
            </w:r>
            <w:r w:rsidR="00B16D93" w:rsidRPr="00F855A4">
              <w:t>specialist advice to</w:t>
            </w:r>
            <w:r w:rsidR="005C1346">
              <w:t>,</w:t>
            </w:r>
            <w:r w:rsidR="00B16D93" w:rsidRPr="00F855A4">
              <w:t xml:space="preserve"> and peer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00B16D93" w:rsidRPr="00F855A4">
              <w:t xml:space="preserve"> of</w:t>
            </w:r>
            <w:r w:rsidR="005C1346">
              <w:t>,</w:t>
            </w:r>
            <w:r w:rsidR="00B16D93" w:rsidRPr="00F855A4">
              <w:t xml:space="preserve"> development activity impacts</w:t>
            </w:r>
          </w:p>
        </w:tc>
      </w:tr>
    </w:tbl>
    <w:p w:rsidR="000778B1" w:rsidRDefault="000778B1" w:rsidP="007450E7">
      <w:pPr>
        <w:pStyle w:val="Heading3"/>
      </w:pPr>
      <w:bookmarkStart w:id="165" w:name="_Toc401846357"/>
      <w:bookmarkStart w:id="166" w:name="_Toc401846415"/>
    </w:p>
    <w:p w:rsidR="0023314E" w:rsidRDefault="0023314E">
      <w:pPr>
        <w:spacing w:before="0"/>
      </w:pPr>
      <w:r>
        <w:br w:type="page"/>
      </w:r>
    </w:p>
    <w:p w:rsidR="00160983" w:rsidRDefault="00160983">
      <w:pPr>
        <w:spacing w:before="0"/>
      </w:pPr>
      <w:r>
        <w:rPr>
          <w:noProof/>
          <w:lang w:eastAsia="en-AU"/>
        </w:rPr>
        <w:lastRenderedPageBreak/>
        <w:drawing>
          <wp:inline distT="0" distB="0" distL="0" distR="0" wp14:anchorId="3FE8C169" wp14:editId="5F509E3A">
            <wp:extent cx="3835400" cy="2709545"/>
            <wp:effectExtent l="0" t="0" r="0" b="0"/>
            <wp:docPr id="692" name="Picture 692" descr="Crowds of people, mainly family groups, enjoying AIMS Open Day event"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35400" cy="2709545"/>
                    </a:xfrm>
                    <a:prstGeom prst="rect">
                      <a:avLst/>
                    </a:prstGeom>
                    <a:noFill/>
                    <a:ln>
                      <a:noFill/>
                    </a:ln>
                  </pic:spPr>
                </pic:pic>
              </a:graphicData>
            </a:graphic>
          </wp:inline>
        </w:drawing>
      </w:r>
    </w:p>
    <w:p w:rsidR="00160983" w:rsidRDefault="00160983">
      <w:pPr>
        <w:spacing w:before="0"/>
      </w:pPr>
    </w:p>
    <w:p w:rsidR="00160983" w:rsidRDefault="00160983" w:rsidP="004971D0">
      <w:pPr>
        <w:pStyle w:val="Imagecaption0"/>
        <w:rPr>
          <w:lang w:eastAsia="en-AU"/>
        </w:rPr>
      </w:pPr>
      <w:r>
        <w:rPr>
          <w:lang w:eastAsia="en-AU"/>
        </w:rPr>
        <w:t>AIMS Open Day attracted more than 10,000 people to the Cape Ferguson site near Townsville. Image: Lee Bona</w:t>
      </w:r>
    </w:p>
    <w:p w:rsidR="00160983" w:rsidRDefault="00160983" w:rsidP="00160983">
      <w:pPr>
        <w:pStyle w:val="ImageCaption"/>
        <w:rPr>
          <w:lang w:eastAsia="en-AU"/>
        </w:rPr>
      </w:pPr>
    </w:p>
    <w:p w:rsidR="002E416C" w:rsidRDefault="00080865" w:rsidP="00080865">
      <w:pPr>
        <w:pStyle w:val="ImageCaption"/>
        <w:rPr>
          <w:lang w:eastAsia="en-AU"/>
        </w:rPr>
      </w:pPr>
      <w:r>
        <w:rPr>
          <w:noProof/>
          <w:lang w:eastAsia="en-AU"/>
        </w:rPr>
        <w:drawing>
          <wp:inline distT="0" distB="0" distL="0" distR="0">
            <wp:extent cx="3860800" cy="2717800"/>
            <wp:effectExtent l="0" t="0" r="6350" b="6350"/>
            <wp:docPr id="4" name="Picture 4" descr="The cast of &quot;Coralsville&quot; play take a bow for their audience at AIMS Open Day 2015"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60800" cy="2717800"/>
                    </a:xfrm>
                    <a:prstGeom prst="rect">
                      <a:avLst/>
                    </a:prstGeom>
                    <a:noFill/>
                    <a:ln>
                      <a:noFill/>
                    </a:ln>
                  </pic:spPr>
                </pic:pic>
              </a:graphicData>
            </a:graphic>
          </wp:inline>
        </w:drawing>
      </w:r>
    </w:p>
    <w:p w:rsidR="00080865" w:rsidRPr="00080865" w:rsidRDefault="00080865" w:rsidP="00080865">
      <w:pPr>
        <w:pStyle w:val="Imagecaption0"/>
      </w:pPr>
      <w:r w:rsidRPr="00080865">
        <w:t>“</w:t>
      </w:r>
      <w:proofErr w:type="spellStart"/>
      <w:r w:rsidRPr="00080865">
        <w:t>Coralsville</w:t>
      </w:r>
      <w:proofErr w:type="spellEnd"/>
      <w:r w:rsidRPr="00080865">
        <w:t>”, a science play written, produced and presented by AIMS staff, was a popular attraction at Open Day. Image Steve Clarke © AIMS</w:t>
      </w:r>
    </w:p>
    <w:p w:rsidR="002E416C" w:rsidRDefault="002E416C" w:rsidP="004971D0">
      <w:pPr>
        <w:pStyle w:val="Imagecaption0"/>
      </w:pPr>
    </w:p>
    <w:p w:rsidR="00DC66B7" w:rsidRPr="00160983" w:rsidRDefault="000778B1" w:rsidP="004971D0">
      <w:pPr>
        <w:pStyle w:val="Imagecaption0"/>
      </w:pPr>
      <w:r w:rsidRPr="00160983">
        <w:br w:type="page"/>
      </w:r>
    </w:p>
    <w:p w:rsidR="00160983" w:rsidRPr="00160983" w:rsidRDefault="00160983" w:rsidP="00DC66B7">
      <w:pPr>
        <w:spacing w:before="0"/>
        <w:rPr>
          <w:b/>
        </w:rPr>
      </w:pPr>
      <w:r w:rsidRPr="00160983">
        <w:rPr>
          <w:b/>
        </w:rPr>
        <w:lastRenderedPageBreak/>
        <w:t>Community engagement</w:t>
      </w:r>
    </w:p>
    <w:p w:rsidR="00160983" w:rsidRDefault="00160983" w:rsidP="00DC66B7">
      <w:pPr>
        <w:spacing w:before="0"/>
      </w:pPr>
    </w:p>
    <w:p w:rsidR="00DC66B7" w:rsidRDefault="00DC66B7" w:rsidP="00DC66B7">
      <w:pPr>
        <w:spacing w:before="0"/>
      </w:pPr>
      <w:r>
        <w:t xml:space="preserve">AIMS values its community connections and accords high importance to </w:t>
      </w:r>
      <w:r w:rsidR="00C73F06">
        <w:t xml:space="preserve">community outreach activities. </w:t>
      </w:r>
      <w:r>
        <w:t>In its three locations, of Townsville, Perth and Darwin, it contributes to local economies through job creation and investment in local p</w:t>
      </w:r>
      <w:r w:rsidR="00C73F06">
        <w:t xml:space="preserve">roducts and services, </w:t>
      </w:r>
      <w:r>
        <w:t>but also seeks to engage with the local commun</w:t>
      </w:r>
      <w:r w:rsidR="00C73F06">
        <w:t xml:space="preserve">ity in a range of other ways, </w:t>
      </w:r>
      <w:r>
        <w:t>including by working with schools, local business and diverse community organisations, to build productive relationships and promote and raise awareness of</w:t>
      </w:r>
      <w:r w:rsidR="00C73F06">
        <w:t xml:space="preserve"> AIMS’ work and</w:t>
      </w:r>
      <w:r>
        <w:t xml:space="preserve"> its value to Australia. In celebrat</w:t>
      </w:r>
      <w:r w:rsidR="00C73F06">
        <w:t xml:space="preserve">ion of these relationships and </w:t>
      </w:r>
      <w:r>
        <w:t>to help build an eve</w:t>
      </w:r>
      <w:r w:rsidR="00C73F06">
        <w:t xml:space="preserve">n stronger local constituency, </w:t>
      </w:r>
      <w:r>
        <w:t xml:space="preserve">a highlight of the 2014-2015 reporting period was the holding of a large-scale public engagement event, “AIMS Open Day 2015”. </w:t>
      </w:r>
    </w:p>
    <w:p w:rsidR="00DC66B7" w:rsidRDefault="00DC66B7" w:rsidP="00DC66B7">
      <w:pPr>
        <w:spacing w:before="0"/>
      </w:pPr>
    </w:p>
    <w:p w:rsidR="00DC66B7" w:rsidRDefault="00DC66B7" w:rsidP="00DC66B7">
      <w:pPr>
        <w:spacing w:before="0"/>
      </w:pPr>
      <w:r>
        <w:t>This Open Day</w:t>
      </w:r>
      <w:r w:rsidR="00C73F06">
        <w:t xml:space="preserve"> </w:t>
      </w:r>
      <w:r>
        <w:t>- the first to be held for a decade</w:t>
      </w:r>
      <w:r w:rsidR="00C73F06">
        <w:t xml:space="preserve"> </w:t>
      </w:r>
      <w:r>
        <w:t>- was held at the AIMS’ headquarters in Cape Ferguson over a three day period: June 11, 12 &amp; 14</w:t>
      </w:r>
      <w:r>
        <w:rPr>
          <w:vertAlign w:val="superscript"/>
        </w:rPr>
        <w:t>th</w:t>
      </w:r>
      <w:r>
        <w:t xml:space="preserve">. </w:t>
      </w:r>
    </w:p>
    <w:p w:rsidR="00DC66B7" w:rsidRDefault="00DC66B7">
      <w:pPr>
        <w:spacing w:before="0"/>
      </w:pPr>
    </w:p>
    <w:p w:rsidR="00DC66B7" w:rsidRDefault="00DC66B7" w:rsidP="00DC66B7">
      <w:pPr>
        <w:spacing w:before="0"/>
        <w:rPr>
          <w:i/>
        </w:rPr>
      </w:pPr>
      <w:r>
        <w:rPr>
          <w:i/>
        </w:rPr>
        <w:t>Science Excellence in Schools – June 11 &amp; 12, 2015</w:t>
      </w:r>
    </w:p>
    <w:p w:rsidR="00DC66B7" w:rsidRDefault="00DC66B7" w:rsidP="00DC66B7">
      <w:pPr>
        <w:spacing w:before="0"/>
      </w:pPr>
    </w:p>
    <w:p w:rsidR="00DC66B7" w:rsidRDefault="00DC66B7" w:rsidP="00DC66B7">
      <w:pPr>
        <w:spacing w:before="0"/>
      </w:pPr>
      <w:r>
        <w:t xml:space="preserve">In recognition of the importance of actively engaging students in the sciences, AIMS initiated a “Science Excellence in Schools” mini-symposium in conjunction with the larger Open Day event. The program created a special opportunity for local secondary students to explore the headquarters and connect with the breadth of science undertaken by AIMS scientists, as well as the innovative technology underpinning the facility. Close to three hundred students from across seven local area schools participated over the two days. </w:t>
      </w:r>
    </w:p>
    <w:p w:rsidR="00DC66B7" w:rsidRDefault="00DC66B7">
      <w:pPr>
        <w:spacing w:before="0"/>
      </w:pPr>
    </w:p>
    <w:p w:rsidR="00DC66B7" w:rsidRDefault="00DC66B7" w:rsidP="00DC66B7">
      <w:pPr>
        <w:spacing w:before="0"/>
        <w:rPr>
          <w:i/>
        </w:rPr>
      </w:pPr>
      <w:r>
        <w:rPr>
          <w:i/>
        </w:rPr>
        <w:t>AIMS Open Day – June 14, 2015</w:t>
      </w:r>
    </w:p>
    <w:p w:rsidR="00DC66B7" w:rsidRDefault="00DC66B7" w:rsidP="00DC66B7">
      <w:pPr>
        <w:spacing w:before="0"/>
      </w:pPr>
    </w:p>
    <w:p w:rsidR="00DC66B7" w:rsidRDefault="00C73F06" w:rsidP="00DC66B7">
      <w:pPr>
        <w:spacing w:before="0"/>
      </w:pPr>
      <w:r>
        <w:t xml:space="preserve">In the interest of </w:t>
      </w:r>
      <w:r w:rsidR="00DC66B7">
        <w:t xml:space="preserve">raising awareness, improving knowledge and understanding </w:t>
      </w:r>
      <w:r>
        <w:t xml:space="preserve">of its operations and boosting </w:t>
      </w:r>
      <w:r w:rsidR="00DC66B7">
        <w:t>local support, the Institute opened its doors to the local community on Sunday, June 14, 2015. The e</w:t>
      </w:r>
      <w:r>
        <w:t>vent was an outstanding success</w:t>
      </w:r>
      <w:r w:rsidR="00DC66B7">
        <w:t>,</w:t>
      </w:r>
      <w:r>
        <w:t xml:space="preserve"> </w:t>
      </w:r>
      <w:r w:rsidR="00DC66B7">
        <w:t xml:space="preserve">with over 10,000 attendees. </w:t>
      </w:r>
    </w:p>
    <w:p w:rsidR="00DC66B7" w:rsidRDefault="00DC66B7" w:rsidP="00DC66B7">
      <w:pPr>
        <w:spacing w:before="0"/>
      </w:pPr>
    </w:p>
    <w:p w:rsidR="00DC66B7" w:rsidRDefault="00DC66B7" w:rsidP="00DC66B7">
      <w:pPr>
        <w:spacing w:before="0"/>
      </w:pPr>
      <w:r>
        <w:t>Visitors enjoyed 24 scientific displays on topics including ocean acidification</w:t>
      </w:r>
      <w:r w:rsidR="00154E97">
        <w:fldChar w:fldCharType="begin"/>
      </w:r>
      <w:r w:rsidR="00154E97">
        <w:instrText xml:space="preserve"> XE "</w:instrText>
      </w:r>
      <w:r w:rsidR="00154E97" w:rsidRPr="00E120A9">
        <w:instrText>Ocean acidification</w:instrText>
      </w:r>
      <w:r w:rsidR="00154E97">
        <w:instrText xml:space="preserve">" </w:instrText>
      </w:r>
      <w:r w:rsidR="00154E97">
        <w:fldChar w:fldCharType="end"/>
      </w:r>
      <w:r>
        <w:t>, crown-of-thorns</w:t>
      </w:r>
      <w:r w:rsidR="00260573">
        <w:fldChar w:fldCharType="begin"/>
      </w:r>
      <w:r w:rsidR="00260573">
        <w:instrText xml:space="preserve"> XE "</w:instrText>
      </w:r>
      <w:r w:rsidR="00260573" w:rsidRPr="00BF69F7">
        <w:instrText>Crown-of-thorns starfish</w:instrText>
      </w:r>
      <w:r w:rsidR="00260573">
        <w:instrText xml:space="preserve">" </w:instrText>
      </w:r>
      <w:r w:rsidR="00260573">
        <w:fldChar w:fldCharType="end"/>
      </w:r>
      <w:r>
        <w:t xml:space="preserve"> starfi</w:t>
      </w:r>
      <w:r w:rsidR="00C73F06">
        <w:t xml:space="preserve">sh, and ocean observing tools. </w:t>
      </w:r>
      <w:r>
        <w:t>Close to 4,000 people enjoyed access to the world’s “smartest aquari</w:t>
      </w:r>
      <w:r w:rsidR="00C73F06">
        <w:t>um” – 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00C73F06">
        <w:t xml:space="preserve"> </w:t>
      </w:r>
      <w:r>
        <w:t>-</w:t>
      </w:r>
      <w:r w:rsidR="00C73F06">
        <w:t xml:space="preserve"> </w:t>
      </w:r>
      <w:r>
        <w:t>as well as the opportunity to hear 23 scientific presentations by some of AIMS most prominent marine scientists. The science theatre production “</w:t>
      </w:r>
      <w:proofErr w:type="spellStart"/>
      <w:r>
        <w:t>Coralsville</w:t>
      </w:r>
      <w:proofErr w:type="spellEnd"/>
      <w:r>
        <w:t>” was a popular feature, attracting healthy crowds at each of its four shows.</w:t>
      </w:r>
    </w:p>
    <w:p w:rsidR="00DC66B7" w:rsidRDefault="00DC66B7" w:rsidP="00DC66B7">
      <w:pPr>
        <w:spacing w:before="0"/>
      </w:pPr>
    </w:p>
    <w:p w:rsidR="00DC66B7" w:rsidRPr="009E2E8A" w:rsidRDefault="00DC66B7" w:rsidP="009E2E8A">
      <w:r>
        <w:t>The Hon Karen Andrews MP, Parliamentary Secretary to the Minister for Industry and Science, off</w:t>
      </w:r>
      <w:r w:rsidR="00C73F06">
        <w:t xml:space="preserve">iciated at the AIMS Open Day. </w:t>
      </w:r>
      <w:r>
        <w:t>The Council</w:t>
      </w:r>
      <w:r w:rsidR="00524738">
        <w:fldChar w:fldCharType="begin"/>
      </w:r>
      <w:r w:rsidR="00524738">
        <w:instrText xml:space="preserve"> XE "</w:instrText>
      </w:r>
      <w:r w:rsidR="00524738" w:rsidRPr="00DE2EA6">
        <w:rPr>
          <w:szCs w:val="20"/>
        </w:rPr>
        <w:instrText>Council</w:instrText>
      </w:r>
      <w:r w:rsidR="00524738">
        <w:instrText xml:space="preserve">" </w:instrText>
      </w:r>
      <w:r w:rsidR="00524738">
        <w:fldChar w:fldCharType="end"/>
      </w:r>
      <w:r>
        <w:t xml:space="preserve"> Chairman and members were in attendance, to assist with welcoming Ms Andrews, other Fed</w:t>
      </w:r>
      <w:r w:rsidR="00C73F06">
        <w:t>eral and State politician  and</w:t>
      </w:r>
      <w:r>
        <w:t xml:space="preserve"> local community leaders and </w:t>
      </w:r>
      <w:r w:rsidRPr="009E2E8A">
        <w:t>to support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9E2E8A">
        <w:t xml:space="preserve"> in mana</w:t>
      </w:r>
      <w:r w:rsidR="00C73F06" w:rsidRPr="009E2E8A">
        <w:t xml:space="preserve">ging the event. Mr Randal Ross </w:t>
      </w:r>
      <w:r w:rsidRPr="009E2E8A">
        <w:t>provided a warm welcome to country.</w:t>
      </w:r>
    </w:p>
    <w:p w:rsidR="00DC66B7" w:rsidRPr="009E2E8A" w:rsidRDefault="00DC66B7" w:rsidP="009E2E8A"/>
    <w:p w:rsidR="00160983" w:rsidRPr="009E2E8A" w:rsidRDefault="00DC66B7" w:rsidP="009E2E8A">
      <w:bookmarkStart w:id="167" w:name="_Toc431213440"/>
      <w:bookmarkStart w:id="168" w:name="_Toc431213795"/>
      <w:bookmarkStart w:id="169" w:name="_Toc431213861"/>
      <w:bookmarkStart w:id="170" w:name="_Toc431214176"/>
      <w:bookmarkStart w:id="171" w:name="_Toc431217129"/>
      <w:bookmarkStart w:id="172" w:name="_Toc431217204"/>
      <w:bookmarkStart w:id="173" w:name="_Toc431222329"/>
      <w:bookmarkStart w:id="174" w:name="_Toc431222402"/>
      <w:r w:rsidRPr="009E2E8A">
        <w:rPr>
          <w:iCs/>
        </w:rPr>
        <w:t>The Open Day event augments the weekly public tours delivered at the Cape Ferguson fa</w:t>
      </w:r>
      <w:r w:rsidR="00160983" w:rsidRPr="009E2E8A">
        <w:rPr>
          <w:iCs/>
        </w:rPr>
        <w:t>cility from March to November.</w:t>
      </w:r>
      <w:bookmarkEnd w:id="167"/>
      <w:bookmarkEnd w:id="168"/>
      <w:bookmarkEnd w:id="169"/>
      <w:bookmarkEnd w:id="170"/>
      <w:bookmarkEnd w:id="171"/>
      <w:bookmarkEnd w:id="172"/>
      <w:bookmarkEnd w:id="173"/>
      <w:bookmarkEnd w:id="174"/>
      <w:r w:rsidR="00160983" w:rsidRPr="009E2E8A">
        <w:t xml:space="preserve"> </w:t>
      </w:r>
    </w:p>
    <w:p w:rsidR="00160983" w:rsidRPr="002E416C" w:rsidRDefault="00160983" w:rsidP="002E416C">
      <w:r w:rsidRPr="002E416C">
        <w:br w:type="page"/>
      </w:r>
    </w:p>
    <w:p w:rsidR="00160983" w:rsidRPr="002E416C" w:rsidRDefault="00160983" w:rsidP="002E416C">
      <w:bookmarkStart w:id="175" w:name="_Toc431213441"/>
      <w:bookmarkStart w:id="176" w:name="_Toc431213796"/>
      <w:bookmarkStart w:id="177" w:name="_Toc431213862"/>
      <w:bookmarkStart w:id="178" w:name="_Toc431214177"/>
      <w:bookmarkStart w:id="179" w:name="_Toc431217130"/>
      <w:bookmarkStart w:id="180" w:name="_Toc431217205"/>
      <w:bookmarkStart w:id="181" w:name="_Toc431222330"/>
      <w:bookmarkStart w:id="182" w:name="_Toc431222403"/>
      <w:r w:rsidRPr="002E416C">
        <w:rPr>
          <w:noProof/>
          <w:lang w:eastAsia="en-AU"/>
        </w:rPr>
        <w:lastRenderedPageBreak/>
        <w:drawing>
          <wp:inline distT="0" distB="0" distL="0" distR="0" wp14:anchorId="02B6D25C" wp14:editId="3AB0C939">
            <wp:extent cx="3835400" cy="5859145"/>
            <wp:effectExtent l="0" t="0" r="0" b="8255"/>
            <wp:docPr id="694" name="Picture 694" descr="Low altitude aerial image showing AIMS research vessel at Davies Reef weather station"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bookmarkEnd w:id="175"/>
      <w:bookmarkEnd w:id="176"/>
      <w:bookmarkEnd w:id="177"/>
      <w:bookmarkEnd w:id="178"/>
      <w:bookmarkEnd w:id="179"/>
      <w:bookmarkEnd w:id="180"/>
      <w:bookmarkEnd w:id="181"/>
      <w:bookmarkEnd w:id="182"/>
    </w:p>
    <w:p w:rsidR="004C249A" w:rsidRPr="002E416C" w:rsidRDefault="00160983" w:rsidP="002E416C">
      <w:pPr>
        <w:pStyle w:val="Imagecaption0"/>
      </w:pPr>
      <w:bookmarkStart w:id="183" w:name="_Toc431213442"/>
      <w:bookmarkStart w:id="184" w:name="_Toc431213797"/>
      <w:bookmarkStart w:id="185" w:name="_Toc431213863"/>
      <w:bookmarkStart w:id="186" w:name="_Toc431217131"/>
      <w:bookmarkStart w:id="187" w:name="_Toc431222331"/>
      <w:r w:rsidRPr="002E416C">
        <w:t>New technologies provide a different perspective on the reef. Image: Joe Gioffre © AIMS</w:t>
      </w:r>
    </w:p>
    <w:p w:rsidR="004C249A" w:rsidRPr="004C249A" w:rsidRDefault="004C249A" w:rsidP="004C249A"/>
    <w:p w:rsidR="004C249A" w:rsidRPr="004C249A" w:rsidRDefault="00703FE7" w:rsidP="004C249A">
      <w:r w:rsidRPr="004C249A">
        <w:br w:type="page"/>
      </w:r>
    </w:p>
    <w:p w:rsidR="00B16D93" w:rsidRPr="004C249A" w:rsidRDefault="00B16D93" w:rsidP="004971D0">
      <w:pPr>
        <w:pStyle w:val="Heading3"/>
      </w:pPr>
      <w:bookmarkStart w:id="188" w:name="Financial_results_start"/>
      <w:bookmarkStart w:id="189" w:name="_Toc431375659"/>
      <w:bookmarkStart w:id="190" w:name="_Toc431375722"/>
      <w:bookmarkStart w:id="191" w:name="_Toc431393636"/>
      <w:bookmarkStart w:id="192" w:name="_Toc431393699"/>
      <w:bookmarkStart w:id="193" w:name="_Toc431394445"/>
      <w:bookmarkEnd w:id="188"/>
      <w:r w:rsidRPr="004C249A">
        <w:lastRenderedPageBreak/>
        <w:t>Revenue</w:t>
      </w:r>
      <w:bookmarkEnd w:id="165"/>
      <w:bookmarkEnd w:id="166"/>
      <w:bookmarkEnd w:id="183"/>
      <w:bookmarkEnd w:id="184"/>
      <w:bookmarkEnd w:id="185"/>
      <w:bookmarkEnd w:id="186"/>
      <w:bookmarkEnd w:id="187"/>
      <w:bookmarkEnd w:id="189"/>
      <w:bookmarkEnd w:id="190"/>
      <w:bookmarkEnd w:id="191"/>
      <w:bookmarkEnd w:id="192"/>
      <w:bookmarkEnd w:id="193"/>
    </w:p>
    <w:p w:rsidR="00587F5D" w:rsidRPr="00F855A4" w:rsidRDefault="00587F5D" w:rsidP="00684B25">
      <w:bookmarkStart w:id="194" w:name="_Toc401846358"/>
      <w:bookmarkStart w:id="195" w:name="_Toc401846417"/>
      <w:r w:rsidRPr="00F855A4">
        <w:t>AIMS operations were supported by a mix of Commonwealth Government appropriation funding and non-appropriation funding from state and territory governments, competitive research funds, environmental regulators and the private sector.</w:t>
      </w:r>
    </w:p>
    <w:p w:rsidR="00587F5D" w:rsidRPr="00F855A4" w:rsidRDefault="00587F5D" w:rsidP="00684B25">
      <w:r w:rsidRPr="00F855A4">
        <w:t>AIMS</w:t>
      </w:r>
      <w:r w:rsidR="000267BD" w:rsidRPr="00F855A4">
        <w:t>’</w:t>
      </w:r>
      <w:r w:rsidRPr="00F855A4">
        <w:t xml:space="preserve"> total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Pr="00F855A4">
        <w:t xml:space="preserve"> for 201</w:t>
      </w:r>
      <w:r w:rsidR="000267BD" w:rsidRPr="00F855A4">
        <w:t>4–1</w:t>
      </w:r>
      <w:r w:rsidRPr="00F855A4">
        <w:t>5 was $62.3 million</w:t>
      </w:r>
      <w:r w:rsidR="005C1346">
        <w:t>,</w:t>
      </w:r>
      <w:r w:rsidRPr="00F855A4">
        <w:t xml:space="preserve"> representing an improvement of 18</w:t>
      </w:r>
      <w:r w:rsidR="00FD6D7E">
        <w:t> per cent</w:t>
      </w:r>
      <w:r w:rsidRPr="00F855A4">
        <w:t xml:space="preserve"> on 201</w:t>
      </w:r>
      <w:r w:rsidR="000267BD" w:rsidRPr="00F855A4">
        <w:t>3–1</w:t>
      </w:r>
      <w:r w:rsidRPr="00F855A4">
        <w:t xml:space="preserve">4 </w:t>
      </w:r>
      <w:r w:rsidR="005C1346">
        <w:t>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00870EC7">
        <w:t xml:space="preserve"> (Figure 1</w:t>
      </w:r>
      <w:r w:rsidR="005500D8">
        <w:t>7</w:t>
      </w:r>
      <w:r w:rsidR="00870EC7">
        <w:t>)</w:t>
      </w:r>
      <w:r w:rsidRPr="00F855A4">
        <w:t>.</w:t>
      </w:r>
      <w:r w:rsidR="000267BD" w:rsidRPr="00F855A4">
        <w:t xml:space="preserve"> </w:t>
      </w:r>
      <w:r w:rsidRPr="00F855A4">
        <w:t>The $9.6 million</w:t>
      </w:r>
      <w:r w:rsidR="005C1346" w:rsidRPr="005C1346">
        <w:t xml:space="preserve"> </w:t>
      </w:r>
      <w:r w:rsidR="005C1346" w:rsidRPr="00F855A4">
        <w:t>increase</w:t>
      </w:r>
      <w:r w:rsidRPr="00F855A4">
        <w:t xml:space="preserve"> was mainly due to securing additional </w:t>
      </w:r>
      <w:r w:rsidR="005500D8">
        <w:t>Australian</w:t>
      </w:r>
      <w:r w:rsidRPr="00684B25">
        <w:t xml:space="preserve"> Gov</w:t>
      </w:r>
      <w:r w:rsidRPr="00F855A4">
        <w:t>ernment appropriation for operations</w:t>
      </w:r>
      <w:r w:rsidR="000D03D3">
        <w:t>,</w:t>
      </w:r>
      <w:r w:rsidRPr="00F855A4">
        <w:t xml:space="preserve"> including</w:t>
      </w:r>
      <w:r w:rsidR="000D03D3">
        <w:t xml:space="preserve"> </w:t>
      </w:r>
      <w:r w:rsidR="000D03D3" w:rsidRPr="00F855A4">
        <w:t>$5.5 million</w:t>
      </w:r>
      <w:r w:rsidRPr="00F855A4">
        <w:t xml:space="preserve"> for 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00E4553B">
        <w:t>;</w:t>
      </w:r>
      <w:r w:rsidRPr="00F855A4">
        <w:t xml:space="preserve"> </w:t>
      </w:r>
      <w:r w:rsidR="00E4553B">
        <w:t xml:space="preserve">a </w:t>
      </w:r>
      <w:r w:rsidR="000D03D3" w:rsidRPr="00F855A4">
        <w:t>$0.5 million</w:t>
      </w:r>
      <w:r w:rsidR="00E4553B">
        <w:t xml:space="preserve"> increase</w:t>
      </w:r>
      <w:r w:rsidR="000D03D3" w:rsidRPr="00F855A4">
        <w:t xml:space="preserve"> </w:t>
      </w:r>
      <w:r w:rsidRPr="00F855A4">
        <w:t>in external funding</w:t>
      </w:r>
      <w:r w:rsidR="005500D8">
        <w:t>, and</w:t>
      </w:r>
      <w:r w:rsidRPr="00F855A4">
        <w:t xml:space="preserve"> $4.5 million </w:t>
      </w:r>
      <w:r w:rsidR="00E4553B">
        <w:t xml:space="preserve">in </w:t>
      </w:r>
      <w:r w:rsidRPr="00F855A4">
        <w:t>non-cash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Pr="00F855A4">
        <w:t xml:space="preserve"> from the acquisition of </w:t>
      </w:r>
      <w:r w:rsidR="00E4553B">
        <w:t xml:space="preserve">a </w:t>
      </w:r>
      <w:r w:rsidRPr="00F855A4">
        <w:t>50</w:t>
      </w:r>
      <w:r w:rsidR="00FD6D7E">
        <w:t> per cent</w:t>
      </w:r>
      <w:r w:rsidRPr="00F855A4">
        <w:t xml:space="preserve"> share of </w:t>
      </w:r>
      <w:r w:rsidR="00DC4DE8" w:rsidRPr="00F855A4">
        <w:t>Arafura Timor Research Facility</w:t>
      </w:r>
      <w:r w:rsidR="006F28EB">
        <w:fldChar w:fldCharType="begin"/>
      </w:r>
      <w:r w:rsidR="006F28EB">
        <w:instrText xml:space="preserve"> XE "</w:instrText>
      </w:r>
      <w:r w:rsidR="006F28EB" w:rsidRPr="001E6F52">
        <w:instrText>Arafura Timor Research Facility</w:instrText>
      </w:r>
      <w:r w:rsidR="006F28EB">
        <w:instrText xml:space="preserve">" </w:instrText>
      </w:r>
      <w:r w:rsidR="006F28EB">
        <w:fldChar w:fldCharType="end"/>
      </w:r>
      <w:r w:rsidR="00DC4DE8" w:rsidRPr="00F855A4">
        <w:t xml:space="preserve"> </w:t>
      </w:r>
      <w:r w:rsidRPr="00F855A4">
        <w:t>at no cost</w:t>
      </w:r>
      <w:r w:rsidR="00E4553B">
        <w:t>;</w:t>
      </w:r>
      <w:r w:rsidRPr="00F855A4">
        <w:t xml:space="preserve"> and forgiveness of debt by the Queensland Government</w:t>
      </w:r>
      <w:r w:rsidR="0023072F">
        <w:fldChar w:fldCharType="begin"/>
      </w:r>
      <w:r w:rsidR="0023072F">
        <w:instrText xml:space="preserve"> XE "</w:instrText>
      </w:r>
      <w:r w:rsidR="0023072F" w:rsidRPr="00956E38">
        <w:instrText>Queensland Government</w:instrText>
      </w:r>
      <w:r w:rsidR="0023072F">
        <w:instrText xml:space="preserve">" </w:instrText>
      </w:r>
      <w:r w:rsidR="0023072F">
        <w:fldChar w:fldCharType="end"/>
      </w:r>
      <w:r w:rsidRPr="00F855A4">
        <w:t xml:space="preserve"> as part of long</w:t>
      </w:r>
      <w:r w:rsidR="00C85D55">
        <w:t>-term</w:t>
      </w:r>
      <w:r w:rsidRPr="00F855A4">
        <w:t xml:space="preserve"> loan repayment.</w:t>
      </w:r>
    </w:p>
    <w:p w:rsidR="00A90C5B" w:rsidRPr="00F855A4" w:rsidRDefault="00A90C5B" w:rsidP="007450E7">
      <w:pPr>
        <w:pStyle w:val="BodyText"/>
        <w:rPr>
          <w:rFonts w:eastAsia="Times New Roman"/>
        </w:rPr>
      </w:pPr>
    </w:p>
    <w:p w:rsidR="00B55010" w:rsidRDefault="00576575" w:rsidP="00B55010">
      <w:pPr>
        <w:pStyle w:val="BodyText"/>
        <w:keepNext/>
      </w:pPr>
      <w:r>
        <w:rPr>
          <w:rFonts w:eastAsia="Cambria"/>
          <w:noProof/>
          <w:lang w:val="en-AU" w:eastAsia="en-AU"/>
        </w:rPr>
        <w:drawing>
          <wp:inline distT="0" distB="0" distL="0" distR="0" wp14:anchorId="2B245339" wp14:editId="2B996F13">
            <wp:extent cx="5072333" cy="4199892"/>
            <wp:effectExtent l="0" t="0" r="0" b="0"/>
            <wp:docPr id="5" name="Picture 5" descr="Graph showing 5-year trend in AIMS revenu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reloar\AppData\Local\Microsoft\Windows\Temporary Internet Files\Content.Outlook\NOXO1J2V\Revenue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77646" cy="4204291"/>
                    </a:xfrm>
                    <a:prstGeom prst="rect">
                      <a:avLst/>
                    </a:prstGeom>
                    <a:noFill/>
                    <a:ln>
                      <a:noFill/>
                    </a:ln>
                  </pic:spPr>
                </pic:pic>
              </a:graphicData>
            </a:graphic>
          </wp:inline>
        </w:drawing>
      </w:r>
    </w:p>
    <w:p w:rsidR="00B55010" w:rsidRDefault="00B55010" w:rsidP="00B55010">
      <w:pPr>
        <w:pStyle w:val="Caption"/>
      </w:pPr>
    </w:p>
    <w:p w:rsidR="00C240FF" w:rsidRDefault="00B55010" w:rsidP="00B55010">
      <w:pPr>
        <w:pStyle w:val="Caption"/>
      </w:pPr>
      <w:r>
        <w:t xml:space="preserve">Figure </w:t>
      </w:r>
      <w:fldSimple w:instr=" SEQ Figure \* ARABIC ">
        <w:r>
          <w:rPr>
            <w:noProof/>
          </w:rPr>
          <w:t>17</w:t>
        </w:r>
      </w:fldSimple>
      <w:r>
        <w:t xml:space="preserve">: </w:t>
      </w:r>
      <w:r w:rsidRPr="00174055">
        <w:t>AIMS’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Pr="00174055">
        <w:t xml:space="preserve"> over time.</w:t>
      </w:r>
    </w:p>
    <w:p w:rsidR="00160983" w:rsidRDefault="00160983" w:rsidP="0092236E">
      <w:pPr>
        <w:pStyle w:val="BodyText"/>
        <w:keepNext/>
      </w:pPr>
    </w:p>
    <w:p w:rsidR="00587F5D" w:rsidRPr="00F855A4" w:rsidRDefault="00587F5D" w:rsidP="007450E7">
      <w:pPr>
        <w:pStyle w:val="Heading4"/>
      </w:pPr>
      <w:bookmarkStart w:id="196" w:name="_Toc431393637"/>
      <w:r w:rsidRPr="00F855A4">
        <w:t xml:space="preserve">External </w:t>
      </w:r>
      <w:r w:rsidR="008527EC">
        <w:t>revenue</w:t>
      </w:r>
      <w:bookmarkEnd w:id="196"/>
      <w:r w:rsidR="007C6C02">
        <w:fldChar w:fldCharType="begin"/>
      </w:r>
      <w:r w:rsidR="007C6C02">
        <w:instrText xml:space="preserve"> XE "</w:instrText>
      </w:r>
      <w:r w:rsidR="007C6C02" w:rsidRPr="001736BC">
        <w:instrText>External revenue</w:instrText>
      </w:r>
      <w:r w:rsidR="007C6C02">
        <w:instrText xml:space="preserve">" </w:instrText>
      </w:r>
      <w:r w:rsidR="007C6C02">
        <w:fldChar w:fldCharType="end"/>
      </w:r>
    </w:p>
    <w:p w:rsidR="00587F5D" w:rsidRPr="00F855A4" w:rsidRDefault="00587F5D" w:rsidP="00684B25">
      <w:r w:rsidRPr="00F855A4">
        <w:t>External funding is critical for AIMS to maintain its present level of scientific research</w:t>
      </w:r>
      <w:r w:rsidR="00E54DAA" w:rsidRPr="00F855A4">
        <w:t>. In 201</w:t>
      </w:r>
      <w:r w:rsidR="000267BD" w:rsidRPr="00F855A4">
        <w:t>4–1</w:t>
      </w:r>
      <w:r w:rsidR="00E54DAA" w:rsidRPr="00F855A4">
        <w:t>5,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00E54DAA" w:rsidRPr="00F855A4">
        <w:t xml:space="preserve"> from external sources was $17.4 million</w:t>
      </w:r>
      <w:r w:rsidR="00391F1C">
        <w:t>,</w:t>
      </w:r>
      <w:r w:rsidR="00E54DAA" w:rsidRPr="00F855A4">
        <w:t xml:space="preserve"> which</w:t>
      </w:r>
      <w:r w:rsidRPr="00F855A4">
        <w:t xml:space="preserve"> accounted for 28</w:t>
      </w:r>
      <w:r w:rsidR="00FD6D7E">
        <w:t> per cent</w:t>
      </w:r>
      <w:r w:rsidRPr="00F855A4">
        <w:t xml:space="preserve"> of AIMS</w:t>
      </w:r>
      <w:r w:rsidR="000267BD" w:rsidRPr="00F855A4">
        <w:t>’</w:t>
      </w:r>
      <w:r w:rsidRPr="00F855A4">
        <w:t xml:space="preserve"> total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00391F1C">
        <w:t>. This</w:t>
      </w:r>
      <w:r w:rsidR="00E54DAA" w:rsidRPr="00F855A4">
        <w:t xml:space="preserve"> represented an</w:t>
      </w:r>
      <w:r w:rsidRPr="00F855A4">
        <w:t xml:space="preserve"> increase of 3</w:t>
      </w:r>
      <w:r w:rsidR="00FD6D7E">
        <w:t> per cent</w:t>
      </w:r>
      <w:r w:rsidRPr="00F855A4">
        <w:t xml:space="preserve"> on 201</w:t>
      </w:r>
      <w:r w:rsidR="000267BD" w:rsidRPr="00F855A4">
        <w:t>3–1</w:t>
      </w:r>
      <w:r w:rsidRPr="00F855A4">
        <w:t>4</w:t>
      </w:r>
      <w:r w:rsidR="001C6246" w:rsidRPr="00F855A4">
        <w:t xml:space="preserve"> (Figure </w:t>
      </w:r>
      <w:r w:rsidR="00D568AC">
        <w:t>1</w:t>
      </w:r>
      <w:r w:rsidR="005500D8">
        <w:t>8</w:t>
      </w:r>
      <w:r w:rsidR="001C6246" w:rsidRPr="00F855A4">
        <w:t>)</w:t>
      </w:r>
      <w:r w:rsidRPr="00F855A4">
        <w:t>.</w:t>
      </w:r>
    </w:p>
    <w:p w:rsidR="00B55010" w:rsidRDefault="008E7B55" w:rsidP="00B55010">
      <w:pPr>
        <w:pStyle w:val="Figure"/>
      </w:pPr>
      <w:r>
        <w:rPr>
          <w:noProof/>
          <w:lang w:eastAsia="en-AU"/>
        </w:rPr>
        <w:lastRenderedPageBreak/>
        <w:drawing>
          <wp:inline distT="0" distB="0" distL="0" distR="0" wp14:anchorId="3846FCAD" wp14:editId="16584B59">
            <wp:extent cx="3795623" cy="3700675"/>
            <wp:effectExtent l="0" t="0" r="0" b="0"/>
            <wp:docPr id="26" name="Picture 26" descr="Graph showing 5-year trend in AIMS' external revenue"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treloar\AppData\Local\Microsoft\Windows\Temporary Internet Files\Content.Outlook\NOXO1J2V\External revenu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95848" cy="3700894"/>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18</w:t>
        </w:r>
      </w:fldSimple>
      <w:r>
        <w:t xml:space="preserve">: </w:t>
      </w:r>
      <w:r w:rsidRPr="009940B4">
        <w:t>Total external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Pr="009940B4">
        <w:t xml:space="preserve"> earned by AIMS during the last five financial years.</w:t>
      </w:r>
    </w:p>
    <w:p w:rsidR="008E7B55" w:rsidRDefault="008E7B55" w:rsidP="00684B25">
      <w:pPr>
        <w:pStyle w:val="Heading5"/>
      </w:pPr>
    </w:p>
    <w:p w:rsidR="00587F5D" w:rsidRPr="000267BD" w:rsidRDefault="00587F5D" w:rsidP="00684B25">
      <w:pPr>
        <w:pStyle w:val="Heading5"/>
      </w:pPr>
      <w:r w:rsidRPr="000267BD">
        <w:t xml:space="preserve">Source of </w:t>
      </w:r>
      <w:r w:rsidR="00331383">
        <w:t>c</w:t>
      </w:r>
      <w:r w:rsidR="00331383" w:rsidRPr="000267BD">
        <w:t>o</w:t>
      </w:r>
      <w:r w:rsidRPr="000267BD">
        <w:t>-investment</w:t>
      </w:r>
      <w:r w:rsidR="00880EE5">
        <w:fldChar w:fldCharType="begin"/>
      </w:r>
      <w:r w:rsidR="00880EE5">
        <w:instrText xml:space="preserve"> XE "</w:instrText>
      </w:r>
      <w:r w:rsidR="00880EE5" w:rsidRPr="00846B90">
        <w:instrText>Co-investment</w:instrText>
      </w:r>
      <w:r w:rsidR="00880EE5">
        <w:instrText xml:space="preserve">" </w:instrText>
      </w:r>
      <w:r w:rsidR="00880EE5">
        <w:fldChar w:fldCharType="end"/>
      </w:r>
      <w:r w:rsidRPr="000267BD">
        <w:t xml:space="preserve"> funding for 201</w:t>
      </w:r>
      <w:r w:rsidR="000267BD" w:rsidRPr="000267BD">
        <w:t>4–1</w:t>
      </w:r>
      <w:r w:rsidRPr="000267BD">
        <w:t>5</w:t>
      </w:r>
    </w:p>
    <w:p w:rsidR="00587F5D" w:rsidRDefault="007B5017" w:rsidP="00F759AB">
      <w:pPr>
        <w:pStyle w:val="BodyText"/>
        <w:rPr>
          <w:rFonts w:ascii="Cambria" w:eastAsia="Calibri" w:hAnsi="Cambria" w:cs="Times New Roman"/>
          <w:color w:val="auto"/>
          <w:sz w:val="22"/>
          <w:lang w:val="en-AU" w:eastAsia="en-US"/>
        </w:rPr>
      </w:pPr>
      <w:r w:rsidRPr="005500D8">
        <w:rPr>
          <w:rFonts w:ascii="Cambria" w:eastAsia="Calibri" w:hAnsi="Cambria" w:cs="Times New Roman"/>
          <w:color w:val="auto"/>
          <w:sz w:val="22"/>
          <w:lang w:val="en-AU" w:eastAsia="en-US"/>
        </w:rPr>
        <w:t xml:space="preserve">Australian </w:t>
      </w:r>
      <w:r w:rsidR="003F5E6F" w:rsidRPr="005500D8">
        <w:rPr>
          <w:rFonts w:ascii="Cambria" w:eastAsia="Calibri" w:hAnsi="Cambria" w:cs="Times New Roman"/>
          <w:color w:val="auto"/>
          <w:sz w:val="22"/>
          <w:lang w:val="en-AU" w:eastAsia="en-US"/>
        </w:rPr>
        <w:t xml:space="preserve">Government </w:t>
      </w:r>
      <w:r w:rsidRPr="005500D8">
        <w:rPr>
          <w:rFonts w:ascii="Cambria" w:eastAsia="Calibri" w:hAnsi="Cambria" w:cs="Times New Roman"/>
          <w:color w:val="auto"/>
          <w:sz w:val="22"/>
          <w:lang w:val="en-AU" w:eastAsia="en-US"/>
        </w:rPr>
        <w:t xml:space="preserve">departments </w:t>
      </w:r>
      <w:r w:rsidR="003F5E6F" w:rsidRPr="005500D8">
        <w:rPr>
          <w:rFonts w:ascii="Cambria" w:eastAsia="Calibri" w:hAnsi="Cambria" w:cs="Times New Roman"/>
          <w:color w:val="auto"/>
          <w:sz w:val="22"/>
          <w:lang w:val="en-AU" w:eastAsia="en-US"/>
        </w:rPr>
        <w:t xml:space="preserve">and </w:t>
      </w:r>
      <w:r w:rsidRPr="005500D8">
        <w:rPr>
          <w:rFonts w:ascii="Cambria" w:eastAsia="Calibri" w:hAnsi="Cambria" w:cs="Times New Roman"/>
          <w:color w:val="auto"/>
          <w:sz w:val="22"/>
          <w:lang w:val="en-AU" w:eastAsia="en-US"/>
        </w:rPr>
        <w:t xml:space="preserve">agencies </w:t>
      </w:r>
      <w:r w:rsidR="003F5E6F" w:rsidRPr="005500D8">
        <w:rPr>
          <w:rFonts w:ascii="Cambria" w:eastAsia="Calibri" w:hAnsi="Cambria" w:cs="Times New Roman"/>
          <w:color w:val="auto"/>
          <w:sz w:val="22"/>
          <w:lang w:val="en-AU" w:eastAsia="en-US"/>
        </w:rPr>
        <w:t>and Australian industry</w:t>
      </w:r>
      <w:r w:rsidR="00FE7C54">
        <w:rPr>
          <w:rFonts w:ascii="Cambria" w:eastAsia="Calibri" w:hAnsi="Cambria" w:cs="Times New Roman"/>
          <w:color w:val="auto"/>
          <w:sz w:val="22"/>
          <w:lang w:val="en-AU" w:eastAsia="en-US"/>
        </w:rPr>
        <w:fldChar w:fldCharType="begin"/>
      </w:r>
      <w:r w:rsidR="00FE7C54">
        <w:instrText xml:space="preserve"> XE "</w:instrText>
      </w:r>
      <w:r w:rsidR="00FE7C54" w:rsidRPr="008C69F7">
        <w:instrText>Industry</w:instrText>
      </w:r>
      <w:r w:rsidR="00FE7C54">
        <w:instrText xml:space="preserve">" </w:instrText>
      </w:r>
      <w:r w:rsidR="00FE7C54">
        <w:rPr>
          <w:rFonts w:ascii="Cambria" w:eastAsia="Calibri" w:hAnsi="Cambria" w:cs="Times New Roman"/>
          <w:color w:val="auto"/>
          <w:sz w:val="22"/>
          <w:lang w:val="en-AU" w:eastAsia="en-US"/>
        </w:rPr>
        <w:fldChar w:fldCharType="end"/>
      </w:r>
      <w:r w:rsidR="003F5E6F" w:rsidRPr="005500D8">
        <w:rPr>
          <w:rFonts w:ascii="Cambria" w:eastAsia="Calibri" w:hAnsi="Cambria" w:cs="Times New Roman"/>
          <w:color w:val="auto"/>
          <w:sz w:val="22"/>
          <w:lang w:val="en-AU" w:eastAsia="en-US"/>
        </w:rPr>
        <w:t xml:space="preserve"> partners together provide 79</w:t>
      </w:r>
      <w:r w:rsidR="00FD6D7E" w:rsidRPr="005500D8">
        <w:rPr>
          <w:rFonts w:ascii="Cambria" w:eastAsia="Calibri" w:hAnsi="Cambria" w:cs="Times New Roman"/>
          <w:color w:val="auto"/>
          <w:sz w:val="22"/>
          <w:lang w:val="en-AU" w:eastAsia="en-US"/>
        </w:rPr>
        <w:t> per cent</w:t>
      </w:r>
      <w:r w:rsidR="003F5E6F" w:rsidRPr="005500D8">
        <w:rPr>
          <w:rFonts w:ascii="Cambria" w:eastAsia="Calibri" w:hAnsi="Cambria" w:cs="Times New Roman"/>
          <w:color w:val="auto"/>
          <w:sz w:val="22"/>
          <w:lang w:val="en-AU" w:eastAsia="en-US"/>
        </w:rPr>
        <w:t xml:space="preserve"> </w:t>
      </w:r>
      <w:r w:rsidR="00587F5D" w:rsidRPr="005500D8">
        <w:rPr>
          <w:rFonts w:ascii="Cambria" w:eastAsia="Calibri" w:hAnsi="Cambria" w:cs="Times New Roman"/>
          <w:color w:val="auto"/>
          <w:sz w:val="22"/>
          <w:lang w:val="en-AU" w:eastAsia="en-US"/>
        </w:rPr>
        <w:t xml:space="preserve">of AIMS’ </w:t>
      </w:r>
      <w:r w:rsidR="003F5E6F" w:rsidRPr="005500D8">
        <w:rPr>
          <w:rFonts w:ascii="Cambria" w:eastAsia="Calibri" w:hAnsi="Cambria" w:cs="Times New Roman"/>
          <w:color w:val="auto"/>
          <w:sz w:val="22"/>
          <w:lang w:val="en-AU" w:eastAsia="en-US"/>
        </w:rPr>
        <w:t xml:space="preserve">total </w:t>
      </w:r>
      <w:r w:rsidR="00587F5D" w:rsidRPr="005500D8">
        <w:rPr>
          <w:rFonts w:ascii="Cambria" w:eastAsia="Calibri" w:hAnsi="Cambria" w:cs="Times New Roman"/>
          <w:color w:val="auto"/>
          <w:sz w:val="22"/>
          <w:lang w:val="en-AU" w:eastAsia="en-US"/>
        </w:rPr>
        <w:t>external revenue</w:t>
      </w:r>
      <w:r w:rsidR="008E788C">
        <w:rPr>
          <w:rFonts w:ascii="Cambria" w:eastAsia="Calibri" w:hAnsi="Cambria" w:cs="Times New Roman"/>
          <w:color w:val="auto"/>
          <w:sz w:val="22"/>
          <w:lang w:val="en-AU" w:eastAsia="en-US"/>
        </w:rPr>
        <w:fldChar w:fldCharType="begin"/>
      </w:r>
      <w:r w:rsidR="008E788C">
        <w:instrText xml:space="preserve"> XE "</w:instrText>
      </w:r>
      <w:r w:rsidR="008E788C" w:rsidRPr="006B76DF">
        <w:instrText>Revenue</w:instrText>
      </w:r>
      <w:r w:rsidR="008E788C">
        <w:instrText xml:space="preserve">" </w:instrText>
      </w:r>
      <w:r w:rsidR="008E788C">
        <w:rPr>
          <w:rFonts w:ascii="Cambria" w:eastAsia="Calibri" w:hAnsi="Cambria" w:cs="Times New Roman"/>
          <w:color w:val="auto"/>
          <w:sz w:val="22"/>
          <w:lang w:val="en-AU" w:eastAsia="en-US"/>
        </w:rPr>
        <w:fldChar w:fldCharType="end"/>
      </w:r>
      <w:r w:rsidR="00587F5D" w:rsidRPr="005500D8">
        <w:rPr>
          <w:rFonts w:ascii="Cambria" w:eastAsia="Calibri" w:hAnsi="Cambria" w:cs="Times New Roman"/>
          <w:color w:val="auto"/>
          <w:sz w:val="22"/>
          <w:lang w:val="en-AU" w:eastAsia="en-US"/>
        </w:rPr>
        <w:t xml:space="preserve"> (</w:t>
      </w:r>
      <w:r w:rsidR="00391F1C" w:rsidRPr="005500D8">
        <w:rPr>
          <w:rFonts w:ascii="Cambria" w:eastAsia="Calibri" w:hAnsi="Cambria" w:cs="Times New Roman"/>
          <w:color w:val="auto"/>
          <w:sz w:val="22"/>
          <w:lang w:val="en-AU" w:eastAsia="en-US"/>
        </w:rPr>
        <w:t>that is,</w:t>
      </w:r>
      <w:r w:rsidR="00587F5D" w:rsidRPr="005500D8">
        <w:rPr>
          <w:rFonts w:ascii="Cambria" w:eastAsia="Calibri" w:hAnsi="Cambria" w:cs="Times New Roman"/>
          <w:color w:val="auto"/>
          <w:sz w:val="22"/>
          <w:lang w:val="en-AU" w:eastAsia="en-US"/>
        </w:rPr>
        <w:t xml:space="preserve"> funds earned on top of AIMS’ </w:t>
      </w:r>
      <w:r w:rsidR="003F5E6F" w:rsidRPr="005500D8">
        <w:rPr>
          <w:rFonts w:ascii="Cambria" w:eastAsia="Calibri" w:hAnsi="Cambria" w:cs="Times New Roman"/>
          <w:color w:val="auto"/>
          <w:sz w:val="22"/>
          <w:lang w:val="en-AU" w:eastAsia="en-US"/>
        </w:rPr>
        <w:t>a</w:t>
      </w:r>
      <w:r w:rsidR="00587F5D" w:rsidRPr="005500D8">
        <w:rPr>
          <w:rFonts w:ascii="Cambria" w:eastAsia="Calibri" w:hAnsi="Cambria" w:cs="Times New Roman"/>
          <w:color w:val="auto"/>
          <w:sz w:val="22"/>
          <w:lang w:val="en-AU" w:eastAsia="en-US"/>
        </w:rPr>
        <w:t xml:space="preserve">ppropriation allocation) </w:t>
      </w:r>
      <w:r w:rsidR="003F5E6F" w:rsidRPr="005500D8">
        <w:rPr>
          <w:rFonts w:ascii="Cambria" w:eastAsia="Calibri" w:hAnsi="Cambria" w:cs="Times New Roman"/>
          <w:color w:val="auto"/>
          <w:sz w:val="22"/>
          <w:lang w:val="en-AU" w:eastAsia="en-US"/>
        </w:rPr>
        <w:t>through</w:t>
      </w:r>
      <w:r w:rsidR="00587F5D" w:rsidRPr="005500D8">
        <w:rPr>
          <w:rFonts w:ascii="Cambria" w:eastAsia="Calibri" w:hAnsi="Cambria" w:cs="Times New Roman"/>
          <w:color w:val="auto"/>
          <w:sz w:val="22"/>
          <w:lang w:val="en-AU" w:eastAsia="en-US"/>
        </w:rPr>
        <w:t xml:space="preserve"> major grants and project contracts</w:t>
      </w:r>
      <w:r w:rsidR="003F5E6F" w:rsidRPr="005500D8">
        <w:rPr>
          <w:rFonts w:ascii="Cambria" w:eastAsia="Calibri" w:hAnsi="Cambria" w:cs="Times New Roman"/>
          <w:color w:val="auto"/>
          <w:sz w:val="22"/>
          <w:lang w:val="en-AU" w:eastAsia="en-US"/>
        </w:rPr>
        <w:t xml:space="preserve"> (Figure </w:t>
      </w:r>
      <w:r w:rsidR="00D568AC" w:rsidRPr="005500D8">
        <w:rPr>
          <w:rFonts w:ascii="Cambria" w:eastAsia="Calibri" w:hAnsi="Cambria" w:cs="Times New Roman"/>
          <w:color w:val="auto"/>
          <w:sz w:val="22"/>
          <w:lang w:val="en-AU" w:eastAsia="en-US"/>
        </w:rPr>
        <w:t>1</w:t>
      </w:r>
      <w:r w:rsidR="005500D8">
        <w:rPr>
          <w:rFonts w:ascii="Cambria" w:eastAsia="Calibri" w:hAnsi="Cambria" w:cs="Times New Roman"/>
          <w:color w:val="auto"/>
          <w:sz w:val="22"/>
          <w:lang w:val="en-AU" w:eastAsia="en-US"/>
        </w:rPr>
        <w:t>9</w:t>
      </w:r>
      <w:r w:rsidR="003F5E6F" w:rsidRPr="005500D8">
        <w:rPr>
          <w:rFonts w:ascii="Cambria" w:eastAsia="Calibri" w:hAnsi="Cambria" w:cs="Times New Roman"/>
          <w:color w:val="auto"/>
          <w:sz w:val="22"/>
          <w:lang w:val="en-AU" w:eastAsia="en-US"/>
        </w:rPr>
        <w:t>)</w:t>
      </w:r>
      <w:r w:rsidR="00587F5D" w:rsidRPr="005500D8">
        <w:rPr>
          <w:rFonts w:ascii="Cambria" w:eastAsia="Calibri" w:hAnsi="Cambria" w:cs="Times New Roman"/>
          <w:color w:val="auto"/>
          <w:sz w:val="22"/>
          <w:lang w:val="en-AU" w:eastAsia="en-US"/>
        </w:rPr>
        <w:t>.</w:t>
      </w:r>
    </w:p>
    <w:p w:rsidR="00576575" w:rsidRPr="005500D8" w:rsidRDefault="00576575" w:rsidP="00F759AB">
      <w:pPr>
        <w:pStyle w:val="BodyText"/>
        <w:rPr>
          <w:rFonts w:ascii="Cambria" w:eastAsia="Calibri" w:hAnsi="Cambria" w:cs="Times New Roman"/>
          <w:color w:val="auto"/>
          <w:sz w:val="22"/>
          <w:lang w:val="en-AU" w:eastAsia="en-US"/>
        </w:rPr>
      </w:pPr>
    </w:p>
    <w:p w:rsidR="00B55010" w:rsidRDefault="008E7B55" w:rsidP="00B55010">
      <w:pPr>
        <w:pStyle w:val="Figure"/>
      </w:pPr>
      <w:r>
        <w:rPr>
          <w:noProof/>
          <w:lang w:eastAsia="en-AU"/>
        </w:rPr>
        <w:drawing>
          <wp:inline distT="0" distB="0" distL="0" distR="0" wp14:anchorId="544F4848" wp14:editId="0094DFC8">
            <wp:extent cx="3903874" cy="2242868"/>
            <wp:effectExtent l="0" t="0" r="1905" b="5080"/>
            <wp:docPr id="25" name="Picture 25" descr="Graph showing proportions of AIMS external revenue from industry, government and other source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treloar\AppData\Local\Microsoft\Windows\Temporary Internet Files\Content.Outlook\NOXO1J2V\Co-investme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04310" cy="2243118"/>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19</w:t>
        </w:r>
      </w:fldSimple>
      <w:r>
        <w:t xml:space="preserve">: </w:t>
      </w:r>
      <w:r w:rsidRPr="00E454DC">
        <w:t>Relative proportion of major sources of external revenue</w:t>
      </w:r>
      <w:r w:rsidR="008E788C">
        <w:fldChar w:fldCharType="begin"/>
      </w:r>
      <w:r w:rsidR="008E788C">
        <w:instrText xml:space="preserve"> XE "</w:instrText>
      </w:r>
      <w:r w:rsidR="008E788C" w:rsidRPr="006B76DF">
        <w:instrText>Revenue</w:instrText>
      </w:r>
      <w:r w:rsidR="008E788C">
        <w:instrText xml:space="preserve">" </w:instrText>
      </w:r>
      <w:r w:rsidR="008E788C">
        <w:fldChar w:fldCharType="end"/>
      </w:r>
      <w:r w:rsidRPr="00E454DC">
        <w:t xml:space="preserve"> to AIMS in 2014–15.</w:t>
      </w:r>
    </w:p>
    <w:p w:rsidR="00576575" w:rsidRDefault="00576575" w:rsidP="00C73549">
      <w:pPr>
        <w:pStyle w:val="FigureCaption"/>
      </w:pPr>
    </w:p>
    <w:p w:rsidR="00587F5D" w:rsidRPr="00F855A4" w:rsidRDefault="00587F5D" w:rsidP="007450E7">
      <w:pPr>
        <w:rPr>
          <w:highlight w:val="yellow"/>
        </w:rPr>
      </w:pPr>
      <w:r w:rsidRPr="00F855A4">
        <w:t xml:space="preserve">See Part Three </w:t>
      </w:r>
      <w:r w:rsidRPr="006F56D0">
        <w:t>(p</w:t>
      </w:r>
      <w:r w:rsidR="008E33A0">
        <w:t>age</w:t>
      </w:r>
      <w:r w:rsidRPr="006F56D0">
        <w:t xml:space="preserve"> </w:t>
      </w:r>
      <w:r w:rsidR="008E33A0">
        <w:fldChar w:fldCharType="begin"/>
      </w:r>
      <w:r w:rsidR="008E33A0">
        <w:instrText xml:space="preserve"> PAGEREF Part_three \h </w:instrText>
      </w:r>
      <w:r w:rsidR="008E33A0">
        <w:fldChar w:fldCharType="separate"/>
      </w:r>
      <w:r w:rsidR="005C4E58">
        <w:rPr>
          <w:noProof/>
        </w:rPr>
        <w:t>84</w:t>
      </w:r>
      <w:r w:rsidR="008E33A0">
        <w:fldChar w:fldCharType="end"/>
      </w:r>
      <w:r w:rsidR="00A90C5B" w:rsidRPr="006F56D0">
        <w:t>)</w:t>
      </w:r>
      <w:r w:rsidR="00A90C5B" w:rsidRPr="00F855A4">
        <w:t xml:space="preserve"> </w:t>
      </w:r>
      <w:r w:rsidRPr="00F855A4">
        <w:t>for AIMS</w:t>
      </w:r>
      <w:r w:rsidR="000267BD" w:rsidRPr="00F855A4">
        <w:t>’</w:t>
      </w:r>
      <w:r w:rsidRPr="00F855A4">
        <w:t xml:space="preserve"> detailed financial statements</w:t>
      </w:r>
      <w:r w:rsidR="007C6C02">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fldChar w:fldCharType="end"/>
      </w:r>
      <w:r w:rsidRPr="00F855A4">
        <w:t>.</w:t>
      </w:r>
      <w:bookmarkStart w:id="197" w:name="Financial_results_end"/>
      <w:bookmarkEnd w:id="197"/>
    </w:p>
    <w:p w:rsidR="001C6246" w:rsidRPr="00F855A4" w:rsidRDefault="001C6246" w:rsidP="007450E7">
      <w:pPr>
        <w:rPr>
          <w:rFonts w:cs="Arial"/>
          <w:sz w:val="28"/>
          <w:szCs w:val="26"/>
          <w:highlight w:val="yellow"/>
        </w:rPr>
      </w:pPr>
      <w:r w:rsidRPr="00F855A4">
        <w:rPr>
          <w:highlight w:val="yellow"/>
        </w:rPr>
        <w:br w:type="page"/>
      </w:r>
    </w:p>
    <w:p w:rsidR="00B16D93" w:rsidRPr="00F855A4" w:rsidRDefault="00B16D93" w:rsidP="007450E7">
      <w:pPr>
        <w:pStyle w:val="Heading3"/>
      </w:pPr>
      <w:bookmarkStart w:id="198" w:name="Activities_and_facilities_start"/>
      <w:bookmarkStart w:id="199" w:name="_Toc431213443"/>
      <w:bookmarkStart w:id="200" w:name="_Toc431213798"/>
      <w:bookmarkStart w:id="201" w:name="_Toc431213864"/>
      <w:bookmarkStart w:id="202" w:name="_Toc431217132"/>
      <w:bookmarkStart w:id="203" w:name="_Toc431222332"/>
      <w:bookmarkStart w:id="204" w:name="_Toc431375660"/>
      <w:bookmarkStart w:id="205" w:name="_Toc431375723"/>
      <w:bookmarkStart w:id="206" w:name="_Toc431393638"/>
      <w:bookmarkStart w:id="207" w:name="_Toc431393700"/>
      <w:bookmarkStart w:id="208" w:name="_Toc431394446"/>
      <w:bookmarkEnd w:id="198"/>
      <w:r w:rsidRPr="00F855A4">
        <w:lastRenderedPageBreak/>
        <w:t>Facilities</w:t>
      </w:r>
      <w:r w:rsidR="007C6C02">
        <w:fldChar w:fldCharType="begin"/>
      </w:r>
      <w:r w:rsidR="007C6C02">
        <w:instrText xml:space="preserve"> XE "</w:instrText>
      </w:r>
      <w:r w:rsidR="007C6C02" w:rsidRPr="00301315">
        <w:instrText>Facilities</w:instrText>
      </w:r>
      <w:r w:rsidR="007C6C02">
        <w:instrText xml:space="preserve">" </w:instrText>
      </w:r>
      <w:r w:rsidR="007C6C02">
        <w:fldChar w:fldCharType="end"/>
      </w:r>
      <w:r w:rsidRPr="00F855A4">
        <w:t xml:space="preserve"> and resource management</w:t>
      </w:r>
      <w:bookmarkEnd w:id="194"/>
      <w:bookmarkEnd w:id="195"/>
      <w:bookmarkEnd w:id="199"/>
      <w:bookmarkEnd w:id="200"/>
      <w:bookmarkEnd w:id="201"/>
      <w:bookmarkEnd w:id="202"/>
      <w:bookmarkEnd w:id="203"/>
      <w:bookmarkEnd w:id="204"/>
      <w:bookmarkEnd w:id="205"/>
      <w:bookmarkEnd w:id="206"/>
      <w:bookmarkEnd w:id="207"/>
      <w:bookmarkEnd w:id="208"/>
    </w:p>
    <w:p w:rsidR="00B16D93" w:rsidRPr="00F855A4" w:rsidRDefault="00B16D93" w:rsidP="007450E7">
      <w:pPr>
        <w:pStyle w:val="Heading4"/>
      </w:pPr>
      <w:bookmarkStart w:id="209" w:name="_Ref401750795"/>
      <w:bookmarkStart w:id="210" w:name="_Toc401846418"/>
      <w:bookmarkStart w:id="211" w:name="_Toc431393639"/>
      <w:r w:rsidRPr="00F855A4">
        <w:t>Research facilities</w:t>
      </w:r>
      <w:bookmarkEnd w:id="209"/>
      <w:bookmarkEnd w:id="210"/>
      <w:bookmarkEnd w:id="211"/>
    </w:p>
    <w:p w:rsidR="001C2863" w:rsidRPr="00F855A4" w:rsidRDefault="001C2863" w:rsidP="007450E7">
      <w:r w:rsidRPr="00F855A4">
        <w:t>AIMS</w:t>
      </w:r>
      <w:r w:rsidR="000267BD" w:rsidRPr="00F855A4">
        <w:t>’</w:t>
      </w:r>
      <w:r w:rsidRPr="00F855A4">
        <w:t xml:space="preserve"> research activities primarily focus on Australia</w:t>
      </w:r>
      <w:r w:rsidR="000267BD" w:rsidRPr="00F855A4">
        <w:t>’</w:t>
      </w:r>
      <w:r w:rsidRPr="00F855A4">
        <w:t>s tropical marine environments, from the southern end of the Great Barrier Reef on the east coast to Shark Bay and the Abrolhos Islands in the west. Field activities are supported by laboratory and administrative facilities located at Townsville, Darwin and Perth.</w:t>
      </w:r>
    </w:p>
    <w:p w:rsidR="001C2863" w:rsidRPr="00F855A4" w:rsidRDefault="001C2863" w:rsidP="007450E7">
      <w:r w:rsidRPr="00F855A4">
        <w:t>AIMS</w:t>
      </w:r>
      <w:r w:rsidR="000267BD" w:rsidRPr="00F855A4">
        <w:t>’</w:t>
      </w:r>
      <w:r w:rsidRPr="00F855A4">
        <w:t xml:space="preserve"> headquarters at Cape Ferguson, about 50</w:t>
      </w:r>
      <w:r w:rsidR="00990C26">
        <w:t> km</w:t>
      </w:r>
      <w:r w:rsidRPr="00F855A4">
        <w:t xml:space="preserve"> </w:t>
      </w:r>
      <w:r w:rsidR="003F5E6F" w:rsidRPr="00F855A4">
        <w:t xml:space="preserve">south of </w:t>
      </w:r>
      <w:r w:rsidRPr="00F855A4">
        <w:t>Townsville, is close to the centre of the Reef and surrounded by national park and marine reserve. AIMS</w:t>
      </w:r>
      <w:r w:rsidR="000267BD" w:rsidRPr="00F855A4">
        <w:t>’</w:t>
      </w:r>
      <w:r w:rsidRPr="00F855A4">
        <w:t xml:space="preserve"> Darwin facility is the Arafura Timor Research Facility</w:t>
      </w:r>
      <w:r w:rsidR="006F28EB">
        <w:fldChar w:fldCharType="begin"/>
      </w:r>
      <w:r w:rsidR="006F28EB">
        <w:instrText xml:space="preserve"> XE "</w:instrText>
      </w:r>
      <w:r w:rsidR="006F28EB" w:rsidRPr="001E6F52">
        <w:instrText>Arafura Timor Research Facility</w:instrText>
      </w:r>
      <w:r w:rsidR="006F28EB">
        <w:instrText xml:space="preserve">" </w:instrText>
      </w:r>
      <w:r w:rsidR="006F28EB">
        <w:fldChar w:fldCharType="end"/>
      </w:r>
      <w:r w:rsidRPr="00F855A4">
        <w:t>, located on a satellite campus of the Australian National University</w:t>
      </w:r>
      <w:r w:rsidR="00880EE5">
        <w:fldChar w:fldCharType="begin"/>
      </w:r>
      <w:r w:rsidR="00880EE5">
        <w:instrText xml:space="preserve"> XE "</w:instrText>
      </w:r>
      <w:r w:rsidR="00880EE5" w:rsidRPr="003803BD">
        <w:instrText>Australian National University</w:instrText>
      </w:r>
      <w:r w:rsidR="00880EE5">
        <w:instrText xml:space="preserve">" </w:instrText>
      </w:r>
      <w:r w:rsidR="00880EE5">
        <w:fldChar w:fldCharType="end"/>
      </w:r>
      <w:r w:rsidRPr="00F855A4">
        <w:t>, immediately adjacent to the 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r w:rsidRPr="00F855A4">
        <w:t xml:space="preserve"> campus. In Western Australia, AIMS is co-located with the UWA Oceans Institute at the university</w:t>
      </w:r>
      <w:r w:rsidR="000267BD" w:rsidRPr="00F855A4">
        <w:t>’</w:t>
      </w:r>
      <w:r w:rsidRPr="00F855A4">
        <w:t>s Crawley campus in Perth.</w:t>
      </w:r>
    </w:p>
    <w:p w:rsidR="001C2863" w:rsidRPr="00F855A4" w:rsidRDefault="001C2863" w:rsidP="007450E7">
      <w:r w:rsidRPr="00F855A4">
        <w:t>In January 2014, construction commenced on the 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r w:rsidRPr="00F855A4">
        <w:t xml:space="preserve">, a state-of-the-art marine research facility, located on the </w:t>
      </w:r>
      <w:r w:rsidR="005500D8">
        <w:t>University of Western Australia (</w:t>
      </w:r>
      <w:r w:rsidRPr="00F855A4">
        <w:t>UWA</w:t>
      </w:r>
      <w:r w:rsidR="005500D8">
        <w:t>)</w:t>
      </w:r>
      <w:r w:rsidRPr="00F855A4">
        <w:t xml:space="preserve"> Crawley campus, where AIMS, UWA and 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r w:rsidRPr="00F855A4">
        <w:t xml:space="preserve"> marine researchers will be co-located under a collaborative agreement. The collaboration</w:t>
      </w:r>
      <w:r w:rsidR="00524738">
        <w:fldChar w:fldCharType="begin"/>
      </w:r>
      <w:r w:rsidR="00524738">
        <w:instrText xml:space="preserve"> XE "</w:instrText>
      </w:r>
      <w:r w:rsidR="00524738" w:rsidRPr="0044047C">
        <w:instrText>Collaboration</w:instrText>
      </w:r>
      <w:r w:rsidR="00524738">
        <w:instrText xml:space="preserve">" </w:instrText>
      </w:r>
      <w:r w:rsidR="00524738">
        <w:fldChar w:fldCharType="end"/>
      </w:r>
      <w:r w:rsidRPr="00F855A4">
        <w:t xml:space="preserve"> includes developing new multi</w:t>
      </w:r>
      <w:r w:rsidR="00C85D55">
        <w:t>disciplinary</w:t>
      </w:r>
      <w:r w:rsidRPr="00F855A4">
        <w:t xml:space="preserve"> research teams and creating a graduate training environment that will significantly advance Australia</w:t>
      </w:r>
      <w:r w:rsidR="000267BD" w:rsidRPr="00F855A4">
        <w:t>’</w:t>
      </w:r>
      <w:r w:rsidRPr="00F855A4">
        <w:t>s marine science capacity, capability</w:t>
      </w:r>
      <w:r w:rsidR="008527EC">
        <w:t xml:space="preserve"> and</w:t>
      </w:r>
      <w:r w:rsidRPr="00F855A4">
        <w:t xml:space="preserve"> profile. The new facility is due to be completed late 2016.</w:t>
      </w:r>
    </w:p>
    <w:p w:rsidR="001C2863" w:rsidRPr="00F855A4" w:rsidRDefault="001C2863" w:rsidP="007450E7">
      <w:r w:rsidRPr="00F855A4">
        <w:t>The National Sea Simulator</w:t>
      </w:r>
      <w:r w:rsidR="00154E97">
        <w:fldChar w:fldCharType="begin"/>
      </w:r>
      <w:r w:rsidR="00154E97">
        <w:instrText xml:space="preserve"> XE "</w:instrText>
      </w:r>
      <w:r w:rsidR="00154E97" w:rsidRPr="008104EB">
        <w:instrText>National Sea Simulator</w:instrText>
      </w:r>
      <w:r w:rsidR="00154E97">
        <w:instrText xml:space="preserve">" </w:instrText>
      </w:r>
      <w:r w:rsidR="00154E97">
        <w:fldChar w:fldCharType="end"/>
      </w:r>
      <w:r w:rsidRPr="00F855A4">
        <w:t xml:space="preserve"> is a world-leading experimental aquarium facility that provides researchers with unprecedented experimental control of a range of variables, allowing investigation of individual and combined effects on tropical marine ecosystems and organisms. It provides a step</w:t>
      </w:r>
      <w:r w:rsidR="00130EB8" w:rsidRPr="00F855A4">
        <w:t>-</w:t>
      </w:r>
      <w:r w:rsidRPr="00F855A4">
        <w:t>change in capability compared with previous technologies</w:t>
      </w:r>
      <w:r w:rsidR="000825E5">
        <w:t>,</w:t>
      </w:r>
      <w:r w:rsidRPr="00F855A4">
        <w:t xml:space="preserve"> and is an essential element for the success of all of our research programs. AIMS has made up to 50</w:t>
      </w:r>
      <w:r w:rsidR="00FD6D7E">
        <w:t> per cent</w:t>
      </w:r>
      <w:r w:rsidRPr="00F855A4">
        <w:t xml:space="preserve"> of the </w:t>
      </w:r>
      <w:r w:rsidR="005500D8" w:rsidRPr="00F855A4">
        <w:t xml:space="preserve">National Sea Simulator </w:t>
      </w:r>
      <w:r w:rsidRPr="00F855A4">
        <w:t>capability available to scientists and research institutions from around Australia and the world to work on collaborative research projects with AIMS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F855A4">
        <w:t>.</w:t>
      </w:r>
    </w:p>
    <w:p w:rsidR="001C2863" w:rsidRPr="00F855A4" w:rsidRDefault="001C2863" w:rsidP="007450E7">
      <w:pPr>
        <w:pStyle w:val="Heading4"/>
      </w:pPr>
      <w:bookmarkStart w:id="212" w:name="_Toc431393640"/>
      <w:r w:rsidRPr="00F855A4">
        <w:t>Marine operations</w:t>
      </w:r>
      <w:bookmarkEnd w:id="212"/>
      <w:r w:rsidR="0014236A">
        <w:fldChar w:fldCharType="begin"/>
      </w:r>
      <w:r w:rsidR="0014236A">
        <w:instrText xml:space="preserve"> XE "</w:instrText>
      </w:r>
      <w:r w:rsidR="0014236A" w:rsidRPr="0006710C">
        <w:instrText>Marine operations</w:instrText>
      </w:r>
      <w:r w:rsidR="0014236A">
        <w:instrText xml:space="preserve">" </w:instrText>
      </w:r>
      <w:r w:rsidR="0014236A">
        <w:fldChar w:fldCharType="end"/>
      </w:r>
    </w:p>
    <w:p w:rsidR="001C2863" w:rsidRPr="00F855A4" w:rsidRDefault="001C2863" w:rsidP="007450E7">
      <w:r w:rsidRPr="00F855A4">
        <w:t>AIMS</w:t>
      </w:r>
      <w:r w:rsidR="000267BD" w:rsidRPr="00F855A4">
        <w:t>’</w:t>
      </w:r>
      <w:r w:rsidRPr="00F855A4">
        <w:t xml:space="preserve"> field activities are supported by a research fleet that provides access across Australia</w:t>
      </w:r>
      <w:r w:rsidR="000267BD" w:rsidRPr="00F855A4">
        <w:t>’</w:t>
      </w:r>
      <w:r w:rsidRPr="00F855A4">
        <w:t xml:space="preserve">s tropical marine environments. Two large purpose-built ships, the </w:t>
      </w:r>
      <w:r w:rsidR="002A65FE">
        <w:t>RV </w:t>
      </w:r>
      <w:r w:rsidRPr="00684B25">
        <w:rPr>
          <w:i/>
        </w:rPr>
        <w:t>Cape Ferguson</w:t>
      </w:r>
      <w:r w:rsidR="0051660E">
        <w:rPr>
          <w:i/>
        </w:rPr>
        <w:fldChar w:fldCharType="begin"/>
      </w:r>
      <w:r w:rsidR="0051660E">
        <w:instrText xml:space="preserve"> XE "</w:instrText>
      </w:r>
      <w:r w:rsidR="0051660E" w:rsidRPr="00C03A5B">
        <w:instrText>RV </w:instrText>
      </w:r>
      <w:r w:rsidR="0051660E" w:rsidRPr="00C03A5B">
        <w:rPr>
          <w:i/>
        </w:rPr>
        <w:instrText>Cape Ferguson</w:instrText>
      </w:r>
      <w:r w:rsidR="0051660E">
        <w:instrText xml:space="preserve">" </w:instrText>
      </w:r>
      <w:r w:rsidR="0051660E">
        <w:rPr>
          <w:i/>
        </w:rPr>
        <w:fldChar w:fldCharType="end"/>
      </w:r>
      <w:r w:rsidRPr="00F855A4">
        <w:t xml:space="preserve"> and the </w:t>
      </w:r>
      <w:r w:rsidR="002A65FE">
        <w:t>RV </w:t>
      </w:r>
      <w:r w:rsidRPr="00684B25">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r w:rsidRPr="00F855A4">
        <w:t>, and a number of smaller vessels, take researchers to the diverse habitats that make up Australian waters.</w:t>
      </w:r>
    </w:p>
    <w:p w:rsidR="001C2863" w:rsidRPr="00F855A4" w:rsidRDefault="001C2863" w:rsidP="007450E7">
      <w:r w:rsidRPr="00F855A4">
        <w:t>AIMS</w:t>
      </w:r>
      <w:r w:rsidR="000267BD" w:rsidRPr="00F855A4">
        <w:t>’</w:t>
      </w:r>
      <w:r w:rsidRPr="00F855A4">
        <w:t xml:space="preserve"> major vessels are equipped with a wide range of facilities essential for long research trips, such as:</w:t>
      </w:r>
    </w:p>
    <w:p w:rsidR="001C2863" w:rsidRPr="00F855A4" w:rsidRDefault="001C2863" w:rsidP="00F855A4">
      <w:pPr>
        <w:pStyle w:val="ListBullet"/>
      </w:pPr>
      <w:r w:rsidRPr="00F855A4">
        <w:t>on-board dive compressors</w:t>
      </w:r>
    </w:p>
    <w:p w:rsidR="001C2863" w:rsidRPr="00C73549" w:rsidRDefault="001C2863" w:rsidP="00F855A4">
      <w:pPr>
        <w:pStyle w:val="ListBullet"/>
      </w:pPr>
      <w:r w:rsidRPr="00F855A4">
        <w:t xml:space="preserve">a recompression chamber on the </w:t>
      </w:r>
      <w:r w:rsidR="002A65FE">
        <w:t>RV </w:t>
      </w:r>
      <w:r w:rsidRPr="00684B25">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p>
    <w:p w:rsidR="001C2863" w:rsidRPr="00F855A4" w:rsidRDefault="001C2863" w:rsidP="00F855A4">
      <w:pPr>
        <w:pStyle w:val="ListBullet"/>
      </w:pPr>
      <w:r w:rsidRPr="00F855A4">
        <w:t>a-frame, hydrographic and connectivity, temperature and depth winches</w:t>
      </w:r>
    </w:p>
    <w:p w:rsidR="001C2863" w:rsidRPr="00F855A4" w:rsidRDefault="001C2863" w:rsidP="00F855A4">
      <w:pPr>
        <w:pStyle w:val="ListBullet"/>
      </w:pPr>
      <w:r w:rsidRPr="00F855A4">
        <w:t>wet and dry laboratories</w:t>
      </w:r>
    </w:p>
    <w:p w:rsidR="001C2863" w:rsidRPr="00F855A4" w:rsidRDefault="001C2863" w:rsidP="00F855A4">
      <w:pPr>
        <w:pStyle w:val="ListBullet"/>
      </w:pPr>
      <w:r w:rsidRPr="00F855A4">
        <w:t>flow-through aquaria</w:t>
      </w:r>
    </w:p>
    <w:p w:rsidR="001C2863" w:rsidRPr="00F855A4" w:rsidRDefault="001C2863" w:rsidP="00F855A4">
      <w:pPr>
        <w:pStyle w:val="ListBullet"/>
      </w:pPr>
      <w:r w:rsidRPr="00F855A4">
        <w:t>large deck spaces</w:t>
      </w:r>
    </w:p>
    <w:p w:rsidR="001C2863" w:rsidRPr="00F855A4" w:rsidRDefault="001C2863" w:rsidP="00F855A4">
      <w:pPr>
        <w:pStyle w:val="ListBullet"/>
      </w:pPr>
      <w:r w:rsidRPr="00F855A4">
        <w:t>inflatable tenders</w:t>
      </w:r>
    </w:p>
    <w:p w:rsidR="001C2863" w:rsidRPr="00F855A4" w:rsidRDefault="001C2863" w:rsidP="00F855A4">
      <w:pPr>
        <w:pStyle w:val="ListBullet"/>
      </w:pPr>
      <w:proofErr w:type="gramStart"/>
      <w:r w:rsidRPr="00F855A4">
        <w:t>sophisticated</w:t>
      </w:r>
      <w:proofErr w:type="gramEnd"/>
      <w:r w:rsidRPr="00F855A4">
        <w:t xml:space="preserve"> navigation, satellite communication and computing facilities</w:t>
      </w:r>
      <w:r w:rsidR="00A5362D">
        <w:t>.</w:t>
      </w:r>
    </w:p>
    <w:p w:rsidR="001C2863" w:rsidRPr="00F855A4" w:rsidRDefault="001C2863" w:rsidP="007450E7">
      <w:r w:rsidRPr="00F855A4">
        <w:t xml:space="preserve">AIMS researchers took part in </w:t>
      </w:r>
      <w:r w:rsidR="002F070F" w:rsidRPr="00F855A4">
        <w:t>147</w:t>
      </w:r>
      <w:r w:rsidRPr="00F855A4">
        <w:t xml:space="preserve"> field trips during the 201</w:t>
      </w:r>
      <w:r w:rsidR="000267BD" w:rsidRPr="00F855A4">
        <w:t>4–1</w:t>
      </w:r>
      <w:r w:rsidRPr="00F855A4">
        <w:t>5 financial year</w:t>
      </w:r>
      <w:r w:rsidR="000825E5">
        <w:t>,</w:t>
      </w:r>
      <w:r w:rsidR="000825E5" w:rsidRPr="00F855A4">
        <w:t xml:space="preserve"> </w:t>
      </w:r>
      <w:r w:rsidRPr="00F855A4">
        <w:t xml:space="preserve">of which </w:t>
      </w:r>
      <w:r w:rsidR="007A147C" w:rsidRPr="00F855A4">
        <w:t>89</w:t>
      </w:r>
      <w:r w:rsidRPr="00F855A4">
        <w:t xml:space="preserve"> (</w:t>
      </w:r>
      <w:r w:rsidR="002F070F" w:rsidRPr="00F855A4">
        <w:t>60</w:t>
      </w:r>
      <w:r w:rsidR="00FD6D7E">
        <w:t> per cent</w:t>
      </w:r>
      <w:r w:rsidRPr="00F855A4">
        <w:t>) were on AIMS vessels, 32 (</w:t>
      </w:r>
      <w:r w:rsidR="002F070F" w:rsidRPr="00F855A4">
        <w:t>22</w:t>
      </w:r>
      <w:r w:rsidR="00FD6D7E">
        <w:t> per cent</w:t>
      </w:r>
      <w:r w:rsidRPr="00F855A4">
        <w:t>) were on charter vessels and 26 (</w:t>
      </w:r>
      <w:r w:rsidR="002F070F" w:rsidRPr="00F855A4">
        <w:t>18</w:t>
      </w:r>
      <w:r w:rsidR="00FD6D7E">
        <w:t> per cent</w:t>
      </w:r>
      <w:r w:rsidRPr="00F855A4">
        <w:t xml:space="preserve">) were based from research stations or </w:t>
      </w:r>
      <w:r w:rsidR="000825E5">
        <w:t>did not involve boating</w:t>
      </w:r>
      <w:r w:rsidRPr="00F855A4">
        <w:t>. Eighty-seven (87) trips involved diving and snorkelling, with a total of 3070 scuba dives performed.</w:t>
      </w:r>
    </w:p>
    <w:p w:rsidR="00117AF3" w:rsidRPr="00F855A4" w:rsidRDefault="001C2863" w:rsidP="007450E7">
      <w:r w:rsidRPr="00F855A4">
        <w:t xml:space="preserve">AIMS vessels were highly </w:t>
      </w:r>
      <w:proofErr w:type="gramStart"/>
      <w:r w:rsidR="000825E5">
        <w:t>used</w:t>
      </w:r>
      <w:r w:rsidRPr="00F855A4">
        <w:t>,</w:t>
      </w:r>
      <w:proofErr w:type="gramEnd"/>
      <w:r w:rsidRPr="00F855A4">
        <w:t xml:space="preserve"> and researchers</w:t>
      </w:r>
      <w:r w:rsidR="000825E5">
        <w:t xml:space="preserve"> were</w:t>
      </w:r>
      <w:r w:rsidRPr="00F855A4">
        <w:t xml:space="preserve"> very busy in the field, during the reporting period. Research trips involving the two largest AIMS vessels (the </w:t>
      </w:r>
      <w:r w:rsidR="002A65FE">
        <w:t>RV </w:t>
      </w:r>
      <w:r w:rsidRPr="00684B25">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r w:rsidRPr="00C73549">
        <w:t xml:space="preserve"> </w:t>
      </w:r>
      <w:r w:rsidRPr="00F855A4">
        <w:t xml:space="preserve">and </w:t>
      </w:r>
      <w:r w:rsidR="002A65FE">
        <w:t>RV </w:t>
      </w:r>
      <w:r w:rsidRPr="00684B25">
        <w:rPr>
          <w:i/>
        </w:rPr>
        <w:t>Cape Ferguson</w:t>
      </w:r>
      <w:r w:rsidR="0051660E">
        <w:rPr>
          <w:i/>
        </w:rPr>
        <w:fldChar w:fldCharType="begin"/>
      </w:r>
      <w:r w:rsidR="0051660E">
        <w:instrText xml:space="preserve"> XE "</w:instrText>
      </w:r>
      <w:r w:rsidR="0051660E" w:rsidRPr="00C03A5B">
        <w:instrText>RV </w:instrText>
      </w:r>
      <w:r w:rsidR="0051660E" w:rsidRPr="00C03A5B">
        <w:rPr>
          <w:i/>
        </w:rPr>
        <w:instrText>Cape Ferguson</w:instrText>
      </w:r>
      <w:r w:rsidR="0051660E">
        <w:instrText xml:space="preserve">" </w:instrText>
      </w:r>
      <w:r w:rsidR="0051660E">
        <w:rPr>
          <w:i/>
        </w:rPr>
        <w:fldChar w:fldCharType="end"/>
      </w:r>
      <w:r w:rsidRPr="00C73549">
        <w:t xml:space="preserve">) </w:t>
      </w:r>
      <w:r w:rsidRPr="00F855A4">
        <w:t>covered nearly 40</w:t>
      </w:r>
      <w:r w:rsidR="000825E5">
        <w:rPr>
          <w:rFonts w:asciiTheme="minorHAnsi" w:hAnsiTheme="minorHAnsi"/>
          <w:sz w:val="8"/>
        </w:rPr>
        <w:t> </w:t>
      </w:r>
      <w:r w:rsidRPr="00F855A4">
        <w:t>000 nautical miles</w:t>
      </w:r>
      <w:r w:rsidR="00551B5A">
        <w:t xml:space="preserve"> (see Figure 20)</w:t>
      </w:r>
      <w:r w:rsidRPr="00F855A4">
        <w:t>. Together</w:t>
      </w:r>
      <w:r w:rsidR="00130EB8" w:rsidRPr="00F855A4">
        <w:t>,</w:t>
      </w:r>
      <w:r w:rsidRPr="00F855A4">
        <w:t xml:space="preserve"> the </w:t>
      </w:r>
      <w:r w:rsidR="00130EB8" w:rsidRPr="00F855A4">
        <w:t xml:space="preserve">entire fleet of </w:t>
      </w:r>
      <w:r w:rsidRPr="00F855A4">
        <w:t xml:space="preserve">AIMS research vessels </w:t>
      </w:r>
      <w:r w:rsidR="00873CD4" w:rsidRPr="00F855A4">
        <w:t>was</w:t>
      </w:r>
      <w:r w:rsidR="00130EB8" w:rsidRPr="00F855A4">
        <w:t xml:space="preserve"> involved in 89 field trips conducted by 462 research personnel during</w:t>
      </w:r>
      <w:r w:rsidRPr="00F855A4">
        <w:t xml:space="preserve"> 604 days in the field</w:t>
      </w:r>
      <w:r w:rsidR="001C6246" w:rsidRPr="00F855A4">
        <w:t>.</w:t>
      </w:r>
    </w:p>
    <w:p w:rsidR="001C2863" w:rsidRDefault="001C2863" w:rsidP="00F855A4">
      <w:r w:rsidRPr="00F855A4">
        <w:lastRenderedPageBreak/>
        <w:t>The table below gives a summary of the number of trips taken by each AIMS vessel during the reporting period.</w:t>
      </w:r>
    </w:p>
    <w:p w:rsidR="00506D8C" w:rsidRPr="00F855A4" w:rsidRDefault="00506D8C" w:rsidP="00F855A4"/>
    <w:tbl>
      <w:tblPr>
        <w:tblW w:w="9214" w:type="dxa"/>
        <w:tblInd w:w="40" w:type="dxa"/>
        <w:tblLayout w:type="fixed"/>
        <w:tblCellMar>
          <w:left w:w="40" w:type="dxa"/>
          <w:right w:w="40" w:type="dxa"/>
        </w:tblCellMar>
        <w:tblLook w:val="0000" w:firstRow="0" w:lastRow="0" w:firstColumn="0" w:lastColumn="0" w:noHBand="0" w:noVBand="0"/>
      </w:tblPr>
      <w:tblGrid>
        <w:gridCol w:w="1701"/>
        <w:gridCol w:w="1134"/>
        <w:gridCol w:w="2268"/>
        <w:gridCol w:w="1276"/>
        <w:gridCol w:w="1442"/>
        <w:gridCol w:w="1393"/>
      </w:tblGrid>
      <w:tr w:rsidR="001C2863" w:rsidRPr="000267BD" w:rsidTr="00F83DA6">
        <w:trPr>
          <w:trHeight w:val="883"/>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1C2863" w:rsidP="007450E7">
            <w:pPr>
              <w:pStyle w:val="TableHeading"/>
            </w:pPr>
            <w:r w:rsidRPr="000267BD">
              <w:t>AIMS vessel</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Heading"/>
            </w:pPr>
            <w:r w:rsidRPr="000267BD">
              <w:t>Research trips</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Heading"/>
            </w:pPr>
            <w:r w:rsidRPr="000267BD">
              <w:t>Number of researchers involved on field trips</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Heading"/>
            </w:pPr>
            <w:r w:rsidRPr="000267BD">
              <w:t>Time in the field</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Heading"/>
            </w:pPr>
            <w:r w:rsidRPr="000267BD">
              <w:t>Distance travelled</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Heading"/>
            </w:pPr>
            <w:r w:rsidRPr="000267BD">
              <w:t xml:space="preserve">Researcher </w:t>
            </w:r>
            <w:r w:rsidR="00A5362D">
              <w:t>d</w:t>
            </w:r>
            <w:r w:rsidRPr="000267BD">
              <w:t xml:space="preserve">ays in </w:t>
            </w:r>
            <w:r w:rsidR="00A5362D">
              <w:t>f</w:t>
            </w:r>
            <w:r w:rsidRPr="000267BD">
              <w:t>ield</w:t>
            </w:r>
          </w:p>
        </w:tc>
      </w:tr>
      <w:tr w:rsidR="001C2863" w:rsidRPr="000267BD" w:rsidTr="00F83DA6">
        <w:trPr>
          <w:trHeight w:val="312"/>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7450E7">
            <w:pPr>
              <w:pStyle w:val="TableText"/>
            </w:pPr>
            <w:r>
              <w:t>RV </w:t>
            </w:r>
            <w:r w:rsidR="001C2863" w:rsidRPr="00684B25">
              <w:rPr>
                <w:i/>
              </w:rPr>
              <w:t>Solander</w:t>
            </w:r>
            <w:r w:rsidR="008E788C">
              <w:rPr>
                <w:i/>
              </w:rPr>
              <w:fldChar w:fldCharType="begin"/>
            </w:r>
            <w:r w:rsidR="008E788C">
              <w:instrText xml:space="preserve"> XE "</w:instrText>
            </w:r>
            <w:r w:rsidR="008E788C" w:rsidRPr="006F5F38">
              <w:instrText>RV </w:instrText>
            </w:r>
            <w:r w:rsidR="008E788C" w:rsidRPr="006F5F38">
              <w:rPr>
                <w:i/>
              </w:rPr>
              <w:instrText>Solander</w:instrText>
            </w:r>
            <w:r w:rsidR="008E788C">
              <w:instrText xml:space="preserve">" </w:instrText>
            </w:r>
            <w:r w:rsidR="008E788C">
              <w:rPr>
                <w:i/>
              </w:rPr>
              <w:fldChar w:fldCharType="end"/>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18</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144</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237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pPr>
              <w:pStyle w:val="TableText"/>
            </w:pPr>
            <w:r w:rsidRPr="000267BD">
              <w:t>27</w:t>
            </w:r>
            <w:r w:rsidR="000825E5">
              <w:rPr>
                <w:rFonts w:asciiTheme="minorHAnsi" w:hAnsiTheme="minorHAnsi"/>
                <w:sz w:val="8"/>
              </w:rPr>
              <w:t> </w:t>
            </w:r>
            <w:r w:rsidRPr="000267BD">
              <w:t>999 nautical miles</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1969</w:t>
            </w:r>
          </w:p>
        </w:tc>
      </w:tr>
      <w:tr w:rsidR="001C2863" w:rsidRPr="000267BD" w:rsidTr="00F83DA6">
        <w:trPr>
          <w:trHeight w:val="317"/>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51660E">
            <w:pPr>
              <w:pStyle w:val="TableText"/>
            </w:pPr>
            <w:r>
              <w:t>RV </w:t>
            </w:r>
            <w:r w:rsidR="001C2863" w:rsidRPr="00684B25">
              <w:rPr>
                <w:i/>
              </w:rPr>
              <w:t>Cape Ferguson</w:t>
            </w:r>
            <w:r w:rsidR="0051660E">
              <w:rPr>
                <w:i/>
              </w:rPr>
              <w:fldChar w:fldCharType="begin"/>
            </w:r>
            <w:r w:rsidR="0051660E">
              <w:instrText xml:space="preserve"> XE "</w:instrText>
            </w:r>
            <w:r w:rsidR="0051660E" w:rsidRPr="00C03A5B">
              <w:instrText>RV </w:instrText>
            </w:r>
            <w:r w:rsidR="0051660E" w:rsidRPr="00C03A5B">
              <w:rPr>
                <w:i/>
              </w:rPr>
              <w:instrText>Cape Ferguson</w:instrText>
            </w:r>
            <w:r w:rsidR="0051660E">
              <w:instrText xml:space="preserve">" </w:instrText>
            </w:r>
            <w:r w:rsidR="0051660E">
              <w:rPr>
                <w:i/>
              </w:rPr>
              <w:fldChar w:fldCharType="end"/>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24</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164</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269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pPr>
              <w:pStyle w:val="TableText"/>
            </w:pPr>
            <w:r w:rsidRPr="000267BD">
              <w:t>11</w:t>
            </w:r>
            <w:r w:rsidR="000825E5">
              <w:rPr>
                <w:rFonts w:asciiTheme="minorHAnsi" w:hAnsiTheme="minorHAnsi"/>
                <w:sz w:val="8"/>
              </w:rPr>
              <w:t> </w:t>
            </w:r>
            <w:r w:rsidRPr="000267BD">
              <w:t>467 nautical miles</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1665</w:t>
            </w:r>
          </w:p>
        </w:tc>
      </w:tr>
      <w:tr w:rsidR="001C2863" w:rsidRPr="000267BD" w:rsidTr="00F83DA6">
        <w:trPr>
          <w:trHeight w:val="312"/>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7450E7">
            <w:pPr>
              <w:pStyle w:val="TableText"/>
            </w:pPr>
            <w:r>
              <w:t>RV </w:t>
            </w:r>
            <w:r w:rsidR="001C2863" w:rsidRPr="00684B25">
              <w:rPr>
                <w:i/>
              </w:rPr>
              <w:t>Apollo</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25</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84</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26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N/A</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129</w:t>
            </w:r>
          </w:p>
        </w:tc>
      </w:tr>
      <w:tr w:rsidR="001C2863" w:rsidRPr="000267BD" w:rsidTr="00F83DA6">
        <w:trPr>
          <w:trHeight w:val="317"/>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7450E7">
            <w:pPr>
              <w:pStyle w:val="TableText"/>
            </w:pPr>
            <w:r>
              <w:t>RV </w:t>
            </w:r>
            <w:r w:rsidR="001C2863" w:rsidRPr="00684B25">
              <w:rPr>
                <w:i/>
              </w:rPr>
              <w:t>Pisces</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9</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39</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31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N/A</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62</w:t>
            </w:r>
          </w:p>
        </w:tc>
      </w:tr>
      <w:tr w:rsidR="001C2863" w:rsidRPr="000267BD" w:rsidTr="00F83DA6">
        <w:trPr>
          <w:trHeight w:val="317"/>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7450E7">
            <w:pPr>
              <w:pStyle w:val="TableText"/>
            </w:pPr>
            <w:r>
              <w:t>RV </w:t>
            </w:r>
            <w:r w:rsidR="001C2863" w:rsidRPr="00684B25">
              <w:rPr>
                <w:i/>
              </w:rPr>
              <w:t>Aquarius</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10</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23</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26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N/A</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53</w:t>
            </w:r>
          </w:p>
        </w:tc>
      </w:tr>
      <w:tr w:rsidR="001C2863" w:rsidRPr="000267BD" w:rsidTr="00F83DA6">
        <w:trPr>
          <w:trHeight w:val="312"/>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2A65FE" w:rsidP="007450E7">
            <w:pPr>
              <w:pStyle w:val="TableText"/>
            </w:pPr>
            <w:r>
              <w:t>RV </w:t>
            </w:r>
            <w:r w:rsidR="001C2863" w:rsidRPr="00684B25">
              <w:rPr>
                <w:i/>
              </w:rPr>
              <w:t>Capricornus</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3</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8</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15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N/A</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33</w:t>
            </w:r>
          </w:p>
        </w:tc>
      </w:tr>
      <w:tr w:rsidR="001C2863" w:rsidRPr="000267BD" w:rsidTr="00F83DA6">
        <w:trPr>
          <w:trHeight w:val="331"/>
        </w:trPr>
        <w:tc>
          <w:tcPr>
            <w:tcW w:w="1701" w:type="dxa"/>
            <w:tcBorders>
              <w:top w:val="single" w:sz="6" w:space="0" w:color="auto"/>
              <w:left w:val="single" w:sz="6" w:space="0" w:color="auto"/>
              <w:bottom w:val="single" w:sz="6" w:space="0" w:color="auto"/>
              <w:right w:val="single" w:sz="6" w:space="0" w:color="auto"/>
            </w:tcBorders>
          </w:tcPr>
          <w:p w:rsidR="001C2863" w:rsidRPr="000267BD" w:rsidRDefault="001C2863" w:rsidP="007450E7">
            <w:pPr>
              <w:pStyle w:val="TableText"/>
            </w:pPr>
            <w:r w:rsidRPr="000267BD">
              <w:t>Total</w:t>
            </w:r>
          </w:p>
        </w:tc>
        <w:tc>
          <w:tcPr>
            <w:tcW w:w="1134"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89</w:t>
            </w:r>
          </w:p>
        </w:tc>
        <w:tc>
          <w:tcPr>
            <w:tcW w:w="2268"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462</w:t>
            </w:r>
          </w:p>
        </w:tc>
        <w:tc>
          <w:tcPr>
            <w:tcW w:w="1276"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604 days</w:t>
            </w:r>
          </w:p>
        </w:tc>
        <w:tc>
          <w:tcPr>
            <w:tcW w:w="1442"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w:t>
            </w:r>
          </w:p>
        </w:tc>
        <w:tc>
          <w:tcPr>
            <w:tcW w:w="1393" w:type="dxa"/>
            <w:tcBorders>
              <w:top w:val="single" w:sz="6" w:space="0" w:color="auto"/>
              <w:left w:val="single" w:sz="6" w:space="0" w:color="auto"/>
              <w:bottom w:val="single" w:sz="6" w:space="0" w:color="auto"/>
              <w:right w:val="single" w:sz="6" w:space="0" w:color="auto"/>
            </w:tcBorders>
          </w:tcPr>
          <w:p w:rsidR="001C2863" w:rsidRPr="000267BD" w:rsidRDefault="001C2863" w:rsidP="00F855A4">
            <w:pPr>
              <w:pStyle w:val="TableText"/>
            </w:pPr>
            <w:r w:rsidRPr="000267BD">
              <w:t>3911</w:t>
            </w:r>
          </w:p>
        </w:tc>
      </w:tr>
    </w:tbl>
    <w:p w:rsidR="001C2863" w:rsidRDefault="001C2863"/>
    <w:p w:rsidR="00B55010" w:rsidRDefault="002D6175" w:rsidP="00B55010">
      <w:pPr>
        <w:pStyle w:val="Figure"/>
      </w:pPr>
      <w:r>
        <w:rPr>
          <w:noProof/>
          <w:szCs w:val="20"/>
          <w:lang w:eastAsia="en-AU"/>
        </w:rPr>
        <w:drawing>
          <wp:inline distT="0" distB="0" distL="0" distR="0" wp14:anchorId="6A59A52A" wp14:editId="0C222E3A">
            <wp:extent cx="5038090" cy="4442460"/>
            <wp:effectExtent l="0" t="0" r="0" b="0"/>
            <wp:docPr id="23" name="Picture 23" descr="Map of Australia showing locations of research trips conducted by AIMS research vessels Solander and Cape Ferguson during the reporting period"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treloar\AppData\Local\Microsoft\Windows\Temporary Internet Files\Content.Outlook\NOXO1J2V\shiptrack2015_fina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8090" cy="4442460"/>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20</w:t>
        </w:r>
      </w:fldSimple>
      <w:r>
        <w:t xml:space="preserve">: </w:t>
      </w:r>
      <w:r w:rsidRPr="00253034">
        <w:t>Activities of the major research vessels.</w:t>
      </w:r>
      <w:bookmarkStart w:id="213" w:name="Activities_and_facilities_end"/>
      <w:bookmarkEnd w:id="213"/>
    </w:p>
    <w:p w:rsidR="00160983" w:rsidRDefault="00160983">
      <w:pPr>
        <w:spacing w:before="0"/>
      </w:pPr>
      <w:bookmarkStart w:id="214" w:name="_Toc401846359"/>
      <w:bookmarkStart w:id="215" w:name="_Toc429329056"/>
      <w:bookmarkEnd w:id="35"/>
      <w:r>
        <w:br w:type="page"/>
      </w:r>
      <w:r>
        <w:rPr>
          <w:noProof/>
          <w:lang w:eastAsia="en-AU"/>
        </w:rPr>
        <w:lastRenderedPageBreak/>
        <w:drawing>
          <wp:inline distT="0" distB="0" distL="0" distR="0" wp14:anchorId="16543094" wp14:editId="36D85883">
            <wp:extent cx="3835400" cy="5859145"/>
            <wp:effectExtent l="0" t="0" r="0" b="8255"/>
            <wp:docPr id="695" name="Picture 695" descr="AIMS research vessel crew member launches a grab sampler from the deck of RV Solander"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p>
    <w:p w:rsidR="00160983" w:rsidRDefault="00160983">
      <w:pPr>
        <w:spacing w:before="0"/>
      </w:pPr>
    </w:p>
    <w:p w:rsidR="00160983" w:rsidRDefault="00160983" w:rsidP="004971D0">
      <w:pPr>
        <w:pStyle w:val="Imagecaption0"/>
      </w:pPr>
      <w:r>
        <w:rPr>
          <w:lang w:eastAsia="en-AU"/>
        </w:rPr>
        <w:t>Seabed sampling provides important information about marine environments. Image: AIMS</w:t>
      </w:r>
    </w:p>
    <w:p w:rsidR="00160983" w:rsidRDefault="00160983">
      <w:pPr>
        <w:spacing w:before="0"/>
      </w:pPr>
    </w:p>
    <w:p w:rsidR="00160983" w:rsidRDefault="00160983">
      <w:pPr>
        <w:spacing w:before="0"/>
      </w:pPr>
    </w:p>
    <w:p w:rsidR="00160983" w:rsidRDefault="00160983" w:rsidP="0092236E">
      <w:pPr>
        <w:spacing w:before="0"/>
      </w:pPr>
      <w:r>
        <w:br w:type="page"/>
      </w:r>
    </w:p>
    <w:p w:rsidR="00122671" w:rsidRPr="00F708A8" w:rsidRDefault="00122671" w:rsidP="008E3FA8">
      <w:pPr>
        <w:pStyle w:val="Heading2"/>
      </w:pPr>
      <w:bookmarkStart w:id="216" w:name="_Toc431214007"/>
      <w:bookmarkStart w:id="217" w:name="_Toc431214180"/>
      <w:bookmarkStart w:id="218" w:name="_Toc431217133"/>
      <w:bookmarkStart w:id="219" w:name="_Toc431217208"/>
      <w:bookmarkStart w:id="220" w:name="_Toc431222333"/>
      <w:bookmarkStart w:id="221" w:name="_Toc431222406"/>
      <w:bookmarkStart w:id="222" w:name="_Toc431375661"/>
      <w:bookmarkStart w:id="223" w:name="_Toc431375724"/>
      <w:bookmarkStart w:id="224" w:name="_Toc431393701"/>
      <w:bookmarkStart w:id="225" w:name="_Toc431394447"/>
      <w:r w:rsidRPr="00F708A8">
        <w:lastRenderedPageBreak/>
        <w:t>PART TWO: O</w:t>
      </w:r>
      <w:r w:rsidR="00972EF9" w:rsidRPr="00F708A8">
        <w:t>ur organisation</w:t>
      </w:r>
      <w:bookmarkEnd w:id="214"/>
      <w:bookmarkEnd w:id="215"/>
      <w:bookmarkEnd w:id="216"/>
      <w:bookmarkEnd w:id="217"/>
      <w:bookmarkEnd w:id="218"/>
      <w:bookmarkEnd w:id="219"/>
      <w:bookmarkEnd w:id="220"/>
      <w:bookmarkEnd w:id="221"/>
      <w:bookmarkEnd w:id="222"/>
      <w:bookmarkEnd w:id="223"/>
      <w:bookmarkEnd w:id="224"/>
      <w:bookmarkEnd w:id="225"/>
    </w:p>
    <w:p w:rsidR="00B30AA4" w:rsidRPr="003A7D16" w:rsidRDefault="00B30AA4" w:rsidP="00F759AB">
      <w:pPr>
        <w:rPr>
          <w:highlight w:val="yellow"/>
        </w:rPr>
      </w:pPr>
    </w:p>
    <w:p w:rsidR="003E7BE4" w:rsidRDefault="00B30AA4">
      <w:pPr>
        <w:pStyle w:val="TOC1"/>
        <w:rPr>
          <w:rFonts w:asciiTheme="minorHAnsi" w:eastAsiaTheme="minorEastAsia" w:hAnsiTheme="minorHAnsi" w:cstheme="minorBidi"/>
          <w:b w:val="0"/>
          <w:caps w:val="0"/>
          <w:noProof/>
          <w:lang w:eastAsia="en-AU"/>
        </w:rPr>
      </w:pPr>
      <w:r>
        <w:rPr>
          <w:highlight w:val="yellow"/>
        </w:rPr>
        <w:fldChar w:fldCharType="begin"/>
      </w:r>
      <w:r>
        <w:rPr>
          <w:highlight w:val="yellow"/>
        </w:rPr>
        <w:instrText xml:space="preserve"> TOC \t "Heading 3,1,Heading 4,2,Sub-subtitle,2,Subtitle,2" \b "Part2" </w:instrText>
      </w:r>
      <w:r>
        <w:rPr>
          <w:highlight w:val="yellow"/>
        </w:rPr>
        <w:fldChar w:fldCharType="separate"/>
      </w:r>
      <w:r w:rsidR="003E7BE4">
        <w:rPr>
          <w:noProof/>
        </w:rPr>
        <w:t>Management and accountability</w:t>
      </w:r>
      <w:r w:rsidR="003E7BE4">
        <w:rPr>
          <w:noProof/>
        </w:rPr>
        <w:tab/>
      </w:r>
      <w:r w:rsidR="003E7BE4">
        <w:rPr>
          <w:noProof/>
        </w:rPr>
        <w:fldChar w:fldCharType="begin"/>
      </w:r>
      <w:r w:rsidR="003E7BE4">
        <w:rPr>
          <w:noProof/>
        </w:rPr>
        <w:instrText xml:space="preserve"> PAGEREF _Toc431394387 \h </w:instrText>
      </w:r>
      <w:r w:rsidR="003E7BE4">
        <w:rPr>
          <w:noProof/>
        </w:rPr>
      </w:r>
      <w:r w:rsidR="003E7BE4">
        <w:rPr>
          <w:noProof/>
        </w:rPr>
        <w:fldChar w:fldCharType="separate"/>
      </w:r>
      <w:r w:rsidR="009D0036">
        <w:rPr>
          <w:noProof/>
        </w:rPr>
        <w:t>63</w:t>
      </w:r>
      <w:r w:rsidR="003E7BE4">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Role and legislation</w:t>
      </w:r>
      <w:r>
        <w:rPr>
          <w:noProof/>
        </w:rPr>
        <w:tab/>
      </w:r>
      <w:r>
        <w:rPr>
          <w:noProof/>
        </w:rPr>
        <w:fldChar w:fldCharType="begin"/>
      </w:r>
      <w:r>
        <w:rPr>
          <w:noProof/>
        </w:rPr>
        <w:instrText xml:space="preserve"> PAGEREF _Toc431394388 \h </w:instrText>
      </w:r>
      <w:r>
        <w:rPr>
          <w:noProof/>
        </w:rPr>
      </w:r>
      <w:r>
        <w:rPr>
          <w:noProof/>
        </w:rPr>
        <w:fldChar w:fldCharType="separate"/>
      </w:r>
      <w:r w:rsidR="009D0036">
        <w:rPr>
          <w:noProof/>
        </w:rPr>
        <w:t>63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Responsible Minister</w:t>
      </w:r>
      <w:r>
        <w:rPr>
          <w:noProof/>
        </w:rPr>
        <w:tab/>
      </w:r>
      <w:r>
        <w:rPr>
          <w:noProof/>
        </w:rPr>
        <w:fldChar w:fldCharType="begin"/>
      </w:r>
      <w:r>
        <w:rPr>
          <w:noProof/>
        </w:rPr>
        <w:instrText xml:space="preserve"> PAGEREF _Toc431394389 \h </w:instrText>
      </w:r>
      <w:r>
        <w:rPr>
          <w:noProof/>
        </w:rPr>
      </w:r>
      <w:r>
        <w:rPr>
          <w:noProof/>
        </w:rPr>
        <w:fldChar w:fldCharType="separate"/>
      </w:r>
      <w:r w:rsidR="009D0036">
        <w:rPr>
          <w:noProof/>
        </w:rPr>
        <w:t>63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Ministerial directions and statutory requirements</w:t>
      </w:r>
      <w:r>
        <w:rPr>
          <w:noProof/>
        </w:rPr>
        <w:tab/>
      </w:r>
      <w:r>
        <w:rPr>
          <w:noProof/>
        </w:rPr>
        <w:fldChar w:fldCharType="begin"/>
      </w:r>
      <w:r>
        <w:rPr>
          <w:noProof/>
        </w:rPr>
        <w:instrText xml:space="preserve"> PAGEREF _Toc431394390 \h </w:instrText>
      </w:r>
      <w:r>
        <w:rPr>
          <w:noProof/>
        </w:rPr>
      </w:r>
      <w:r>
        <w:rPr>
          <w:noProof/>
        </w:rPr>
        <w:fldChar w:fldCharType="separate"/>
      </w:r>
      <w:r w:rsidR="009D0036">
        <w:rPr>
          <w:noProof/>
        </w:rPr>
        <w:t>64</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Corporate governance</w:t>
      </w:r>
      <w:r>
        <w:rPr>
          <w:noProof/>
        </w:rPr>
        <w:tab/>
      </w:r>
      <w:r>
        <w:rPr>
          <w:noProof/>
        </w:rPr>
        <w:fldChar w:fldCharType="begin"/>
      </w:r>
      <w:r>
        <w:rPr>
          <w:noProof/>
        </w:rPr>
        <w:instrText xml:space="preserve"> PAGEREF _Toc431394391 \h </w:instrText>
      </w:r>
      <w:r>
        <w:rPr>
          <w:noProof/>
        </w:rPr>
      </w:r>
      <w:r>
        <w:rPr>
          <w:noProof/>
        </w:rPr>
        <w:fldChar w:fldCharType="separate"/>
      </w:r>
      <w:r w:rsidR="009D0036">
        <w:rPr>
          <w:noProof/>
        </w:rPr>
        <w:t>65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Role of Council</w:t>
      </w:r>
      <w:r>
        <w:rPr>
          <w:noProof/>
        </w:rPr>
        <w:tab/>
      </w:r>
      <w:r>
        <w:rPr>
          <w:noProof/>
        </w:rPr>
        <w:fldChar w:fldCharType="begin"/>
      </w:r>
      <w:r>
        <w:rPr>
          <w:noProof/>
        </w:rPr>
        <w:instrText xml:space="preserve"> PAGEREF _Toc431394392 \h </w:instrText>
      </w:r>
      <w:r>
        <w:rPr>
          <w:noProof/>
        </w:rPr>
      </w:r>
      <w:r>
        <w:rPr>
          <w:noProof/>
        </w:rPr>
        <w:fldChar w:fldCharType="separate"/>
      </w:r>
      <w:r w:rsidR="009D0036">
        <w:rPr>
          <w:noProof/>
        </w:rPr>
        <w:t>65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Council members</w:t>
      </w:r>
      <w:r>
        <w:rPr>
          <w:noProof/>
        </w:rPr>
        <w:tab/>
      </w:r>
      <w:r>
        <w:rPr>
          <w:noProof/>
        </w:rPr>
        <w:fldChar w:fldCharType="begin"/>
      </w:r>
      <w:r>
        <w:rPr>
          <w:noProof/>
        </w:rPr>
        <w:instrText xml:space="preserve"> PAGEREF _Toc431394393 \h </w:instrText>
      </w:r>
      <w:r>
        <w:rPr>
          <w:noProof/>
        </w:rPr>
      </w:r>
      <w:r>
        <w:rPr>
          <w:noProof/>
        </w:rPr>
        <w:fldChar w:fldCharType="separate"/>
      </w:r>
      <w:r w:rsidR="009D0036">
        <w:rPr>
          <w:noProof/>
        </w:rPr>
        <w:t>65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Current Council</w:t>
      </w:r>
      <w:r>
        <w:rPr>
          <w:noProof/>
        </w:rPr>
        <w:tab/>
      </w:r>
      <w:r>
        <w:rPr>
          <w:noProof/>
        </w:rPr>
        <w:fldChar w:fldCharType="begin"/>
      </w:r>
      <w:r>
        <w:rPr>
          <w:noProof/>
        </w:rPr>
        <w:instrText xml:space="preserve"> PAGEREF _Toc431394394 \h </w:instrText>
      </w:r>
      <w:r>
        <w:rPr>
          <w:noProof/>
        </w:rPr>
      </w:r>
      <w:r>
        <w:rPr>
          <w:noProof/>
        </w:rPr>
        <w:fldChar w:fldCharType="separate"/>
      </w:r>
      <w:r w:rsidR="009D0036">
        <w:rPr>
          <w:noProof/>
        </w:rPr>
        <w:t>65</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Education and performance review processes for Council members</w:t>
      </w:r>
      <w:r>
        <w:rPr>
          <w:noProof/>
        </w:rPr>
        <w:tab/>
      </w:r>
      <w:r>
        <w:rPr>
          <w:noProof/>
        </w:rPr>
        <w:fldChar w:fldCharType="begin"/>
      </w:r>
      <w:r>
        <w:rPr>
          <w:noProof/>
        </w:rPr>
        <w:instrText xml:space="preserve"> PAGEREF _Toc431394395 \h </w:instrText>
      </w:r>
      <w:r>
        <w:rPr>
          <w:noProof/>
        </w:rPr>
      </w:r>
      <w:r>
        <w:rPr>
          <w:noProof/>
        </w:rPr>
        <w:fldChar w:fldCharType="separate"/>
      </w:r>
      <w:r w:rsidR="009D0036">
        <w:rPr>
          <w:noProof/>
        </w:rPr>
        <w:t>69</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Ethics</w:t>
      </w:r>
      <w:r>
        <w:rPr>
          <w:noProof/>
        </w:rPr>
        <w:tab/>
      </w:r>
      <w:r>
        <w:rPr>
          <w:noProof/>
        </w:rPr>
        <w:fldChar w:fldCharType="begin"/>
      </w:r>
      <w:r>
        <w:rPr>
          <w:noProof/>
        </w:rPr>
        <w:instrText xml:space="preserve"> PAGEREF _Toc431394396 \h </w:instrText>
      </w:r>
      <w:r>
        <w:rPr>
          <w:noProof/>
        </w:rPr>
      </w:r>
      <w:r>
        <w:rPr>
          <w:noProof/>
        </w:rPr>
        <w:fldChar w:fldCharType="separate"/>
      </w:r>
      <w:r w:rsidR="009D0036">
        <w:rPr>
          <w:noProof/>
        </w:rPr>
        <w:t>69</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Disclosure of interest</w:t>
      </w:r>
      <w:r>
        <w:rPr>
          <w:noProof/>
        </w:rPr>
        <w:tab/>
      </w:r>
      <w:r>
        <w:rPr>
          <w:noProof/>
        </w:rPr>
        <w:fldChar w:fldCharType="begin"/>
      </w:r>
      <w:r>
        <w:rPr>
          <w:noProof/>
        </w:rPr>
        <w:instrText xml:space="preserve"> PAGEREF _Toc431394397 \h </w:instrText>
      </w:r>
      <w:r>
        <w:rPr>
          <w:noProof/>
        </w:rPr>
      </w:r>
      <w:r>
        <w:rPr>
          <w:noProof/>
        </w:rPr>
        <w:fldChar w:fldCharType="separate"/>
      </w:r>
      <w:r w:rsidR="009D0036">
        <w:rPr>
          <w:noProof/>
        </w:rPr>
        <w:t>69</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Council attendance</w:t>
      </w:r>
      <w:r>
        <w:rPr>
          <w:noProof/>
        </w:rPr>
        <w:tab/>
      </w:r>
      <w:r>
        <w:rPr>
          <w:noProof/>
        </w:rPr>
        <w:fldChar w:fldCharType="begin"/>
      </w:r>
      <w:r>
        <w:rPr>
          <w:noProof/>
        </w:rPr>
        <w:instrText xml:space="preserve"> PAGEREF _Toc431394398 \h </w:instrText>
      </w:r>
      <w:r>
        <w:rPr>
          <w:noProof/>
        </w:rPr>
      </w:r>
      <w:r>
        <w:rPr>
          <w:noProof/>
        </w:rPr>
        <w:fldChar w:fldCharType="separate"/>
      </w:r>
      <w:r w:rsidR="009D0036">
        <w:rPr>
          <w:noProof/>
        </w:rPr>
        <w:t>70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Audit committee</w:t>
      </w:r>
      <w:r>
        <w:rPr>
          <w:noProof/>
        </w:rPr>
        <w:tab/>
      </w:r>
      <w:r>
        <w:rPr>
          <w:noProof/>
        </w:rPr>
        <w:fldChar w:fldCharType="begin"/>
      </w:r>
      <w:r>
        <w:rPr>
          <w:noProof/>
        </w:rPr>
        <w:instrText xml:space="preserve"> PAGEREF _Toc431394399 \h </w:instrText>
      </w:r>
      <w:r>
        <w:rPr>
          <w:noProof/>
        </w:rPr>
      </w:r>
      <w:r>
        <w:rPr>
          <w:noProof/>
        </w:rPr>
        <w:fldChar w:fldCharType="separate"/>
      </w:r>
      <w:r w:rsidR="009D0036">
        <w:rPr>
          <w:noProof/>
        </w:rPr>
        <w:t>70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Audit Committee attendance</w:t>
      </w:r>
      <w:r>
        <w:rPr>
          <w:noProof/>
        </w:rPr>
        <w:tab/>
      </w:r>
      <w:r>
        <w:rPr>
          <w:noProof/>
        </w:rPr>
        <w:fldChar w:fldCharType="begin"/>
      </w:r>
      <w:r>
        <w:rPr>
          <w:noProof/>
        </w:rPr>
        <w:instrText xml:space="preserve"> PAGEREF _Toc431394400 \h </w:instrText>
      </w:r>
      <w:r>
        <w:rPr>
          <w:noProof/>
        </w:rPr>
      </w:r>
      <w:r>
        <w:rPr>
          <w:noProof/>
        </w:rPr>
        <w:fldChar w:fldCharType="separate"/>
      </w:r>
      <w:r w:rsidR="009D0036">
        <w:rPr>
          <w:noProof/>
        </w:rPr>
        <w:t>71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Independent professional advice</w:t>
      </w:r>
      <w:r>
        <w:rPr>
          <w:noProof/>
        </w:rPr>
        <w:tab/>
      </w:r>
      <w:r>
        <w:rPr>
          <w:noProof/>
        </w:rPr>
        <w:fldChar w:fldCharType="begin"/>
      </w:r>
      <w:r>
        <w:rPr>
          <w:noProof/>
        </w:rPr>
        <w:instrText xml:space="preserve"> PAGEREF _Toc431394401 \h </w:instrText>
      </w:r>
      <w:r>
        <w:rPr>
          <w:noProof/>
        </w:rPr>
      </w:r>
      <w:r>
        <w:rPr>
          <w:noProof/>
        </w:rPr>
        <w:fldChar w:fldCharType="separate"/>
      </w:r>
      <w:r w:rsidR="009D0036">
        <w:rPr>
          <w:noProof/>
        </w:rPr>
        <w:t>71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Fraud control</w:t>
      </w:r>
      <w:r>
        <w:rPr>
          <w:noProof/>
        </w:rPr>
        <w:tab/>
      </w:r>
      <w:r>
        <w:rPr>
          <w:noProof/>
        </w:rPr>
        <w:fldChar w:fldCharType="begin"/>
      </w:r>
      <w:r>
        <w:rPr>
          <w:noProof/>
        </w:rPr>
        <w:instrText xml:space="preserve"> PAGEREF _Toc431394402 \h </w:instrText>
      </w:r>
      <w:r>
        <w:rPr>
          <w:noProof/>
        </w:rPr>
      </w:r>
      <w:r>
        <w:rPr>
          <w:noProof/>
        </w:rPr>
        <w:fldChar w:fldCharType="separate"/>
      </w:r>
      <w:r w:rsidR="009D0036">
        <w:rPr>
          <w:noProof/>
        </w:rPr>
        <w:t>71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Financial reporting</w:t>
      </w:r>
      <w:r>
        <w:rPr>
          <w:noProof/>
        </w:rPr>
        <w:tab/>
      </w:r>
      <w:r>
        <w:rPr>
          <w:noProof/>
        </w:rPr>
        <w:fldChar w:fldCharType="begin"/>
      </w:r>
      <w:r>
        <w:rPr>
          <w:noProof/>
        </w:rPr>
        <w:instrText xml:space="preserve"> PAGEREF _Toc431394403 \h </w:instrText>
      </w:r>
      <w:r>
        <w:rPr>
          <w:noProof/>
        </w:rPr>
      </w:r>
      <w:r>
        <w:rPr>
          <w:noProof/>
        </w:rPr>
        <w:fldChar w:fldCharType="separate"/>
      </w:r>
      <w:r w:rsidR="009D0036">
        <w:rPr>
          <w:noProof/>
        </w:rPr>
        <w:t>71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System of internal control</w:t>
      </w:r>
      <w:r>
        <w:rPr>
          <w:noProof/>
        </w:rPr>
        <w:tab/>
      </w:r>
      <w:r>
        <w:rPr>
          <w:noProof/>
        </w:rPr>
        <w:fldChar w:fldCharType="begin"/>
      </w:r>
      <w:r>
        <w:rPr>
          <w:noProof/>
        </w:rPr>
        <w:instrText xml:space="preserve"> PAGEREF _Toc431394404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External audit</w:t>
      </w:r>
      <w:r>
        <w:rPr>
          <w:noProof/>
        </w:rPr>
        <w:tab/>
      </w:r>
      <w:r>
        <w:rPr>
          <w:noProof/>
        </w:rPr>
        <w:fldChar w:fldCharType="begin"/>
      </w:r>
      <w:r>
        <w:rPr>
          <w:noProof/>
        </w:rPr>
        <w:instrText xml:space="preserve"> PAGEREF _Toc431394405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Investing and financing activities</w:t>
      </w:r>
      <w:r>
        <w:rPr>
          <w:noProof/>
        </w:rPr>
        <w:tab/>
      </w:r>
      <w:r>
        <w:rPr>
          <w:noProof/>
        </w:rPr>
        <w:fldChar w:fldCharType="begin"/>
      </w:r>
      <w:r>
        <w:rPr>
          <w:noProof/>
        </w:rPr>
        <w:instrText xml:space="preserve"> PAGEREF _Toc431394406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Indemnities and insurance premiums for officers</w:t>
      </w:r>
      <w:r>
        <w:rPr>
          <w:noProof/>
        </w:rPr>
        <w:tab/>
      </w:r>
      <w:r>
        <w:rPr>
          <w:noProof/>
        </w:rPr>
        <w:fldChar w:fldCharType="begin"/>
      </w:r>
      <w:r>
        <w:rPr>
          <w:noProof/>
        </w:rPr>
        <w:instrText xml:space="preserve"> PAGEREF _Toc431394407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Compliance</w:t>
      </w:r>
      <w:r>
        <w:rPr>
          <w:noProof/>
        </w:rPr>
        <w:tab/>
      </w:r>
      <w:r>
        <w:rPr>
          <w:noProof/>
        </w:rPr>
        <w:fldChar w:fldCharType="begin"/>
      </w:r>
      <w:r>
        <w:rPr>
          <w:noProof/>
        </w:rPr>
        <w:instrText xml:space="preserve"> PAGEREF _Toc431394408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Duty to inform and Ministerial notifications</w:t>
      </w:r>
      <w:r>
        <w:rPr>
          <w:noProof/>
        </w:rPr>
        <w:tab/>
      </w:r>
      <w:r>
        <w:rPr>
          <w:noProof/>
        </w:rPr>
        <w:fldChar w:fldCharType="begin"/>
      </w:r>
      <w:r>
        <w:rPr>
          <w:noProof/>
        </w:rPr>
        <w:instrText xml:space="preserve"> PAGEREF _Toc431394409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Consultancy services</w:t>
      </w:r>
      <w:r>
        <w:rPr>
          <w:noProof/>
        </w:rPr>
        <w:tab/>
      </w:r>
      <w:r>
        <w:rPr>
          <w:noProof/>
        </w:rPr>
        <w:fldChar w:fldCharType="begin"/>
      </w:r>
      <w:r>
        <w:rPr>
          <w:noProof/>
        </w:rPr>
        <w:instrText xml:space="preserve"> PAGEREF _Toc431394410 \h </w:instrText>
      </w:r>
      <w:r>
        <w:rPr>
          <w:noProof/>
        </w:rPr>
      </w:r>
      <w:r>
        <w:rPr>
          <w:noProof/>
        </w:rPr>
        <w:fldChar w:fldCharType="separate"/>
      </w:r>
      <w:r w:rsidR="009D0036">
        <w:rPr>
          <w:noProof/>
        </w:rPr>
        <w:t>72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Public accountability</w:t>
      </w:r>
      <w:r>
        <w:rPr>
          <w:noProof/>
        </w:rPr>
        <w:tab/>
      </w:r>
      <w:r>
        <w:rPr>
          <w:noProof/>
        </w:rPr>
        <w:fldChar w:fldCharType="begin"/>
      </w:r>
      <w:r>
        <w:rPr>
          <w:noProof/>
        </w:rPr>
        <w:instrText xml:space="preserve"> PAGEREF _Toc431394411 \h </w:instrText>
      </w:r>
      <w:r>
        <w:rPr>
          <w:noProof/>
        </w:rPr>
      </w:r>
      <w:r>
        <w:rPr>
          <w:noProof/>
        </w:rPr>
        <w:fldChar w:fldCharType="separate"/>
      </w:r>
      <w:r w:rsidR="009D0036">
        <w:rPr>
          <w:noProof/>
        </w:rPr>
        <w:t>73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Customer service charter</w:t>
      </w:r>
      <w:r>
        <w:rPr>
          <w:noProof/>
        </w:rPr>
        <w:tab/>
      </w:r>
      <w:r>
        <w:rPr>
          <w:noProof/>
        </w:rPr>
        <w:fldChar w:fldCharType="begin"/>
      </w:r>
      <w:r>
        <w:rPr>
          <w:noProof/>
        </w:rPr>
        <w:instrText xml:space="preserve"> PAGEREF _Toc431394412 \h </w:instrText>
      </w:r>
      <w:r>
        <w:rPr>
          <w:noProof/>
        </w:rPr>
      </w:r>
      <w:r>
        <w:rPr>
          <w:noProof/>
        </w:rPr>
        <w:fldChar w:fldCharType="separate"/>
      </w:r>
      <w:r w:rsidR="009D0036">
        <w:rPr>
          <w:noProof/>
        </w:rPr>
        <w:t>73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Privacy principles</w:t>
      </w:r>
      <w:r>
        <w:rPr>
          <w:noProof/>
        </w:rPr>
        <w:tab/>
      </w:r>
      <w:r>
        <w:rPr>
          <w:noProof/>
        </w:rPr>
        <w:fldChar w:fldCharType="begin"/>
      </w:r>
      <w:r>
        <w:rPr>
          <w:noProof/>
        </w:rPr>
        <w:instrText xml:space="preserve"> PAGEREF _Toc431394413 \h </w:instrText>
      </w:r>
      <w:r>
        <w:rPr>
          <w:noProof/>
        </w:rPr>
      </w:r>
      <w:r>
        <w:rPr>
          <w:noProof/>
        </w:rPr>
        <w:fldChar w:fldCharType="separate"/>
      </w:r>
      <w:r w:rsidR="009D0036">
        <w:rPr>
          <w:noProof/>
        </w:rPr>
        <w:t>73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Risk management</w:t>
      </w:r>
      <w:r>
        <w:rPr>
          <w:noProof/>
        </w:rPr>
        <w:tab/>
      </w:r>
      <w:r>
        <w:rPr>
          <w:noProof/>
        </w:rPr>
        <w:fldChar w:fldCharType="begin"/>
      </w:r>
      <w:r>
        <w:rPr>
          <w:noProof/>
        </w:rPr>
        <w:instrText xml:space="preserve"> PAGEREF _Toc431394414 \h </w:instrText>
      </w:r>
      <w:r>
        <w:rPr>
          <w:noProof/>
        </w:rPr>
      </w:r>
      <w:r>
        <w:rPr>
          <w:noProof/>
        </w:rPr>
        <w:fldChar w:fldCharType="separate"/>
      </w:r>
      <w:r w:rsidR="009D0036">
        <w:rPr>
          <w:noProof/>
        </w:rPr>
        <w:t>74</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Health and safety</w:t>
      </w:r>
      <w:r>
        <w:rPr>
          <w:noProof/>
        </w:rPr>
        <w:tab/>
      </w:r>
      <w:r>
        <w:rPr>
          <w:noProof/>
        </w:rPr>
        <w:fldChar w:fldCharType="begin"/>
      </w:r>
      <w:r>
        <w:rPr>
          <w:noProof/>
        </w:rPr>
        <w:instrText xml:space="preserve"> PAGEREF _Toc431394415 \h </w:instrText>
      </w:r>
      <w:r>
        <w:rPr>
          <w:noProof/>
        </w:rPr>
      </w:r>
      <w:r>
        <w:rPr>
          <w:noProof/>
        </w:rPr>
        <w:fldChar w:fldCharType="separate"/>
      </w:r>
      <w:r w:rsidR="009D0036">
        <w:rPr>
          <w:noProof/>
        </w:rPr>
        <w:t>74</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Environmental performance</w:t>
      </w:r>
      <w:r>
        <w:rPr>
          <w:noProof/>
        </w:rPr>
        <w:tab/>
      </w:r>
      <w:r>
        <w:rPr>
          <w:noProof/>
        </w:rPr>
        <w:fldChar w:fldCharType="begin"/>
      </w:r>
      <w:r>
        <w:rPr>
          <w:noProof/>
        </w:rPr>
        <w:instrText xml:space="preserve"> PAGEREF _Toc431394416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Reducing AIMS’ environmental impacts</w:t>
      </w:r>
      <w:r>
        <w:rPr>
          <w:noProof/>
        </w:rPr>
        <w:tab/>
      </w:r>
      <w:r>
        <w:rPr>
          <w:noProof/>
        </w:rPr>
        <w:fldChar w:fldCharType="begin"/>
      </w:r>
      <w:r>
        <w:rPr>
          <w:noProof/>
        </w:rPr>
        <w:instrText xml:space="preserve"> PAGEREF _Toc431394417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Water usage</w:t>
      </w:r>
      <w:r>
        <w:rPr>
          <w:noProof/>
        </w:rPr>
        <w:tab/>
      </w:r>
      <w:r>
        <w:rPr>
          <w:noProof/>
        </w:rPr>
        <w:fldChar w:fldCharType="begin"/>
      </w:r>
      <w:r>
        <w:rPr>
          <w:noProof/>
        </w:rPr>
        <w:instrText xml:space="preserve"> PAGEREF _Toc431394418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Recycling</w:t>
      </w:r>
      <w:r>
        <w:rPr>
          <w:noProof/>
        </w:rPr>
        <w:tab/>
      </w:r>
      <w:r>
        <w:rPr>
          <w:noProof/>
        </w:rPr>
        <w:fldChar w:fldCharType="begin"/>
      </w:r>
      <w:r>
        <w:rPr>
          <w:noProof/>
        </w:rPr>
        <w:instrText xml:space="preserve"> PAGEREF _Toc431394419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Energy usage</w:t>
      </w:r>
      <w:r>
        <w:rPr>
          <w:noProof/>
        </w:rPr>
        <w:tab/>
      </w:r>
      <w:r>
        <w:rPr>
          <w:noProof/>
        </w:rPr>
        <w:fldChar w:fldCharType="begin"/>
      </w:r>
      <w:r>
        <w:rPr>
          <w:noProof/>
        </w:rPr>
        <w:instrText xml:space="preserve"> PAGEREF _Toc431394420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Radiation safety</w:t>
      </w:r>
      <w:r>
        <w:rPr>
          <w:noProof/>
        </w:rPr>
        <w:tab/>
      </w:r>
      <w:r>
        <w:rPr>
          <w:noProof/>
        </w:rPr>
        <w:fldChar w:fldCharType="begin"/>
      </w:r>
      <w:r>
        <w:rPr>
          <w:noProof/>
        </w:rPr>
        <w:instrText xml:space="preserve"> PAGEREF _Toc431394421 \h </w:instrText>
      </w:r>
      <w:r>
        <w:rPr>
          <w:noProof/>
        </w:rPr>
      </w:r>
      <w:r>
        <w:rPr>
          <w:noProof/>
        </w:rPr>
        <w:fldChar w:fldCharType="separate"/>
      </w:r>
      <w:r w:rsidR="009D0036">
        <w:rPr>
          <w:noProof/>
        </w:rPr>
        <w:t>78</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Gene technology</w:t>
      </w:r>
      <w:r>
        <w:rPr>
          <w:noProof/>
        </w:rPr>
        <w:tab/>
      </w:r>
      <w:r>
        <w:rPr>
          <w:noProof/>
        </w:rPr>
        <w:fldChar w:fldCharType="begin"/>
      </w:r>
      <w:r>
        <w:rPr>
          <w:noProof/>
        </w:rPr>
        <w:instrText xml:space="preserve"> PAGEREF _Toc431394422 \h </w:instrText>
      </w:r>
      <w:r>
        <w:rPr>
          <w:noProof/>
        </w:rPr>
      </w:r>
      <w:r>
        <w:rPr>
          <w:noProof/>
        </w:rPr>
        <w:fldChar w:fldCharType="separate"/>
      </w:r>
      <w:r w:rsidR="009D0036">
        <w:rPr>
          <w:noProof/>
        </w:rPr>
        <w:t>79</w:t>
      </w:r>
      <w:r>
        <w:rPr>
          <w:noProof/>
        </w:rPr>
        <w:fldChar w:fldCharType="end"/>
      </w:r>
    </w:p>
    <w:p w:rsidR="003E7BE4" w:rsidRDefault="003E7BE4">
      <w:pPr>
        <w:pStyle w:val="TOC1"/>
        <w:rPr>
          <w:rFonts w:asciiTheme="minorHAnsi" w:eastAsiaTheme="minorEastAsia" w:hAnsiTheme="minorHAnsi" w:cstheme="minorBidi"/>
          <w:b w:val="0"/>
          <w:caps w:val="0"/>
          <w:noProof/>
          <w:lang w:eastAsia="en-AU"/>
        </w:rPr>
      </w:pPr>
      <w:r>
        <w:rPr>
          <w:noProof/>
        </w:rPr>
        <w:t>Staff</w:t>
      </w:r>
      <w:r>
        <w:rPr>
          <w:noProof/>
        </w:rPr>
        <w:tab/>
      </w:r>
      <w:r>
        <w:rPr>
          <w:noProof/>
        </w:rPr>
        <w:fldChar w:fldCharType="begin"/>
      </w:r>
      <w:r>
        <w:rPr>
          <w:noProof/>
        </w:rPr>
        <w:instrText xml:space="preserve"> PAGEREF _Toc431394423 \h </w:instrText>
      </w:r>
      <w:r>
        <w:rPr>
          <w:noProof/>
        </w:rPr>
      </w:r>
      <w:r>
        <w:rPr>
          <w:noProof/>
        </w:rPr>
        <w:fldChar w:fldCharType="separate"/>
      </w:r>
      <w:r w:rsidR="009D0036">
        <w:rPr>
          <w:noProof/>
        </w:rPr>
        <w:t>80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Our people</w:t>
      </w:r>
      <w:r>
        <w:rPr>
          <w:noProof/>
        </w:rPr>
        <w:tab/>
      </w:r>
      <w:r>
        <w:rPr>
          <w:noProof/>
        </w:rPr>
        <w:fldChar w:fldCharType="begin"/>
      </w:r>
      <w:r>
        <w:rPr>
          <w:noProof/>
        </w:rPr>
        <w:instrText xml:space="preserve"> PAGEREF _Toc431394424 \h </w:instrText>
      </w:r>
      <w:r>
        <w:rPr>
          <w:noProof/>
        </w:rPr>
      </w:r>
      <w:r>
        <w:rPr>
          <w:noProof/>
        </w:rPr>
        <w:fldChar w:fldCharType="separate"/>
      </w:r>
      <w:r w:rsidR="009D0036">
        <w:rPr>
          <w:noProof/>
        </w:rPr>
        <w:t>80</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Organisational structure</w:t>
      </w:r>
      <w:r>
        <w:rPr>
          <w:noProof/>
        </w:rPr>
        <w:tab/>
      </w:r>
      <w:r>
        <w:rPr>
          <w:noProof/>
        </w:rPr>
        <w:fldChar w:fldCharType="begin"/>
      </w:r>
      <w:r>
        <w:rPr>
          <w:noProof/>
        </w:rPr>
        <w:instrText xml:space="preserve"> PAGEREF _Toc431394425 \h </w:instrText>
      </w:r>
      <w:r>
        <w:rPr>
          <w:noProof/>
        </w:rPr>
      </w:r>
      <w:r>
        <w:rPr>
          <w:noProof/>
        </w:rPr>
        <w:fldChar w:fldCharType="separate"/>
      </w:r>
      <w:r w:rsidR="009D0036">
        <w:rPr>
          <w:noProof/>
        </w:rPr>
        <w:t>81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Women in science</w:t>
      </w:r>
      <w:r>
        <w:rPr>
          <w:noProof/>
        </w:rPr>
        <w:tab/>
      </w:r>
      <w:r>
        <w:rPr>
          <w:noProof/>
        </w:rPr>
        <w:fldChar w:fldCharType="begin"/>
      </w:r>
      <w:r>
        <w:rPr>
          <w:noProof/>
        </w:rPr>
        <w:instrText xml:space="preserve"> PAGEREF _Toc431394426 \h </w:instrText>
      </w:r>
      <w:r>
        <w:rPr>
          <w:noProof/>
        </w:rPr>
      </w:r>
      <w:r>
        <w:rPr>
          <w:noProof/>
        </w:rPr>
        <w:fldChar w:fldCharType="separate"/>
      </w:r>
      <w:r w:rsidR="009D0036">
        <w:rPr>
          <w:noProof/>
        </w:rPr>
        <w:t>81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AIMS core staff (FTE) by gender 2014–15 (2013–14)</w:t>
      </w:r>
      <w:r>
        <w:rPr>
          <w:noProof/>
        </w:rPr>
        <w:tab/>
      </w:r>
      <w:r>
        <w:rPr>
          <w:noProof/>
        </w:rPr>
        <w:fldChar w:fldCharType="begin"/>
      </w:r>
      <w:r>
        <w:rPr>
          <w:noProof/>
        </w:rPr>
        <w:instrText xml:space="preserve"> PAGEREF _Toc431394427 \h </w:instrText>
      </w:r>
      <w:r>
        <w:rPr>
          <w:noProof/>
        </w:rPr>
      </w:r>
      <w:r>
        <w:rPr>
          <w:noProof/>
        </w:rPr>
        <w:fldChar w:fldCharType="separate"/>
      </w:r>
      <w:r w:rsidR="009D0036">
        <w:rPr>
          <w:noProof/>
        </w:rPr>
        <w:t>81</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Staff consultation</w:t>
      </w:r>
      <w:r>
        <w:rPr>
          <w:noProof/>
        </w:rPr>
        <w:tab/>
      </w:r>
      <w:r>
        <w:rPr>
          <w:noProof/>
        </w:rPr>
        <w:fldChar w:fldCharType="begin"/>
      </w:r>
      <w:r>
        <w:rPr>
          <w:noProof/>
        </w:rPr>
        <w:instrText xml:space="preserve"> PAGEREF _Toc431394428 \h </w:instrText>
      </w:r>
      <w:r>
        <w:rPr>
          <w:noProof/>
        </w:rPr>
      </w:r>
      <w:r>
        <w:rPr>
          <w:noProof/>
        </w:rPr>
        <w:fldChar w:fldCharType="separate"/>
      </w:r>
      <w:r w:rsidR="009D0036">
        <w:rPr>
          <w:noProof/>
        </w:rPr>
        <w:t>82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Equal employment opportunity and workplace diversity</w:t>
      </w:r>
      <w:r>
        <w:rPr>
          <w:noProof/>
        </w:rPr>
        <w:tab/>
      </w:r>
      <w:r>
        <w:rPr>
          <w:noProof/>
        </w:rPr>
        <w:fldChar w:fldCharType="begin"/>
      </w:r>
      <w:r>
        <w:rPr>
          <w:noProof/>
        </w:rPr>
        <w:instrText xml:space="preserve"> PAGEREF _Toc431394429 \h </w:instrText>
      </w:r>
      <w:r>
        <w:rPr>
          <w:noProof/>
        </w:rPr>
      </w:r>
      <w:r>
        <w:rPr>
          <w:noProof/>
        </w:rPr>
        <w:fldChar w:fldCharType="separate"/>
      </w:r>
      <w:r w:rsidR="009D0036">
        <w:rPr>
          <w:noProof/>
        </w:rPr>
        <w:t>82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EEO status by full-time equivalent</w:t>
      </w:r>
      <w:r>
        <w:rPr>
          <w:noProof/>
        </w:rPr>
        <w:tab/>
      </w:r>
      <w:r>
        <w:rPr>
          <w:noProof/>
        </w:rPr>
        <w:fldChar w:fldCharType="begin"/>
      </w:r>
      <w:r>
        <w:rPr>
          <w:noProof/>
        </w:rPr>
        <w:instrText xml:space="preserve"> PAGEREF _Toc431394430 \h </w:instrText>
      </w:r>
      <w:r>
        <w:rPr>
          <w:noProof/>
        </w:rPr>
      </w:r>
      <w:r>
        <w:rPr>
          <w:noProof/>
        </w:rPr>
        <w:fldChar w:fldCharType="separate"/>
      </w:r>
      <w:r w:rsidR="009D0036">
        <w:rPr>
          <w:noProof/>
        </w:rPr>
        <w:t>82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Code of conduct</w:t>
      </w:r>
      <w:r>
        <w:rPr>
          <w:noProof/>
        </w:rPr>
        <w:tab/>
      </w:r>
      <w:r>
        <w:rPr>
          <w:noProof/>
        </w:rPr>
        <w:fldChar w:fldCharType="begin"/>
      </w:r>
      <w:r>
        <w:rPr>
          <w:noProof/>
        </w:rPr>
        <w:instrText xml:space="preserve"> PAGEREF _Toc431394431 \h </w:instrText>
      </w:r>
      <w:r>
        <w:rPr>
          <w:noProof/>
        </w:rPr>
      </w:r>
      <w:r>
        <w:rPr>
          <w:noProof/>
        </w:rPr>
        <w:fldChar w:fldCharType="separate"/>
      </w:r>
      <w:r w:rsidR="009D0036">
        <w:rPr>
          <w:noProof/>
        </w:rPr>
        <w:t>82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Harassment</w:t>
      </w:r>
      <w:r>
        <w:rPr>
          <w:noProof/>
        </w:rPr>
        <w:tab/>
      </w:r>
      <w:r>
        <w:rPr>
          <w:noProof/>
        </w:rPr>
        <w:fldChar w:fldCharType="begin"/>
      </w:r>
      <w:r>
        <w:rPr>
          <w:noProof/>
        </w:rPr>
        <w:instrText xml:space="preserve"> PAGEREF _Toc431394432 \h </w:instrText>
      </w:r>
      <w:r>
        <w:rPr>
          <w:noProof/>
        </w:rPr>
      </w:r>
      <w:r>
        <w:rPr>
          <w:noProof/>
        </w:rPr>
        <w:fldChar w:fldCharType="separate"/>
      </w:r>
      <w:r w:rsidR="009D0036">
        <w:rPr>
          <w:noProof/>
        </w:rPr>
        <w:t>82</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Disability strategy</w:t>
      </w:r>
      <w:r>
        <w:rPr>
          <w:noProof/>
        </w:rPr>
        <w:tab/>
      </w:r>
      <w:r>
        <w:rPr>
          <w:noProof/>
        </w:rPr>
        <w:fldChar w:fldCharType="begin"/>
      </w:r>
      <w:r>
        <w:rPr>
          <w:noProof/>
        </w:rPr>
        <w:instrText xml:space="preserve"> PAGEREF _Toc431394433 \h </w:instrText>
      </w:r>
      <w:r>
        <w:rPr>
          <w:noProof/>
        </w:rPr>
      </w:r>
      <w:r>
        <w:rPr>
          <w:noProof/>
        </w:rPr>
        <w:fldChar w:fldCharType="separate"/>
      </w:r>
      <w:r w:rsidR="009D0036">
        <w:rPr>
          <w:noProof/>
        </w:rPr>
        <w:t>83</w:t>
      </w:r>
      <w:r>
        <w:rPr>
          <w:noProof/>
        </w:rPr>
        <w:fldChar w:fldCharType="end"/>
      </w:r>
    </w:p>
    <w:p w:rsidR="003E7BE4" w:rsidRDefault="003E7BE4">
      <w:pPr>
        <w:pStyle w:val="TOC2"/>
        <w:rPr>
          <w:rFonts w:asciiTheme="minorHAnsi" w:eastAsiaTheme="minorEastAsia" w:hAnsiTheme="minorHAnsi" w:cstheme="minorBidi"/>
          <w:noProof/>
          <w:lang w:eastAsia="en-AU"/>
        </w:rPr>
      </w:pPr>
      <w:r>
        <w:rPr>
          <w:noProof/>
        </w:rPr>
        <w:t>Employee assistance program</w:t>
      </w:r>
      <w:r>
        <w:rPr>
          <w:noProof/>
        </w:rPr>
        <w:tab/>
      </w:r>
      <w:r>
        <w:rPr>
          <w:noProof/>
        </w:rPr>
        <w:fldChar w:fldCharType="begin"/>
      </w:r>
      <w:r>
        <w:rPr>
          <w:noProof/>
        </w:rPr>
        <w:instrText xml:space="preserve"> PAGEREF _Toc431394434 \h </w:instrText>
      </w:r>
      <w:r>
        <w:rPr>
          <w:noProof/>
        </w:rPr>
      </w:r>
      <w:r>
        <w:rPr>
          <w:noProof/>
        </w:rPr>
        <w:fldChar w:fldCharType="separate"/>
      </w:r>
      <w:r w:rsidR="009D0036">
        <w:rPr>
          <w:noProof/>
        </w:rPr>
        <w:t>83</w:t>
      </w:r>
      <w:r>
        <w:rPr>
          <w:noProof/>
        </w:rPr>
        <w:fldChar w:fldCharType="end"/>
      </w:r>
    </w:p>
    <w:p w:rsidR="00122671" w:rsidRPr="00F708A8" w:rsidRDefault="00B30AA4" w:rsidP="00A120E7">
      <w:pPr>
        <w:rPr>
          <w:highlight w:val="yellow"/>
        </w:rPr>
      </w:pPr>
      <w:r>
        <w:rPr>
          <w:highlight w:val="yellow"/>
        </w:rPr>
        <w:fldChar w:fldCharType="end"/>
      </w:r>
    </w:p>
    <w:p w:rsidR="00160983" w:rsidRPr="00F708A8" w:rsidRDefault="00160983" w:rsidP="00A120E7">
      <w:bookmarkStart w:id="226" w:name="_Toc401846360"/>
      <w:bookmarkStart w:id="227" w:name="_Toc401846463"/>
      <w:bookmarkStart w:id="228" w:name="Part2"/>
      <w:r w:rsidRPr="00F708A8">
        <w:rPr>
          <w:noProof/>
          <w:lang w:eastAsia="en-AU"/>
        </w:rPr>
        <w:lastRenderedPageBreak/>
        <w:drawing>
          <wp:inline distT="0" distB="0" distL="0" distR="0" wp14:anchorId="24C85CA7" wp14:editId="35973BF3">
            <wp:extent cx="3835400" cy="5859145"/>
            <wp:effectExtent l="0" t="0" r="0" b="8255"/>
            <wp:docPr id="696" name="Picture 696" descr="AIMS researcher collects environmental data from a tender to RV Solander"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p>
    <w:p w:rsidR="00160983" w:rsidRPr="00F708A8" w:rsidRDefault="00160983" w:rsidP="00A120E7">
      <w:pPr>
        <w:pStyle w:val="Imagecaption0"/>
      </w:pPr>
      <w:r w:rsidRPr="00F708A8">
        <w:t xml:space="preserve">AIMS science leader in the Northern Territory, Dr Ed Butler, </w:t>
      </w:r>
      <w:proofErr w:type="gramStart"/>
      <w:r w:rsidRPr="00F708A8">
        <w:t>gathering</w:t>
      </w:r>
      <w:proofErr w:type="gramEnd"/>
      <w:r w:rsidRPr="00F708A8">
        <w:t xml:space="preserve"> environmental data at a nearshore location east of Darwin. Image: Sue Lim © AIMS</w:t>
      </w:r>
    </w:p>
    <w:p w:rsidR="00160983" w:rsidRPr="00F708A8" w:rsidRDefault="00160983" w:rsidP="00A120E7"/>
    <w:p w:rsidR="00160983" w:rsidRPr="00F708A8" w:rsidRDefault="00160983" w:rsidP="00A120E7"/>
    <w:p w:rsidR="00160983" w:rsidRPr="00F708A8" w:rsidRDefault="00160983" w:rsidP="00A120E7">
      <w:r w:rsidRPr="00F708A8">
        <w:br w:type="page"/>
      </w:r>
    </w:p>
    <w:p w:rsidR="00122671" w:rsidRPr="00F708A8" w:rsidRDefault="00122671" w:rsidP="00A40A8B">
      <w:pPr>
        <w:pStyle w:val="Heading3"/>
      </w:pPr>
      <w:bookmarkStart w:id="229" w:name="_Toc431213444"/>
      <w:bookmarkStart w:id="230" w:name="_Toc431213799"/>
      <w:bookmarkStart w:id="231" w:name="_Toc431213865"/>
      <w:bookmarkStart w:id="232" w:name="_Toc431217134"/>
      <w:bookmarkStart w:id="233" w:name="_Toc431222334"/>
      <w:bookmarkStart w:id="234" w:name="_Toc431375662"/>
      <w:bookmarkStart w:id="235" w:name="_Toc431375725"/>
      <w:bookmarkStart w:id="236" w:name="_Toc431393702"/>
      <w:bookmarkStart w:id="237" w:name="_Toc431394387"/>
      <w:bookmarkStart w:id="238" w:name="_Toc431394448"/>
      <w:r w:rsidRPr="00F708A8">
        <w:lastRenderedPageBreak/>
        <w:t>M</w:t>
      </w:r>
      <w:bookmarkEnd w:id="226"/>
      <w:bookmarkEnd w:id="227"/>
      <w:r w:rsidR="00972EF9" w:rsidRPr="00F708A8">
        <w:t>anagement and accountability</w:t>
      </w:r>
      <w:bookmarkEnd w:id="229"/>
      <w:bookmarkEnd w:id="230"/>
      <w:bookmarkEnd w:id="231"/>
      <w:bookmarkEnd w:id="232"/>
      <w:bookmarkEnd w:id="233"/>
      <w:bookmarkEnd w:id="234"/>
      <w:bookmarkEnd w:id="235"/>
      <w:bookmarkEnd w:id="236"/>
      <w:bookmarkEnd w:id="237"/>
      <w:bookmarkEnd w:id="238"/>
      <w:r w:rsidR="0014236A">
        <w:fldChar w:fldCharType="begin"/>
      </w:r>
      <w:r w:rsidR="0014236A">
        <w:instrText xml:space="preserve"> XE "</w:instrText>
      </w:r>
      <w:r w:rsidR="0014236A" w:rsidRPr="00551021">
        <w:rPr>
          <w:noProof/>
        </w:rPr>
        <w:instrText>Management and accountability</w:instrText>
      </w:r>
      <w:r w:rsidR="0014236A">
        <w:instrText xml:space="preserve">" </w:instrText>
      </w:r>
      <w:r w:rsidR="0014236A">
        <w:fldChar w:fldCharType="end"/>
      </w:r>
    </w:p>
    <w:p w:rsidR="00122671" w:rsidRPr="00F83DA6" w:rsidRDefault="00122671" w:rsidP="00F83DA6">
      <w:pPr>
        <w:rPr>
          <w:szCs w:val="20"/>
          <w:highlight w:val="yellow"/>
        </w:rPr>
      </w:pPr>
      <w:r w:rsidRPr="00895796">
        <w:rPr>
          <w:szCs w:val="20"/>
        </w:rPr>
        <w:t>The Australian Institute of Marine Science (AIMS) has in place a comprehensive system of corporate governance</w:t>
      </w:r>
      <w:r w:rsidR="00524738">
        <w:rPr>
          <w:szCs w:val="20"/>
        </w:rPr>
        <w:fldChar w:fldCharType="begin"/>
      </w:r>
      <w:r w:rsidR="00524738">
        <w:instrText xml:space="preserve"> XE "</w:instrText>
      </w:r>
      <w:r w:rsidR="00524738" w:rsidRPr="00002EF8">
        <w:instrText>C</w:instrText>
      </w:r>
      <w:r w:rsidR="00524738" w:rsidRPr="00002EF8">
        <w:rPr>
          <w:szCs w:val="20"/>
        </w:rPr>
        <w:instrText>orporate governance</w:instrText>
      </w:r>
      <w:r w:rsidR="00524738">
        <w:instrText xml:space="preserve">" </w:instrText>
      </w:r>
      <w:r w:rsidR="00524738">
        <w:rPr>
          <w:szCs w:val="20"/>
        </w:rPr>
        <w:fldChar w:fldCharType="end"/>
      </w:r>
      <w:r w:rsidRPr="00895796">
        <w:rPr>
          <w:szCs w:val="20"/>
        </w:rPr>
        <w:t xml:space="preserve"> practices that provide control, disclosure and accountability of its activities.</w:t>
      </w:r>
    </w:p>
    <w:p w:rsidR="00122671" w:rsidRPr="00F708A8" w:rsidRDefault="00122671" w:rsidP="0002117A">
      <w:pPr>
        <w:pStyle w:val="Heading4"/>
      </w:pPr>
      <w:bookmarkStart w:id="239" w:name="_Toc401846464"/>
      <w:bookmarkStart w:id="240" w:name="_Toc431213445"/>
      <w:bookmarkStart w:id="241" w:name="_Toc431213800"/>
      <w:bookmarkStart w:id="242" w:name="_Toc431213866"/>
      <w:bookmarkStart w:id="243" w:name="_Toc431217135"/>
      <w:bookmarkStart w:id="244" w:name="_Toc431222335"/>
      <w:bookmarkStart w:id="245" w:name="_Toc431394388"/>
      <w:r w:rsidRPr="00F708A8">
        <w:t>Role and legislation</w:t>
      </w:r>
      <w:bookmarkEnd w:id="239"/>
      <w:bookmarkEnd w:id="240"/>
      <w:bookmarkEnd w:id="241"/>
      <w:bookmarkEnd w:id="242"/>
      <w:bookmarkEnd w:id="243"/>
      <w:bookmarkEnd w:id="244"/>
      <w:bookmarkEnd w:id="245"/>
      <w:r w:rsidR="00FE7C54">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fldChar w:fldCharType="end"/>
      </w:r>
    </w:p>
    <w:p w:rsidR="00122671" w:rsidRPr="00895796" w:rsidRDefault="00122671" w:rsidP="003753BD">
      <w:pPr>
        <w:widowControl w:val="0"/>
      </w:pPr>
      <w:bookmarkStart w:id="246" w:name="_Toc401846465"/>
      <w:r w:rsidRPr="00895796">
        <w:t xml:space="preserve">AIMS was established by the </w:t>
      </w:r>
      <w:r w:rsidRPr="00C73549">
        <w:t>Australian Institute of Marine Science Act</w:t>
      </w:r>
      <w:r w:rsidR="00880EE5">
        <w:fldChar w:fldCharType="begin"/>
      </w:r>
      <w:r w:rsidR="00880EE5">
        <w:instrText xml:space="preserve"> XE "</w:instrText>
      </w:r>
      <w:r w:rsidR="00880EE5" w:rsidRPr="009A3240">
        <w:rPr>
          <w:i/>
        </w:rPr>
        <w:instrText>Australian Institute of Marine Science Act</w:instrText>
      </w:r>
      <w:r w:rsidR="00880EE5">
        <w:instrText xml:space="preserve">" </w:instrText>
      </w:r>
      <w:r w:rsidR="00880EE5">
        <w:fldChar w:fldCharType="end"/>
      </w:r>
      <w:r w:rsidRPr="00C73549">
        <w:t xml:space="preserve"> 1972 </w:t>
      </w:r>
      <w:r w:rsidRPr="00895796">
        <w:t xml:space="preserve">(AIMS Act) and is a corporate Commonwealth entity under the </w:t>
      </w:r>
      <w:r w:rsidRPr="00996C9E">
        <w:rPr>
          <w:i/>
        </w:rPr>
        <w:t>Public Governance, Performance and Accountability Act 2013</w:t>
      </w:r>
      <w:r w:rsidR="005C6F9E">
        <w:fldChar w:fldCharType="begin"/>
      </w:r>
      <w:r w:rsidR="005C6F9E">
        <w:instrText xml:space="preserve"> XE "</w:instrText>
      </w:r>
      <w:r w:rsidR="005C6F9E" w:rsidRPr="000465E9">
        <w:instrText>Public Governance, Performance and Accountability Act 2013</w:instrText>
      </w:r>
      <w:r w:rsidR="005C6F9E">
        <w:instrText xml:space="preserve">" </w:instrText>
      </w:r>
      <w:r w:rsidR="005C6F9E">
        <w:fldChar w:fldCharType="end"/>
      </w:r>
      <w:r w:rsidRPr="00895796">
        <w:t xml:space="preserve"> (PGPA Act).</w:t>
      </w:r>
    </w:p>
    <w:p w:rsidR="00122671" w:rsidRPr="00895796" w:rsidRDefault="00122671" w:rsidP="003753BD">
      <w:pPr>
        <w:widowControl w:val="0"/>
        <w:rPr>
          <w:szCs w:val="20"/>
        </w:rPr>
      </w:pPr>
      <w:r w:rsidRPr="00895796">
        <w:t>The Institute’s functions and powers are set out in Sections 9 and 10 of the AIMS Act (see Appendix</w:t>
      </w:r>
      <w:r w:rsidR="006F56D0">
        <w:t> </w:t>
      </w:r>
      <w:r w:rsidRPr="00895796">
        <w:t xml:space="preserve">3 on page </w:t>
      </w:r>
      <w:r w:rsidR="00777661">
        <w:fldChar w:fldCharType="begin"/>
      </w:r>
      <w:r w:rsidR="00777661">
        <w:instrText xml:space="preserve"> PAGEREF Appendix_3 \h </w:instrText>
      </w:r>
      <w:r w:rsidR="00777661">
        <w:fldChar w:fldCharType="separate"/>
      </w:r>
      <w:r w:rsidR="005C4E58">
        <w:rPr>
          <w:noProof/>
        </w:rPr>
        <w:t>153</w:t>
      </w:r>
      <w:r w:rsidR="00777661">
        <w:fldChar w:fldCharType="end"/>
      </w:r>
      <w:r w:rsidRPr="00895796">
        <w:t xml:space="preserve">). </w:t>
      </w:r>
      <w:proofErr w:type="gramStart"/>
      <w:r w:rsidRPr="00895796">
        <w:rPr>
          <w:szCs w:val="20"/>
        </w:rPr>
        <w:t>AIMS has</w:t>
      </w:r>
      <w:proofErr w:type="gramEnd"/>
      <w:r w:rsidRPr="00895796">
        <w:rPr>
          <w:szCs w:val="20"/>
        </w:rPr>
        <w:t xml:space="preserve"> two main roles under its governing legislation:</w:t>
      </w:r>
    </w:p>
    <w:p w:rsidR="00122671" w:rsidRPr="008F28FB" w:rsidRDefault="00122671" w:rsidP="00122671">
      <w:pPr>
        <w:pStyle w:val="ListBullet"/>
        <w:tabs>
          <w:tab w:val="clear" w:pos="567"/>
        </w:tabs>
        <w:spacing w:before="60"/>
        <w:ind w:left="720" w:hanging="720"/>
        <w:contextualSpacing w:val="0"/>
      </w:pPr>
      <w:r w:rsidRPr="008F28FB">
        <w:t>to carry out research and development in relation to</w:t>
      </w:r>
    </w:p>
    <w:p w:rsidR="00122671" w:rsidRPr="00895796" w:rsidRDefault="00122671" w:rsidP="00122671">
      <w:pPr>
        <w:pStyle w:val="ListBullet2"/>
        <w:tabs>
          <w:tab w:val="clear" w:pos="720"/>
          <w:tab w:val="clear" w:pos="1440"/>
          <w:tab w:val="num" w:pos="567"/>
        </w:tabs>
        <w:spacing w:before="60"/>
        <w:ind w:left="1287" w:hanging="567"/>
      </w:pPr>
      <w:r w:rsidRPr="00895796">
        <w:t>marine science and marine technology</w:t>
      </w:r>
    </w:p>
    <w:p w:rsidR="00122671" w:rsidRPr="00895796" w:rsidRDefault="00122671" w:rsidP="00122671">
      <w:pPr>
        <w:pStyle w:val="ListBullet2"/>
        <w:tabs>
          <w:tab w:val="clear" w:pos="720"/>
          <w:tab w:val="clear" w:pos="1440"/>
          <w:tab w:val="num" w:pos="567"/>
        </w:tabs>
        <w:spacing w:before="60"/>
        <w:ind w:left="1287" w:hanging="567"/>
      </w:pPr>
      <w:r w:rsidRPr="00895796">
        <w:t>the application and use of marine science and marine technology</w:t>
      </w:r>
    </w:p>
    <w:p w:rsidR="00122671" w:rsidRPr="008F28FB" w:rsidRDefault="00122671" w:rsidP="00122671">
      <w:pPr>
        <w:pStyle w:val="ListBullet"/>
        <w:tabs>
          <w:tab w:val="clear" w:pos="567"/>
        </w:tabs>
        <w:spacing w:before="60"/>
        <w:ind w:left="720" w:hanging="720"/>
        <w:contextualSpacing w:val="0"/>
      </w:pPr>
      <w:proofErr w:type="gramStart"/>
      <w:r w:rsidRPr="00895796">
        <w:t>to</w:t>
      </w:r>
      <w:proofErr w:type="gramEnd"/>
      <w:r w:rsidRPr="00895796">
        <w:t xml:space="preserve"> encourage and facilitate the non-commercial and commercial application of the</w:t>
      </w:r>
      <w:r w:rsidRPr="008F28FB">
        <w:t xml:space="preserve"> results arising from such activities.</w:t>
      </w:r>
    </w:p>
    <w:p w:rsidR="00122671" w:rsidRPr="00895796" w:rsidRDefault="00122671" w:rsidP="003753BD">
      <w:pPr>
        <w:widowControl w:val="0"/>
      </w:pPr>
      <w:r w:rsidRPr="00895796">
        <w:t>On 1</w:t>
      </w:r>
      <w:r>
        <w:t> July 2014</w:t>
      </w:r>
      <w:r w:rsidRPr="00895796">
        <w:t xml:space="preserve">, the PGPA Act replaced the </w:t>
      </w:r>
      <w:r w:rsidRPr="00895796">
        <w:rPr>
          <w:i/>
        </w:rPr>
        <w:t>Commonwealth Authorities and Companies Act</w:t>
      </w:r>
      <w:r w:rsidR="00524738">
        <w:rPr>
          <w:i/>
        </w:rPr>
        <w:fldChar w:fldCharType="begin"/>
      </w:r>
      <w:r w:rsidR="00524738">
        <w:instrText xml:space="preserve"> XE "</w:instrText>
      </w:r>
      <w:r w:rsidR="00524738" w:rsidRPr="00510E41">
        <w:rPr>
          <w:i/>
        </w:rPr>
        <w:instrText>Commonwealth Authorities and Companies Act</w:instrText>
      </w:r>
      <w:r w:rsidR="00524738">
        <w:instrText xml:space="preserve">" </w:instrText>
      </w:r>
      <w:r w:rsidR="00524738">
        <w:rPr>
          <w:i/>
        </w:rPr>
        <w:fldChar w:fldCharType="end"/>
      </w:r>
      <w:r w:rsidRPr="00895796">
        <w:rPr>
          <w:i/>
        </w:rPr>
        <w:t xml:space="preserve"> 1997 </w:t>
      </w:r>
      <w:r w:rsidRPr="00895796">
        <w:rPr>
          <w:szCs w:val="20"/>
        </w:rPr>
        <w:t>(CAC Act)</w:t>
      </w:r>
      <w:r w:rsidRPr="00895796">
        <w:rPr>
          <w:i/>
        </w:rPr>
        <w:t xml:space="preserve"> </w:t>
      </w:r>
      <w:r w:rsidRPr="00895796">
        <w:t>and the</w:t>
      </w:r>
      <w:r w:rsidRPr="00895796">
        <w:rPr>
          <w:i/>
        </w:rPr>
        <w:t xml:space="preserve"> Commonwealth Authorities and Companies Regulations 1997</w:t>
      </w:r>
      <w:r w:rsidRPr="00895796">
        <w:t>. The PGPA Act is the cornerstone of the Australian Government’s Commonwealth Resource Management Framework, which governs how the Commonwealth public sector uses and manages public resources. A summary of changes to the AIMS Act that were implemented along with the introduction of the PGPA Act are detailed in Appendix 3 (see Amendments to enabling and other legislation</w:t>
      </w:r>
      <w:r w:rsidR="00EA5BDE">
        <w:t xml:space="preserve"> on page </w:t>
      </w:r>
      <w:r w:rsidR="00EA5BDE">
        <w:fldChar w:fldCharType="begin"/>
      </w:r>
      <w:r w:rsidR="00EA5BDE">
        <w:instrText xml:space="preserve"> PAGEREF Amendments \h </w:instrText>
      </w:r>
      <w:r w:rsidR="00EA5BDE">
        <w:fldChar w:fldCharType="separate"/>
      </w:r>
      <w:r w:rsidR="005C4E58">
        <w:rPr>
          <w:noProof/>
        </w:rPr>
        <w:t>155</w:t>
      </w:r>
      <w:r w:rsidR="00EA5BDE">
        <w:fldChar w:fldCharType="end"/>
      </w:r>
      <w:r w:rsidRPr="00895796">
        <w:t>).</w:t>
      </w:r>
    </w:p>
    <w:p w:rsidR="00122671" w:rsidRPr="00895796" w:rsidRDefault="00122671" w:rsidP="00FF2F48">
      <w:pPr>
        <w:widowControl w:val="0"/>
      </w:pPr>
      <w:r w:rsidRPr="00895796">
        <w:t xml:space="preserve">The </w:t>
      </w:r>
      <w:r w:rsidRPr="00C73549">
        <w:t>PGPA Act</w:t>
      </w:r>
      <w:r w:rsidRPr="00895796">
        <w:t xml:space="preserve"> sets out reporting, accountability and other rules for AIMS’ operations, management and governance</w:t>
      </w:r>
      <w:r w:rsidR="00FE7C54">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fldChar w:fldCharType="end"/>
      </w:r>
      <w:r w:rsidRPr="00895796">
        <w:t xml:space="preserve">. In relation to AIMS’ requirement to produce an annual report of operations (that is, Parts 1, 2, 4 and 5 of this annual report), </w:t>
      </w:r>
      <w:r w:rsidRPr="006D1FCA">
        <w:t xml:space="preserve">Schedule 1, Section 7AB of the </w:t>
      </w:r>
      <w:r w:rsidRPr="006D1FCA">
        <w:rPr>
          <w:i/>
        </w:rPr>
        <w:t xml:space="preserve">Public Governance, Performance and Accountability (Consequential and Transitional Provisions) Amendment (Annual Reports) Rule 2015 </w:t>
      </w:r>
      <w:r w:rsidRPr="00895796">
        <w:t>sets out the requirements for annual reports under Section 46 of the PGPA Act for the 2014–15 financial year (that is, this annual report).</w:t>
      </w:r>
    </w:p>
    <w:p w:rsidR="00122671" w:rsidRPr="00895796" w:rsidRDefault="00122671" w:rsidP="003753BD">
      <w:pPr>
        <w:widowControl w:val="0"/>
      </w:pPr>
      <w:r w:rsidRPr="00895796">
        <w:t xml:space="preserve">Section 7AB notes that, for the purpose of 2014–15 annual reporting, directions under the Finance Ministers </w:t>
      </w:r>
      <w:r w:rsidRPr="00895796">
        <w:rPr>
          <w:i/>
        </w:rPr>
        <w:t>Commonwealth Authorities (Annual Reporting) Orders 2011</w:t>
      </w:r>
      <w:r w:rsidRPr="00895796">
        <w:t xml:space="preserve"> still apply, and in the same way as they applied to the annual report of a Commonwealth </w:t>
      </w:r>
      <w:r w:rsidR="00D8030A">
        <w:t>a</w:t>
      </w:r>
      <w:r w:rsidR="00D8030A" w:rsidRPr="00895796">
        <w:t xml:space="preserve">uthority </w:t>
      </w:r>
      <w:r w:rsidRPr="00895796">
        <w:t>for the financial year ending on 30</w:t>
      </w:r>
      <w:r>
        <w:t> June 2014</w:t>
      </w:r>
      <w:r w:rsidRPr="00895796">
        <w:t xml:space="preserve"> (that is, last year’s AIMS Annual Reporting requirements)</w:t>
      </w:r>
      <w:r>
        <w:t>—</w:t>
      </w:r>
      <w:r w:rsidRPr="00895796">
        <w:t xml:space="preserve">see Part 5 Index of Annual Report Requirements on page </w:t>
      </w:r>
      <w:r w:rsidR="00777661">
        <w:fldChar w:fldCharType="begin"/>
      </w:r>
      <w:r w:rsidR="00777661">
        <w:instrText xml:space="preserve"> PAGEREF AR_requirements \h </w:instrText>
      </w:r>
      <w:r w:rsidR="00777661">
        <w:fldChar w:fldCharType="separate"/>
      </w:r>
      <w:r w:rsidR="005C4E58">
        <w:rPr>
          <w:noProof/>
        </w:rPr>
        <w:t>159</w:t>
      </w:r>
      <w:r w:rsidR="00777661">
        <w:fldChar w:fldCharType="end"/>
      </w:r>
      <w:r w:rsidR="00EA5BDE">
        <w:t xml:space="preserve"> </w:t>
      </w:r>
      <w:r w:rsidRPr="00895796">
        <w:t>for more details.</w:t>
      </w:r>
    </w:p>
    <w:p w:rsidR="00122671" w:rsidRPr="00895796" w:rsidRDefault="00122671" w:rsidP="003753BD">
      <w:pPr>
        <w:widowControl w:val="0"/>
      </w:pPr>
      <w:r w:rsidRPr="00895796">
        <w:t>The annual financial statements</w:t>
      </w:r>
      <w:r w:rsidR="007C6C02">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fldChar w:fldCharType="end"/>
      </w:r>
      <w:r w:rsidRPr="00895796">
        <w:t xml:space="preserve"> (see Part </w:t>
      </w:r>
      <w:r w:rsidR="004124DC">
        <w:t>Three</w:t>
      </w:r>
      <w:r w:rsidR="004124DC" w:rsidRPr="00895796">
        <w:t xml:space="preserve"> </w:t>
      </w:r>
      <w:r w:rsidRPr="00895796">
        <w:t>on page</w:t>
      </w:r>
      <w:r w:rsidR="00777661">
        <w:t xml:space="preserve"> </w:t>
      </w:r>
      <w:r w:rsidR="00777661">
        <w:fldChar w:fldCharType="begin"/>
      </w:r>
      <w:r w:rsidR="00777661">
        <w:instrText xml:space="preserve"> PAGEREF Part_three \h </w:instrText>
      </w:r>
      <w:r w:rsidR="00777661">
        <w:fldChar w:fldCharType="separate"/>
      </w:r>
      <w:r w:rsidR="005C4E58">
        <w:rPr>
          <w:noProof/>
        </w:rPr>
        <w:t>84</w:t>
      </w:r>
      <w:r w:rsidR="00777661">
        <w:fldChar w:fldCharType="end"/>
      </w:r>
      <w:r w:rsidRPr="006F56D0">
        <w:t>)</w:t>
      </w:r>
      <w:r w:rsidRPr="00895796">
        <w:t xml:space="preserve"> have been prepared in accordance with the PGPA Act Sections 42 and 43, and the </w:t>
      </w:r>
      <w:r w:rsidRPr="006D1FCA">
        <w:rPr>
          <w:i/>
        </w:rPr>
        <w:t>Public Governance, Performance and Accountability (Financial Reporting) Rule 2015.</w:t>
      </w:r>
    </w:p>
    <w:p w:rsidR="00122671" w:rsidRPr="00895796" w:rsidRDefault="00122671" w:rsidP="0002117A">
      <w:pPr>
        <w:pStyle w:val="Heading4"/>
        <w:rPr>
          <w:highlight w:val="yellow"/>
        </w:rPr>
      </w:pPr>
      <w:bookmarkStart w:id="247" w:name="Minister"/>
      <w:bookmarkStart w:id="248" w:name="_Toc431213446"/>
      <w:bookmarkStart w:id="249" w:name="_Toc431213801"/>
      <w:bookmarkStart w:id="250" w:name="_Toc431213867"/>
      <w:bookmarkStart w:id="251" w:name="_Toc431217136"/>
      <w:bookmarkStart w:id="252" w:name="_Toc431222336"/>
      <w:bookmarkStart w:id="253" w:name="_Toc431394389"/>
      <w:bookmarkEnd w:id="247"/>
      <w:r w:rsidRPr="00895796">
        <w:t>Responsible Minister</w:t>
      </w:r>
      <w:bookmarkEnd w:id="246"/>
      <w:bookmarkEnd w:id="248"/>
      <w:bookmarkEnd w:id="249"/>
      <w:bookmarkEnd w:id="250"/>
      <w:bookmarkEnd w:id="251"/>
      <w:bookmarkEnd w:id="252"/>
      <w:bookmarkEnd w:id="253"/>
    </w:p>
    <w:p w:rsidR="00122671" w:rsidRDefault="00122671" w:rsidP="003753BD">
      <w:pPr>
        <w:widowControl w:val="0"/>
        <w:rPr>
          <w:szCs w:val="20"/>
        </w:rPr>
      </w:pPr>
      <w:bookmarkStart w:id="254" w:name="_Toc401846466"/>
      <w:r w:rsidRPr="00895796">
        <w:rPr>
          <w:szCs w:val="20"/>
        </w:rPr>
        <w:t>For the reporting period of this annual report (that is, 1</w:t>
      </w:r>
      <w:r>
        <w:rPr>
          <w:szCs w:val="20"/>
        </w:rPr>
        <w:t> July 2014</w:t>
      </w:r>
      <w:r w:rsidRPr="00895796">
        <w:rPr>
          <w:szCs w:val="20"/>
        </w:rPr>
        <w:t xml:space="preserve"> to 30</w:t>
      </w:r>
      <w:r>
        <w:rPr>
          <w:szCs w:val="20"/>
        </w:rPr>
        <w:t> June 2015</w:t>
      </w:r>
      <w:r w:rsidRPr="00895796">
        <w:rPr>
          <w:szCs w:val="20"/>
        </w:rPr>
        <w:t>), AIMS’ responsible Minister was the Hon Ian Macfarlane</w:t>
      </w:r>
      <w:r w:rsidR="0014236A">
        <w:rPr>
          <w:szCs w:val="20"/>
        </w:rPr>
        <w:fldChar w:fldCharType="begin"/>
      </w:r>
      <w:r w:rsidR="0014236A">
        <w:instrText xml:space="preserve"> XE "</w:instrText>
      </w:r>
      <w:r w:rsidR="0014236A" w:rsidRPr="00684510">
        <w:rPr>
          <w:szCs w:val="20"/>
        </w:rPr>
        <w:instrText>Macfarlane</w:instrText>
      </w:r>
      <w:r w:rsidR="0014236A">
        <w:instrText xml:space="preserve">" </w:instrText>
      </w:r>
      <w:r w:rsidR="0014236A">
        <w:rPr>
          <w:szCs w:val="20"/>
        </w:rPr>
        <w:fldChar w:fldCharType="end"/>
      </w:r>
      <w:r>
        <w:rPr>
          <w:szCs w:val="20"/>
        </w:rPr>
        <w:t>,</w:t>
      </w:r>
      <w:r w:rsidRPr="00895796">
        <w:rPr>
          <w:szCs w:val="20"/>
        </w:rPr>
        <w:t xml:space="preserve"> MP, Minister for Industry (1</w:t>
      </w:r>
      <w:r>
        <w:rPr>
          <w:szCs w:val="20"/>
        </w:rPr>
        <w:t> July 2014</w:t>
      </w:r>
      <w:r w:rsidRPr="00895796">
        <w:rPr>
          <w:szCs w:val="20"/>
        </w:rPr>
        <w:t xml:space="preserve"> to 23</w:t>
      </w:r>
      <w:r>
        <w:rPr>
          <w:szCs w:val="20"/>
        </w:rPr>
        <w:t> December 2015</w:t>
      </w:r>
      <w:r w:rsidRPr="00895796">
        <w:rPr>
          <w:szCs w:val="20"/>
        </w:rPr>
        <w:t>) and then Minister for Industry and Science (23</w:t>
      </w:r>
      <w:r>
        <w:rPr>
          <w:szCs w:val="20"/>
        </w:rPr>
        <w:t> December 2014</w:t>
      </w:r>
      <w:r w:rsidRPr="00895796">
        <w:rPr>
          <w:szCs w:val="20"/>
        </w:rPr>
        <w:t xml:space="preserve"> to 30</w:t>
      </w:r>
      <w:r>
        <w:rPr>
          <w:szCs w:val="20"/>
        </w:rPr>
        <w:t> June 2015</w:t>
      </w:r>
      <w:r w:rsidRPr="00895796">
        <w:rPr>
          <w:szCs w:val="20"/>
        </w:rPr>
        <w:t>).</w:t>
      </w:r>
      <w:r w:rsidR="003B5CF6">
        <w:rPr>
          <w:szCs w:val="20"/>
        </w:rPr>
        <w:t xml:space="preserve"> As of her appointment on 23 December 2014, Parliamentary Secretary to the Minister for Industry and Science, the Hon Karen Andrews MP, supports the Minister in this role as responsible Minister for AIMS.</w:t>
      </w:r>
    </w:p>
    <w:p w:rsidR="005935C4" w:rsidRPr="00895796" w:rsidRDefault="005935C4" w:rsidP="003753BD">
      <w:pPr>
        <w:widowControl w:val="0"/>
        <w:rPr>
          <w:szCs w:val="20"/>
        </w:rPr>
      </w:pPr>
      <w:r>
        <w:rPr>
          <w:noProof/>
          <w:szCs w:val="20"/>
          <w:lang w:eastAsia="en-AU"/>
        </w:rPr>
        <w:lastRenderedPageBreak/>
        <w:drawing>
          <wp:inline distT="0" distB="0" distL="0" distR="0" wp14:anchorId="05E3A57C" wp14:editId="09502F1C">
            <wp:extent cx="906145" cy="1244600"/>
            <wp:effectExtent l="0" t="0" r="8255" b="0"/>
            <wp:docPr id="697" name="Picture 697" descr="Portrait photograph of The Hon Ian Macfarlane, Minister for Industry and Science"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6145" cy="1244600"/>
                    </a:xfrm>
                    <a:prstGeom prst="rect">
                      <a:avLst/>
                    </a:prstGeom>
                    <a:noFill/>
                    <a:ln>
                      <a:noFill/>
                    </a:ln>
                  </pic:spPr>
                </pic:pic>
              </a:graphicData>
            </a:graphic>
          </wp:inline>
        </w:drawing>
      </w:r>
    </w:p>
    <w:p w:rsidR="00122671" w:rsidRPr="0002117A" w:rsidRDefault="00122671" w:rsidP="0002117A">
      <w:pPr>
        <w:pStyle w:val="Heading4"/>
      </w:pPr>
      <w:bookmarkStart w:id="255" w:name="Ministerial_Directions"/>
      <w:bookmarkStart w:id="256" w:name="_Toc431394390"/>
      <w:bookmarkEnd w:id="255"/>
      <w:r w:rsidRPr="0002117A">
        <w:t>Ministerial directions and statutory requirements</w:t>
      </w:r>
      <w:bookmarkEnd w:id="254"/>
      <w:bookmarkEnd w:id="256"/>
    </w:p>
    <w:p w:rsidR="00122671" w:rsidRPr="00895796" w:rsidRDefault="00122671" w:rsidP="003753BD">
      <w:pPr>
        <w:widowControl w:val="0"/>
        <w:rPr>
          <w:szCs w:val="20"/>
        </w:rPr>
      </w:pPr>
      <w:r w:rsidRPr="00895796">
        <w:rPr>
          <w:szCs w:val="20"/>
        </w:rPr>
        <w:t>Ministerial directions: On 15</w:t>
      </w:r>
      <w:r>
        <w:rPr>
          <w:szCs w:val="20"/>
        </w:rPr>
        <w:t> July 2014</w:t>
      </w:r>
      <w:r w:rsidRPr="00895796">
        <w:rPr>
          <w:szCs w:val="20"/>
        </w:rPr>
        <w:t>, Minister Macfarlane</w:t>
      </w:r>
      <w:r w:rsidR="0014236A">
        <w:rPr>
          <w:szCs w:val="20"/>
        </w:rPr>
        <w:fldChar w:fldCharType="begin"/>
      </w:r>
      <w:r w:rsidR="0014236A">
        <w:instrText xml:space="preserve"> XE "</w:instrText>
      </w:r>
      <w:r w:rsidR="0014236A" w:rsidRPr="00684510">
        <w:rPr>
          <w:szCs w:val="20"/>
        </w:rPr>
        <w:instrText>Macfarlane</w:instrText>
      </w:r>
      <w:r w:rsidR="0014236A">
        <w:instrText xml:space="preserve">" </w:instrText>
      </w:r>
      <w:r w:rsidR="0014236A">
        <w:rPr>
          <w:szCs w:val="20"/>
        </w:rPr>
        <w:fldChar w:fldCharType="end"/>
      </w:r>
      <w:r w:rsidRPr="00895796">
        <w:rPr>
          <w:szCs w:val="20"/>
        </w:rPr>
        <w:t xml:space="preserve"> issued a directive for the Institute to implement an</w:t>
      </w:r>
      <w:r w:rsidRPr="004124DC">
        <w:t xml:space="preserve">d comply with the </w:t>
      </w:r>
      <w:r w:rsidRPr="00F759AB">
        <w:t>Australian Government Public Sector Workplace Bargaining Policy</w:t>
      </w:r>
      <w:r w:rsidRPr="004124DC">
        <w:t xml:space="preserve"> when b</w:t>
      </w:r>
      <w:r w:rsidRPr="00895796">
        <w:rPr>
          <w:szCs w:val="20"/>
        </w:rPr>
        <w:t>argaining for new workplace arrangements in relation to AIMS employees.</w:t>
      </w:r>
    </w:p>
    <w:p w:rsidR="00122671" w:rsidRDefault="00122671" w:rsidP="003753BD">
      <w:pPr>
        <w:widowControl w:val="0"/>
        <w:rPr>
          <w:szCs w:val="20"/>
        </w:rPr>
      </w:pPr>
      <w:r w:rsidRPr="00895796">
        <w:rPr>
          <w:szCs w:val="20"/>
        </w:rPr>
        <w:t>Minister Macfarlane</w:t>
      </w:r>
      <w:r w:rsidR="0014236A">
        <w:rPr>
          <w:szCs w:val="20"/>
        </w:rPr>
        <w:fldChar w:fldCharType="begin"/>
      </w:r>
      <w:r w:rsidR="0014236A">
        <w:instrText xml:space="preserve"> XE "</w:instrText>
      </w:r>
      <w:r w:rsidR="0014236A" w:rsidRPr="00684510">
        <w:rPr>
          <w:szCs w:val="20"/>
        </w:rPr>
        <w:instrText>Macfarlane</w:instrText>
      </w:r>
      <w:r w:rsidR="0014236A">
        <w:instrText xml:space="preserve">" </w:instrText>
      </w:r>
      <w:r w:rsidR="0014236A">
        <w:rPr>
          <w:szCs w:val="20"/>
        </w:rPr>
        <w:fldChar w:fldCharType="end"/>
      </w:r>
      <w:r w:rsidRPr="00895796">
        <w:rPr>
          <w:szCs w:val="20"/>
        </w:rPr>
        <w:t xml:space="preserve"> provided the AIMS 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 xml:space="preserve"> with a Statement of Expectations on 4</w:t>
      </w:r>
      <w:r>
        <w:rPr>
          <w:szCs w:val="20"/>
        </w:rPr>
        <w:t> June 2015</w:t>
      </w:r>
      <w:r w:rsidRPr="00895796">
        <w:rPr>
          <w:szCs w:val="20"/>
        </w:rPr>
        <w:t>. This Statement outlines the Minister’s expectations regarding the quality and focus of AIMS’ research and its contribution to Australian Government priorities and initiatives,</w:t>
      </w:r>
      <w:r>
        <w:rPr>
          <w:szCs w:val="20"/>
        </w:rPr>
        <w:t xml:space="preserve"> and AIMS’</w:t>
      </w:r>
      <w:r w:rsidRPr="00895796">
        <w:rPr>
          <w:szCs w:val="20"/>
        </w:rPr>
        <w:t xml:space="preserve"> governance</w:t>
      </w:r>
      <w:r w:rsidR="00FE7C54">
        <w:rPr>
          <w:szCs w:val="20"/>
        </w:rPr>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rPr>
          <w:szCs w:val="20"/>
        </w:rPr>
        <w:fldChar w:fldCharType="end"/>
      </w:r>
      <w:r w:rsidRPr="00895796">
        <w:rPr>
          <w:szCs w:val="20"/>
        </w:rPr>
        <w:t xml:space="preserve"> and communication</w:t>
      </w:r>
      <w:r>
        <w:rPr>
          <w:szCs w:val="20"/>
        </w:rPr>
        <w:t xml:space="preserve"> responsibilities</w:t>
      </w:r>
      <w:r w:rsidRPr="00895796">
        <w:rPr>
          <w:szCs w:val="20"/>
        </w:rPr>
        <w:t>. AIMS’ 2015–16 annual report will include a statement on progress against these expectations.</w:t>
      </w:r>
    </w:p>
    <w:p w:rsidR="006840A8" w:rsidRPr="00895796" w:rsidRDefault="006840A8" w:rsidP="003753BD">
      <w:pPr>
        <w:widowControl w:val="0"/>
        <w:rPr>
          <w:szCs w:val="20"/>
        </w:rPr>
      </w:pPr>
      <w:r>
        <w:t>The Australian Government’s Science and Research Priorities were announced in May 2015. Reporting on the alignment of AIMS’ activities against these priorities will also be included in AIMS’ 2015–16 Annual Report.</w:t>
      </w:r>
    </w:p>
    <w:p w:rsidR="00122671" w:rsidRPr="00895796" w:rsidRDefault="00122671" w:rsidP="003753BD">
      <w:pPr>
        <w:widowControl w:val="0"/>
        <w:rPr>
          <w:szCs w:val="20"/>
        </w:rPr>
      </w:pPr>
      <w:r w:rsidRPr="00895796">
        <w:rPr>
          <w:szCs w:val="20"/>
        </w:rPr>
        <w:t>General policies of the Australian Government: Under Section 22 of the PGPA Act, the Finance Minister may make a government policy order that specifies a policy of the Australian Government that is to apply in relation to one or more corporate Commonwealth entities.</w:t>
      </w:r>
    </w:p>
    <w:p w:rsidR="00122671" w:rsidRPr="00895796" w:rsidRDefault="00122671" w:rsidP="003753BD">
      <w:pPr>
        <w:widowControl w:val="0"/>
        <w:rPr>
          <w:szCs w:val="20"/>
        </w:rPr>
      </w:pPr>
      <w:r w:rsidRPr="00895796">
        <w:rPr>
          <w:szCs w:val="20"/>
        </w:rPr>
        <w:t>Government policy orders that applied to AIMS under the reporting period are the:</w:t>
      </w:r>
    </w:p>
    <w:p w:rsidR="00122671" w:rsidRPr="008F28FB" w:rsidRDefault="00122671" w:rsidP="00122671">
      <w:pPr>
        <w:pStyle w:val="ListBullet"/>
        <w:tabs>
          <w:tab w:val="clear" w:pos="567"/>
        </w:tabs>
        <w:spacing w:before="60"/>
        <w:ind w:left="720" w:hanging="720"/>
        <w:contextualSpacing w:val="0"/>
      </w:pPr>
      <w:r w:rsidRPr="008F28FB">
        <w:t>Commonwealth Fraud Control Policy</w:t>
      </w:r>
    </w:p>
    <w:p w:rsidR="00122671" w:rsidRPr="008F28FB" w:rsidRDefault="00122671" w:rsidP="00122671">
      <w:pPr>
        <w:pStyle w:val="ListBullet"/>
        <w:tabs>
          <w:tab w:val="clear" w:pos="567"/>
        </w:tabs>
        <w:spacing w:before="60"/>
        <w:ind w:left="720" w:hanging="720"/>
        <w:contextualSpacing w:val="0"/>
      </w:pPr>
      <w:r w:rsidRPr="008F28FB">
        <w:t>Australian Government Foreign Exchange Risk Management Guidelines</w:t>
      </w:r>
    </w:p>
    <w:p w:rsidR="00122671" w:rsidRPr="008F28FB" w:rsidRDefault="00122671" w:rsidP="00122671">
      <w:pPr>
        <w:pStyle w:val="ListBullet"/>
        <w:tabs>
          <w:tab w:val="clear" w:pos="567"/>
        </w:tabs>
        <w:spacing w:before="60"/>
        <w:ind w:left="720" w:hanging="720"/>
        <w:contextualSpacing w:val="0"/>
      </w:pPr>
      <w:r w:rsidRPr="008F28FB">
        <w:t>Commonwealth Procurement Rules.</w:t>
      </w:r>
    </w:p>
    <w:p w:rsidR="00122671" w:rsidRPr="00895796" w:rsidRDefault="00122671" w:rsidP="003753BD">
      <w:pPr>
        <w:widowControl w:val="0"/>
        <w:rPr>
          <w:szCs w:val="20"/>
        </w:rPr>
      </w:pPr>
      <w:r w:rsidRPr="00895796">
        <w:rPr>
          <w:szCs w:val="20"/>
        </w:rPr>
        <w:t>AIMS participated in consultation processes relating to arrangements for engagement between Commonwealth bodies and the Parliamentary Budget Office and the Australian Government’s Protective Service Policy Framework. These processes, which may lead to the making of General Policy Orders, were ongoing as of 30</w:t>
      </w:r>
      <w:r>
        <w:rPr>
          <w:szCs w:val="20"/>
        </w:rPr>
        <w:t> June 2015</w:t>
      </w:r>
      <w:r w:rsidRPr="00895796">
        <w:rPr>
          <w:szCs w:val="20"/>
        </w:rPr>
        <w:t>.</w:t>
      </w:r>
    </w:p>
    <w:p w:rsidR="00122671" w:rsidRPr="00895796" w:rsidRDefault="00122671" w:rsidP="003753BD">
      <w:pPr>
        <w:widowControl w:val="0"/>
        <w:rPr>
          <w:szCs w:val="20"/>
        </w:rPr>
      </w:pPr>
      <w:r w:rsidRPr="00895796">
        <w:rPr>
          <w:szCs w:val="20"/>
        </w:rPr>
        <w:t>AIMS did not form, or participate in the formation of, any new companies, trusts or partnerships</w:t>
      </w:r>
      <w:r w:rsidR="0023072F">
        <w:rPr>
          <w:szCs w:val="20"/>
        </w:rPr>
        <w:fldChar w:fldCharType="begin"/>
      </w:r>
      <w:r w:rsidR="0023072F">
        <w:instrText xml:space="preserve"> XE "</w:instrText>
      </w:r>
      <w:r w:rsidR="0023072F" w:rsidRPr="00F21877">
        <w:instrText>Partnerships</w:instrText>
      </w:r>
      <w:r w:rsidR="0023072F">
        <w:instrText xml:space="preserve">" </w:instrText>
      </w:r>
      <w:r w:rsidR="0023072F">
        <w:rPr>
          <w:szCs w:val="20"/>
        </w:rPr>
        <w:fldChar w:fldCharType="end"/>
      </w:r>
      <w:r w:rsidRPr="00895796">
        <w:rPr>
          <w:szCs w:val="20"/>
        </w:rPr>
        <w:t>.</w:t>
      </w:r>
    </w:p>
    <w:p w:rsidR="00122671" w:rsidRPr="006D1FCA" w:rsidRDefault="00122671" w:rsidP="00012DEB">
      <w:r w:rsidRPr="006D1FCA">
        <w:t xml:space="preserve">The </w:t>
      </w:r>
      <w:r w:rsidRPr="0051660E">
        <w:rPr>
          <w:i/>
        </w:rPr>
        <w:t>Public Governance, Performance and Accountability (Consequential and Transitional Provisions) Act 2014</w:t>
      </w:r>
      <w:r w:rsidRPr="006D1FCA">
        <w:t xml:space="preserve"> amended the AIMS Act to support the implementation of the PGPA Act and its related rules and instruments. Amendments focused on aligning terminology, removing provisions covered by the PGPA Act and clarifying the Institute’s responsibilities.</w:t>
      </w:r>
    </w:p>
    <w:p w:rsidR="00122671" w:rsidRPr="00895796" w:rsidRDefault="00122671" w:rsidP="003753BD">
      <w:pPr>
        <w:widowControl w:val="0"/>
        <w:rPr>
          <w:szCs w:val="20"/>
        </w:rPr>
      </w:pPr>
      <w:r w:rsidRPr="00895796">
        <w:rPr>
          <w:szCs w:val="20"/>
        </w:rPr>
        <w:t>In accordance with Senate Standing Order 25 (20), AIMS’ Annual Report 2013–14 was submitted to the Senate Economics Legislation Committee for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In its document </w:t>
      </w:r>
      <w:r w:rsidRPr="00C73549">
        <w:t>Annual Reports (No. 1 of 2015),</w:t>
      </w:r>
      <w:r w:rsidRPr="006D1FCA">
        <w:t xml:space="preserve"> </w:t>
      </w:r>
      <w:r w:rsidRPr="00895796">
        <w:rPr>
          <w:szCs w:val="20"/>
        </w:rPr>
        <w:t>dated 17</w:t>
      </w:r>
      <w:r>
        <w:rPr>
          <w:szCs w:val="20"/>
        </w:rPr>
        <w:t> March 2015</w:t>
      </w:r>
      <w:r w:rsidRPr="00895796">
        <w:rPr>
          <w:szCs w:val="20"/>
        </w:rPr>
        <w:t xml:space="preserve">, the committee confirmed that AIMS’s annual report was prepared in accordance with reporting obligations under the CAC Act, the Finance Minister’s </w:t>
      </w:r>
      <w:r w:rsidRPr="00895796">
        <w:rPr>
          <w:i/>
          <w:szCs w:val="20"/>
        </w:rPr>
        <w:t>Commonwealth Authorities (Annual Reporting) Orders 2011</w:t>
      </w:r>
      <w:r w:rsidRPr="00895796">
        <w:rPr>
          <w:szCs w:val="20"/>
        </w:rPr>
        <w:t>, and requirements set out in the AIMS Act.</w:t>
      </w:r>
    </w:p>
    <w:p w:rsidR="00F83DA6" w:rsidRDefault="00F83DA6">
      <w:pPr>
        <w:spacing w:before="0"/>
        <w:rPr>
          <w:rFonts w:cs="Arial"/>
          <w:b/>
          <w:iCs/>
          <w:sz w:val="28"/>
          <w:szCs w:val="26"/>
        </w:rPr>
      </w:pPr>
      <w:bookmarkStart w:id="257" w:name="_Toc401846361"/>
      <w:bookmarkStart w:id="258" w:name="_Toc401846467"/>
      <w:r>
        <w:br w:type="page"/>
      </w:r>
    </w:p>
    <w:p w:rsidR="00122671" w:rsidRPr="00895796" w:rsidRDefault="00122671" w:rsidP="00A40A8B">
      <w:pPr>
        <w:pStyle w:val="Heading3"/>
      </w:pPr>
      <w:bookmarkStart w:id="259" w:name="_Toc431213447"/>
      <w:bookmarkStart w:id="260" w:name="_Toc431213802"/>
      <w:bookmarkStart w:id="261" w:name="_Toc431213868"/>
      <w:bookmarkStart w:id="262" w:name="_Toc431217137"/>
      <w:bookmarkStart w:id="263" w:name="_Toc431222337"/>
      <w:bookmarkStart w:id="264" w:name="_Toc431375663"/>
      <w:bookmarkStart w:id="265" w:name="_Toc431375726"/>
      <w:bookmarkStart w:id="266" w:name="_Toc431393703"/>
      <w:bookmarkStart w:id="267" w:name="_Toc431394391"/>
      <w:bookmarkStart w:id="268" w:name="_Toc431394449"/>
      <w:r w:rsidRPr="00895796">
        <w:lastRenderedPageBreak/>
        <w:t>C</w:t>
      </w:r>
      <w:r w:rsidR="00972EF9" w:rsidRPr="00895796">
        <w:t>orporate governance</w:t>
      </w:r>
      <w:bookmarkEnd w:id="257"/>
      <w:bookmarkEnd w:id="258"/>
      <w:bookmarkEnd w:id="259"/>
      <w:bookmarkEnd w:id="260"/>
      <w:bookmarkEnd w:id="261"/>
      <w:bookmarkEnd w:id="262"/>
      <w:bookmarkEnd w:id="263"/>
      <w:bookmarkEnd w:id="264"/>
      <w:bookmarkEnd w:id="265"/>
      <w:bookmarkEnd w:id="266"/>
      <w:bookmarkEnd w:id="267"/>
      <w:bookmarkEnd w:id="268"/>
      <w:r w:rsidR="00524738">
        <w:fldChar w:fldCharType="begin"/>
      </w:r>
      <w:r w:rsidR="00524738">
        <w:instrText xml:space="preserve"> XE "</w:instrText>
      </w:r>
      <w:r w:rsidR="00524738" w:rsidRPr="00002EF8">
        <w:instrText>Corporate governance</w:instrText>
      </w:r>
      <w:r w:rsidR="00524738">
        <w:instrText xml:space="preserve">" </w:instrText>
      </w:r>
      <w:r w:rsidR="00524738">
        <w:fldChar w:fldCharType="end"/>
      </w:r>
    </w:p>
    <w:p w:rsidR="00122671" w:rsidRPr="00895796" w:rsidRDefault="00122671" w:rsidP="00B16D93">
      <w:pPr>
        <w:rPr>
          <w:szCs w:val="20"/>
        </w:rPr>
      </w:pPr>
      <w:proofErr w:type="gramStart"/>
      <w:r w:rsidRPr="00895796">
        <w:rPr>
          <w:szCs w:val="20"/>
        </w:rPr>
        <w:t>AIMS is</w:t>
      </w:r>
      <w:proofErr w:type="gramEnd"/>
      <w:r w:rsidRPr="00895796">
        <w:rPr>
          <w:szCs w:val="20"/>
        </w:rPr>
        <w:t xml:space="preserve"> governed by a Council that reports to the relevant Minister.</w:t>
      </w:r>
    </w:p>
    <w:p w:rsidR="00122671" w:rsidRPr="00282AC3" w:rsidRDefault="00122671" w:rsidP="0002117A">
      <w:pPr>
        <w:pStyle w:val="Heading4"/>
      </w:pPr>
      <w:bookmarkStart w:id="269" w:name="_Toc401846468"/>
      <w:bookmarkStart w:id="270" w:name="_Toc431213448"/>
      <w:bookmarkStart w:id="271" w:name="_Toc431213803"/>
      <w:bookmarkStart w:id="272" w:name="_Toc431213869"/>
      <w:bookmarkStart w:id="273" w:name="_Toc431217138"/>
      <w:bookmarkStart w:id="274" w:name="_Toc431222338"/>
      <w:bookmarkStart w:id="275" w:name="_Toc431394392"/>
      <w:r w:rsidRPr="00282AC3">
        <w:t>Role of Council</w:t>
      </w:r>
      <w:bookmarkEnd w:id="269"/>
      <w:bookmarkEnd w:id="270"/>
      <w:bookmarkEnd w:id="271"/>
      <w:bookmarkEnd w:id="272"/>
      <w:bookmarkEnd w:id="273"/>
      <w:bookmarkEnd w:id="274"/>
      <w:bookmarkEnd w:id="275"/>
      <w:r w:rsidR="00524738">
        <w:fldChar w:fldCharType="begin"/>
      </w:r>
      <w:r w:rsidR="00524738">
        <w:instrText xml:space="preserve"> XE "</w:instrText>
      </w:r>
      <w:r w:rsidR="00524738" w:rsidRPr="00DE2EA6">
        <w:rPr>
          <w:szCs w:val="20"/>
        </w:rPr>
        <w:instrText>Council</w:instrText>
      </w:r>
      <w:r w:rsidR="00524738">
        <w:instrText xml:space="preserve">" </w:instrText>
      </w:r>
      <w:r w:rsidR="00524738">
        <w:fldChar w:fldCharType="end"/>
      </w:r>
    </w:p>
    <w:p w:rsidR="00122671" w:rsidRPr="00895796" w:rsidRDefault="00122671" w:rsidP="00F60356">
      <w:pPr>
        <w:rPr>
          <w:szCs w:val="20"/>
        </w:rPr>
      </w:pPr>
      <w:r w:rsidRPr="00895796">
        <w:rPr>
          <w:szCs w:val="20"/>
        </w:rPr>
        <w:t>The AIMS Council sets AIMS’ key objectives and research strategies, and oversees AIMS’ management. The Council regularly advises the Minister and the Department of Industry and Science of AIMS’ progress against the four-year research plan. The Minister is also provided with advice on developments of significance, as appropriate.</w:t>
      </w:r>
    </w:p>
    <w:p w:rsidR="00122671" w:rsidRPr="00895796" w:rsidRDefault="00122671" w:rsidP="00F60356">
      <w:pPr>
        <w:rPr>
          <w:szCs w:val="20"/>
        </w:rPr>
      </w:pPr>
      <w:r w:rsidRPr="00895796">
        <w:rPr>
          <w:szCs w:val="20"/>
        </w:rPr>
        <w:t>The PGPA Act requires the AIMS Council, as the ‘</w:t>
      </w:r>
      <w:proofErr w:type="gramStart"/>
      <w:r w:rsidRPr="00895796">
        <w:rPr>
          <w:szCs w:val="20"/>
        </w:rPr>
        <w:t>accountable</w:t>
      </w:r>
      <w:proofErr w:type="gramEnd"/>
      <w:r w:rsidRPr="00895796">
        <w:rPr>
          <w:szCs w:val="20"/>
        </w:rPr>
        <w:t xml:space="preserve"> authority’ of AIMS, to comply with the following specific duties:</w:t>
      </w:r>
    </w:p>
    <w:p w:rsidR="00122671" w:rsidRPr="008F28FB" w:rsidRDefault="00122671" w:rsidP="00122671">
      <w:pPr>
        <w:pStyle w:val="ListBullet"/>
        <w:tabs>
          <w:tab w:val="clear" w:pos="567"/>
        </w:tabs>
        <w:spacing w:before="60"/>
        <w:ind w:left="720" w:hanging="720"/>
        <w:contextualSpacing w:val="0"/>
      </w:pPr>
      <w:r w:rsidRPr="008F28FB">
        <w:t>the duty to govern the Commonwealth entity</w:t>
      </w:r>
    </w:p>
    <w:p w:rsidR="00122671" w:rsidRPr="008F28FB" w:rsidRDefault="00122671" w:rsidP="00122671">
      <w:pPr>
        <w:pStyle w:val="ListBullet"/>
        <w:tabs>
          <w:tab w:val="clear" w:pos="567"/>
        </w:tabs>
        <w:spacing w:before="60"/>
        <w:ind w:left="720" w:hanging="720"/>
        <w:contextualSpacing w:val="0"/>
      </w:pPr>
      <w:r w:rsidRPr="008F28FB">
        <w:t>the duty to establish and maintain systems relating to risk and control</w:t>
      </w:r>
    </w:p>
    <w:p w:rsidR="00122671" w:rsidRPr="008F28FB" w:rsidRDefault="00122671" w:rsidP="00122671">
      <w:pPr>
        <w:pStyle w:val="ListBullet"/>
        <w:tabs>
          <w:tab w:val="clear" w:pos="567"/>
        </w:tabs>
        <w:spacing w:before="60"/>
        <w:ind w:left="720" w:hanging="720"/>
        <w:contextualSpacing w:val="0"/>
      </w:pPr>
      <w:r w:rsidRPr="008F28FB">
        <w:t>the duty to encourage cooperation with others</w:t>
      </w:r>
    </w:p>
    <w:p w:rsidR="00122671" w:rsidRPr="008F28FB" w:rsidRDefault="00122671" w:rsidP="00122671">
      <w:pPr>
        <w:pStyle w:val="ListBullet"/>
        <w:tabs>
          <w:tab w:val="clear" w:pos="567"/>
        </w:tabs>
        <w:spacing w:before="60"/>
        <w:ind w:left="720" w:hanging="720"/>
        <w:contextualSpacing w:val="0"/>
      </w:pPr>
      <w:r w:rsidRPr="008F28FB">
        <w:t>the duty in relation to requirements imposed on others</w:t>
      </w:r>
    </w:p>
    <w:p w:rsidR="00122671" w:rsidRPr="008F28FB" w:rsidRDefault="00122671" w:rsidP="00122671">
      <w:pPr>
        <w:pStyle w:val="ListBullet"/>
        <w:tabs>
          <w:tab w:val="clear" w:pos="567"/>
        </w:tabs>
        <w:spacing w:before="60"/>
        <w:ind w:left="720" w:hanging="720"/>
        <w:contextualSpacing w:val="0"/>
      </w:pPr>
      <w:proofErr w:type="gramStart"/>
      <w:r w:rsidRPr="008F28FB">
        <w:t>the</w:t>
      </w:r>
      <w:proofErr w:type="gramEnd"/>
      <w:r w:rsidRPr="008F28FB">
        <w:t xml:space="preserve"> duty to keep responsible Minister and Finance Minister informed.</w:t>
      </w:r>
    </w:p>
    <w:p w:rsidR="00122671" w:rsidRPr="00895796" w:rsidRDefault="00122671" w:rsidP="00F60356">
      <w:pPr>
        <w:rPr>
          <w:szCs w:val="20"/>
        </w:rPr>
      </w:pPr>
      <w:r w:rsidRPr="00895796">
        <w:rPr>
          <w:szCs w:val="20"/>
        </w:rPr>
        <w:t>The AIMS Council is required to provide an annual compliance report regarding AIMS’ compliance with these specific duties and the Act in general. Internal procedures are in place to support this declaration.</w:t>
      </w:r>
    </w:p>
    <w:p w:rsidR="00122671" w:rsidRPr="00895796" w:rsidRDefault="00122671" w:rsidP="00F60356">
      <w:pPr>
        <w:rPr>
          <w:szCs w:val="20"/>
          <w:highlight w:val="yellow"/>
        </w:rPr>
      </w:pPr>
      <w:r w:rsidRPr="00895796">
        <w:rPr>
          <w:szCs w:val="20"/>
        </w:rPr>
        <w:t>AIMS met all PGPA Act compliance requirements during 2014–15. The AIMS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was responsible for monitoring financial and non-financial risks and making recommendations to Council. Internal auditors carried out quarterly reviews of various functions within the Institute. AIMS management assisted Council in ensuring that AIMS complied with the requirements of the PGPA Act.</w:t>
      </w:r>
    </w:p>
    <w:p w:rsidR="00122671" w:rsidRPr="00282AC3" w:rsidRDefault="00122671" w:rsidP="0002117A">
      <w:pPr>
        <w:pStyle w:val="Heading4"/>
      </w:pPr>
      <w:bookmarkStart w:id="276" w:name="Council_members_start"/>
      <w:bookmarkStart w:id="277" w:name="_Toc401846469"/>
      <w:bookmarkStart w:id="278" w:name="_Toc431213449"/>
      <w:bookmarkStart w:id="279" w:name="_Toc431213804"/>
      <w:bookmarkStart w:id="280" w:name="_Toc431213870"/>
      <w:bookmarkStart w:id="281" w:name="_Toc431217139"/>
      <w:bookmarkStart w:id="282" w:name="_Toc431222339"/>
      <w:bookmarkStart w:id="283" w:name="_Toc431394393"/>
      <w:bookmarkEnd w:id="276"/>
      <w:r w:rsidRPr="00282AC3">
        <w:t>Council members</w:t>
      </w:r>
      <w:bookmarkEnd w:id="277"/>
      <w:bookmarkEnd w:id="278"/>
      <w:bookmarkEnd w:id="279"/>
      <w:bookmarkEnd w:id="280"/>
      <w:bookmarkEnd w:id="281"/>
      <w:bookmarkEnd w:id="282"/>
      <w:bookmarkEnd w:id="283"/>
    </w:p>
    <w:p w:rsidR="00122671" w:rsidRPr="00895796" w:rsidRDefault="00122671" w:rsidP="00B5260E">
      <w:pPr>
        <w:rPr>
          <w:color w:val="000000" w:themeColor="text1"/>
        </w:rPr>
      </w:pPr>
      <w:r w:rsidRPr="00895796">
        <w:rPr>
          <w:color w:val="000000" w:themeColor="text1"/>
        </w:rPr>
        <w:t>The AIMS Council consists of a Chairman, AIMS’ CEO, a member nominated by James Cook University</w:t>
      </w:r>
      <w:r w:rsidR="00FE7C54">
        <w:rPr>
          <w:color w:val="000000" w:themeColor="text1"/>
        </w:rPr>
        <w:fldChar w:fldCharType="begin"/>
      </w:r>
      <w:r w:rsidR="00FE7C54">
        <w:instrText xml:space="preserve"> XE "</w:instrText>
      </w:r>
      <w:r w:rsidR="00FE7C54" w:rsidRPr="00E323D0">
        <w:instrText>James Cook University (JCU)</w:instrText>
      </w:r>
      <w:r w:rsidR="00FE7C54">
        <w:instrText xml:space="preserve">" </w:instrText>
      </w:r>
      <w:r w:rsidR="00FE7C54">
        <w:rPr>
          <w:color w:val="000000" w:themeColor="text1"/>
        </w:rPr>
        <w:fldChar w:fldCharType="end"/>
      </w:r>
      <w:r w:rsidRPr="00895796">
        <w:rPr>
          <w:color w:val="000000" w:themeColor="text1"/>
        </w:rPr>
        <w:t>, and four other members. The AIMS Act requires that at least three members of Council must have scientific qualifications. All members of Council, with the exception of the CEO, are non-executive appointments made by the Governor-General on the nomination of the Minister. Appointments can be up to five years and re-appointment is permissible. The CEO is appointed by the Council for a period not exceeding five years and is eligible for re-appointment.</w:t>
      </w:r>
    </w:p>
    <w:p w:rsidR="00122671" w:rsidRPr="00895796" w:rsidRDefault="00122671" w:rsidP="0002117A">
      <w:pPr>
        <w:pStyle w:val="Heading4"/>
      </w:pPr>
      <w:bookmarkStart w:id="284" w:name="_Toc431213450"/>
      <w:bookmarkStart w:id="285" w:name="_Toc431213805"/>
      <w:bookmarkStart w:id="286" w:name="_Toc431213871"/>
      <w:bookmarkStart w:id="287" w:name="_Toc431217140"/>
      <w:bookmarkStart w:id="288" w:name="_Toc431222340"/>
      <w:bookmarkStart w:id="289" w:name="_Toc431394394"/>
      <w:r w:rsidRPr="00895796">
        <w:t>Current Council</w:t>
      </w:r>
      <w:bookmarkEnd w:id="284"/>
      <w:bookmarkEnd w:id="285"/>
      <w:bookmarkEnd w:id="286"/>
      <w:bookmarkEnd w:id="287"/>
      <w:bookmarkEnd w:id="288"/>
      <w:bookmarkEnd w:id="289"/>
    </w:p>
    <w:p w:rsidR="00122671" w:rsidRPr="00895796" w:rsidRDefault="00122671" w:rsidP="00C26233">
      <w:pPr>
        <w:jc w:val="both"/>
        <w:rPr>
          <w:b/>
          <w:bCs/>
          <w:color w:val="000000" w:themeColor="text1"/>
        </w:rPr>
      </w:pPr>
      <w:r w:rsidRPr="006D1FCA">
        <w:rPr>
          <w:b/>
          <w:color w:val="000000" w:themeColor="text1"/>
        </w:rPr>
        <w:t xml:space="preserve">The Honourable Penelope </w:t>
      </w:r>
      <w:proofErr w:type="spellStart"/>
      <w:r w:rsidRPr="006D1FCA">
        <w:rPr>
          <w:b/>
          <w:color w:val="000000" w:themeColor="text1"/>
        </w:rPr>
        <w:t>Wensley</w:t>
      </w:r>
      <w:proofErr w:type="spellEnd"/>
      <w:r w:rsidRPr="006D1FCA">
        <w:rPr>
          <w:b/>
          <w:color w:val="000000" w:themeColor="text1"/>
        </w:rPr>
        <w:t xml:space="preserve"> AC, HFEIANZ</w:t>
      </w:r>
    </w:p>
    <w:p w:rsidR="00122671" w:rsidRPr="006D1FCA" w:rsidRDefault="00122671" w:rsidP="00C26233">
      <w:pPr>
        <w:rPr>
          <w:color w:val="000000" w:themeColor="text1"/>
        </w:rPr>
      </w:pPr>
      <w:r w:rsidRPr="00895796">
        <w:rPr>
          <w:b/>
          <w:bCs/>
          <w:color w:val="000000" w:themeColor="text1"/>
        </w:rPr>
        <w:t>Council Chair</w:t>
      </w:r>
      <w:r w:rsidRPr="006D1FCA">
        <w:rPr>
          <w:b/>
          <w:bCs/>
          <w:color w:val="000000" w:themeColor="text1"/>
        </w:rPr>
        <w:t>man: 01</w:t>
      </w:r>
      <w:r w:rsidR="00846640">
        <w:rPr>
          <w:b/>
          <w:bCs/>
          <w:color w:val="000000" w:themeColor="text1"/>
        </w:rPr>
        <w:t xml:space="preserve"> </w:t>
      </w:r>
      <w:r w:rsidRPr="006D1FCA">
        <w:rPr>
          <w:b/>
          <w:bCs/>
          <w:color w:val="000000" w:themeColor="text1"/>
        </w:rPr>
        <w:t>January</w:t>
      </w:r>
      <w:r w:rsidR="00846640">
        <w:rPr>
          <w:b/>
          <w:bCs/>
          <w:color w:val="000000" w:themeColor="text1"/>
        </w:rPr>
        <w:t xml:space="preserve">, </w:t>
      </w:r>
      <w:r w:rsidRPr="006D1FCA">
        <w:rPr>
          <w:b/>
          <w:bCs/>
          <w:color w:val="000000" w:themeColor="text1"/>
        </w:rPr>
        <w:t>2015 – 31</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2019</w:t>
      </w:r>
    </w:p>
    <w:p w:rsidR="00122671" w:rsidRPr="006D1FCA" w:rsidRDefault="00122671" w:rsidP="00FF2F48">
      <w:pPr>
        <w:rPr>
          <w:color w:val="000000" w:themeColor="text1"/>
        </w:rPr>
      </w:pPr>
      <w:bookmarkStart w:id="290" w:name="_Toc401846470"/>
      <w:bookmarkStart w:id="291" w:name="_Toc401846471"/>
      <w:r w:rsidRPr="006D1FCA">
        <w:rPr>
          <w:color w:val="000000" w:themeColor="text1"/>
        </w:rPr>
        <w:t xml:space="preserve">Penny </w:t>
      </w:r>
      <w:proofErr w:type="spellStart"/>
      <w:r w:rsidRPr="006D1FCA">
        <w:rPr>
          <w:color w:val="000000" w:themeColor="text1"/>
        </w:rPr>
        <w:t>Wensley</w:t>
      </w:r>
      <w:proofErr w:type="spellEnd"/>
      <w:r w:rsidRPr="006D1FCA">
        <w:rPr>
          <w:color w:val="000000" w:themeColor="text1"/>
        </w:rPr>
        <w:t xml:space="preserve"> served as the 25</w:t>
      </w:r>
      <w:r w:rsidRPr="00895796">
        <w:rPr>
          <w:color w:val="000000" w:themeColor="text1"/>
          <w:vertAlign w:val="superscript"/>
        </w:rPr>
        <w:t>th</w:t>
      </w:r>
      <w:r w:rsidRPr="006D1FCA">
        <w:rPr>
          <w:color w:val="000000" w:themeColor="text1"/>
        </w:rPr>
        <w:t xml:space="preserve"> Governor of Queensland 2008–14, completing her six year term on 29</w:t>
      </w:r>
      <w:r w:rsidR="00846640">
        <w:rPr>
          <w:color w:val="000000" w:themeColor="text1"/>
        </w:rPr>
        <w:t xml:space="preserve"> </w:t>
      </w:r>
      <w:r w:rsidRPr="006D1FCA">
        <w:rPr>
          <w:color w:val="000000" w:themeColor="text1"/>
        </w:rPr>
        <w:t>July</w:t>
      </w:r>
      <w:r w:rsidR="00846640">
        <w:rPr>
          <w:color w:val="000000" w:themeColor="text1"/>
        </w:rPr>
        <w:t xml:space="preserve"> </w:t>
      </w:r>
      <w:r w:rsidRPr="006D1FCA">
        <w:rPr>
          <w:color w:val="000000" w:themeColor="text1"/>
        </w:rPr>
        <w:t>2014.</w:t>
      </w:r>
    </w:p>
    <w:p w:rsidR="00122671" w:rsidRPr="006D1FCA" w:rsidRDefault="00122671" w:rsidP="00FF2F48">
      <w:pPr>
        <w:rPr>
          <w:color w:val="000000" w:themeColor="text1"/>
        </w:rPr>
      </w:pPr>
      <w:r w:rsidRPr="006D1FCA">
        <w:rPr>
          <w:color w:val="000000" w:themeColor="text1"/>
        </w:rPr>
        <w:t>Her appointment as Governor followed a long and distinguished career as a career diplomat, representing Australia in a wide range of overseas postings and senior policy positions in Canberra. Born in Toowoomba, and graduating from the University of Queensland</w:t>
      </w:r>
      <w:r w:rsidR="00AD3552">
        <w:rPr>
          <w:color w:val="000000" w:themeColor="text1"/>
        </w:rPr>
        <w:fldChar w:fldCharType="begin"/>
      </w:r>
      <w:r w:rsidR="00AD3552">
        <w:instrText xml:space="preserve"> XE "</w:instrText>
      </w:r>
      <w:r w:rsidR="00AD3552" w:rsidRPr="009F33CE">
        <w:instrText>University of Queensland</w:instrText>
      </w:r>
      <w:r w:rsidR="00AD3552">
        <w:instrText xml:space="preserve">" </w:instrText>
      </w:r>
      <w:r w:rsidR="00AD3552">
        <w:rPr>
          <w:color w:val="000000" w:themeColor="text1"/>
        </w:rPr>
        <w:fldChar w:fldCharType="end"/>
      </w:r>
      <w:r w:rsidRPr="006D1FCA">
        <w:rPr>
          <w:color w:val="000000" w:themeColor="text1"/>
        </w:rPr>
        <w:t xml:space="preserve"> (UQ) (BA 1</w:t>
      </w:r>
      <w:r w:rsidRPr="00895796">
        <w:rPr>
          <w:color w:val="000000" w:themeColor="text1"/>
          <w:vertAlign w:val="superscript"/>
        </w:rPr>
        <w:t>st</w:t>
      </w:r>
      <w:r w:rsidRPr="006D1FCA">
        <w:rPr>
          <w:color w:val="000000" w:themeColor="text1"/>
        </w:rPr>
        <w:t xml:space="preserve"> Class Hons 1967), Ms </w:t>
      </w:r>
      <w:proofErr w:type="spellStart"/>
      <w:r w:rsidRPr="006D1FCA">
        <w:rPr>
          <w:color w:val="000000" w:themeColor="text1"/>
        </w:rPr>
        <w:t>Wensley</w:t>
      </w:r>
      <w:proofErr w:type="spellEnd"/>
      <w:r w:rsidRPr="006D1FCA">
        <w:rPr>
          <w:color w:val="000000" w:themeColor="text1"/>
        </w:rPr>
        <w:t xml:space="preserve"> joined the then Department of External Affairs in 1968. Her first posting was to France (1969–73), followed by Mexico (1975–77), then New Zealand (1982–85). Her first Head of Mission appointment was as Consul-General, Hong Kong (1986–88). Subsequent ambassadorial appointments included Ambassador to the United Nations (UN), Geneva (1993–95), Ambassador for the Environment (1992–96), Ambassador to the UN, New York (1997–2001), High Commissioner to India, with non-resident accreditation as Ambassador to Bhutan (2001–04), and Ambassador to France, with non-resident accreditation as Ambassador to Algeria, Morocco, Mauritania and Monaco (2005–08). In Canberra, in the Department of Foreign Affairs and Trade, Ms </w:t>
      </w:r>
      <w:proofErr w:type="spellStart"/>
      <w:r w:rsidRPr="006D1FCA">
        <w:rPr>
          <w:color w:val="000000" w:themeColor="text1"/>
        </w:rPr>
        <w:t>Wensley</w:t>
      </w:r>
      <w:proofErr w:type="spellEnd"/>
      <w:r w:rsidRPr="006D1FCA">
        <w:rPr>
          <w:color w:val="000000" w:themeColor="text1"/>
        </w:rPr>
        <w:t xml:space="preserve"> served variously as Head, East Asia Branch; Head, Post Liaison and Guidance, Executive </w:t>
      </w:r>
      <w:r w:rsidRPr="006D1FCA">
        <w:rPr>
          <w:color w:val="000000" w:themeColor="text1"/>
        </w:rPr>
        <w:lastRenderedPageBreak/>
        <w:t>Secretariat; Head, North Asia Division; Head, International Organisations and Legal Division; and Head, Europe Division.</w:t>
      </w:r>
    </w:p>
    <w:p w:rsidR="00122671" w:rsidRPr="006D1FCA" w:rsidRDefault="00122671" w:rsidP="00FF2F48">
      <w:pPr>
        <w:rPr>
          <w:color w:val="000000" w:themeColor="text1"/>
        </w:rPr>
      </w:pPr>
      <w:r w:rsidRPr="006D1FCA">
        <w:rPr>
          <w:color w:val="000000" w:themeColor="text1"/>
        </w:rPr>
        <w:t xml:space="preserve">Ms </w:t>
      </w:r>
      <w:proofErr w:type="spellStart"/>
      <w:r w:rsidRPr="006D1FCA">
        <w:rPr>
          <w:color w:val="000000" w:themeColor="text1"/>
        </w:rPr>
        <w:t>Wensley</w:t>
      </w:r>
      <w:proofErr w:type="spellEnd"/>
      <w:r w:rsidRPr="006D1FCA">
        <w:rPr>
          <w:color w:val="000000" w:themeColor="text1"/>
        </w:rPr>
        <w:t xml:space="preserve"> has achieved national and international recognition for her contribution to the United Nations. She played a key role in the negotiation of several major international treaties, including the UN Framework Convention on Climate Change and the UN Convention to Combat Drought and Desertification. She also chaired or co-chaired a number of major UN conferences and processes, including the First UN Special Session on HIV/AIDS, the UN Conference on the Sustainable Development of Small Island Developing States, and the UN Budget and Finance Committee. She also helped launch the International Coral Reef Initiative.</w:t>
      </w:r>
    </w:p>
    <w:p w:rsidR="00122671" w:rsidRPr="006D1FCA" w:rsidRDefault="00122671" w:rsidP="00FF2F48">
      <w:pPr>
        <w:rPr>
          <w:color w:val="000000" w:themeColor="text1"/>
        </w:rPr>
      </w:pPr>
      <w:r w:rsidRPr="006D1FCA">
        <w:rPr>
          <w:color w:val="000000" w:themeColor="text1"/>
        </w:rPr>
        <w:t xml:space="preserve">Ms </w:t>
      </w:r>
      <w:proofErr w:type="spellStart"/>
      <w:r w:rsidRPr="006D1FCA">
        <w:rPr>
          <w:color w:val="000000" w:themeColor="text1"/>
        </w:rPr>
        <w:t>Wensley</w:t>
      </w:r>
      <w:proofErr w:type="spellEnd"/>
      <w:r w:rsidRPr="006D1FCA">
        <w:rPr>
          <w:color w:val="000000" w:themeColor="text1"/>
        </w:rPr>
        <w:t xml:space="preserve"> was made an Officer of the Order of Australia (AO) in 2001, a Grand Officer of the Order of Merit of France in 2009, and a Companion of the Order of Australia (AC) in 2011. She has been awarded Honorary Doctorates by the University of Queensland</w:t>
      </w:r>
      <w:r w:rsidR="00AD3552">
        <w:rPr>
          <w:color w:val="000000" w:themeColor="text1"/>
        </w:rPr>
        <w:fldChar w:fldCharType="begin"/>
      </w:r>
      <w:r w:rsidR="00AD3552">
        <w:instrText xml:space="preserve"> XE "</w:instrText>
      </w:r>
      <w:r w:rsidR="00AD3552" w:rsidRPr="009F33CE">
        <w:instrText>University of Queensland</w:instrText>
      </w:r>
      <w:r w:rsidR="00AD3552">
        <w:instrText xml:space="preserve">" </w:instrText>
      </w:r>
      <w:r w:rsidR="00AD3552">
        <w:rPr>
          <w:color w:val="000000" w:themeColor="text1"/>
        </w:rPr>
        <w:fldChar w:fldCharType="end"/>
      </w:r>
      <w:r w:rsidRPr="006D1FCA">
        <w:rPr>
          <w:color w:val="000000" w:themeColor="text1"/>
        </w:rPr>
        <w:t xml:space="preserve"> (1994), Griffith University (2008), the Queensland University of Technology (2011) and James Cook University</w:t>
      </w:r>
      <w:r w:rsidR="00FE7C54">
        <w:rPr>
          <w:color w:val="000000" w:themeColor="text1"/>
        </w:rPr>
        <w:fldChar w:fldCharType="begin"/>
      </w:r>
      <w:r w:rsidR="00FE7C54">
        <w:instrText xml:space="preserve"> XE "</w:instrText>
      </w:r>
      <w:r w:rsidR="00FE7C54" w:rsidRPr="00E323D0">
        <w:instrText>James Cook University (JCU)</w:instrText>
      </w:r>
      <w:r w:rsidR="00FE7C54">
        <w:instrText xml:space="preserve">" </w:instrText>
      </w:r>
      <w:r w:rsidR="00FE7C54">
        <w:rPr>
          <w:color w:val="000000" w:themeColor="text1"/>
        </w:rPr>
        <w:fldChar w:fldCharType="end"/>
      </w:r>
      <w:r w:rsidRPr="006D1FCA">
        <w:rPr>
          <w:color w:val="000000" w:themeColor="text1"/>
        </w:rPr>
        <w:t xml:space="preserve"> (2013). She is a Fellow of both The Women’s College and Kings College, within the University of Queensland, and an Honorary Fellow of the Environment Institute of Australia and New Zealand, recognised for her outstanding contribution to the environment profession in the fields of environmental policy development and implementation, particularly in the areas of climate change</w:t>
      </w:r>
      <w:r w:rsidR="00880EE5">
        <w:rPr>
          <w:color w:val="000000" w:themeColor="text1"/>
        </w:rPr>
        <w:fldChar w:fldCharType="begin"/>
      </w:r>
      <w:r w:rsidR="00880EE5">
        <w:instrText xml:space="preserve"> XE "</w:instrText>
      </w:r>
      <w:r w:rsidR="00880EE5" w:rsidRPr="0031010C">
        <w:instrText>Climate change</w:instrText>
      </w:r>
      <w:r w:rsidR="00880EE5">
        <w:instrText xml:space="preserve">" </w:instrText>
      </w:r>
      <w:r w:rsidR="00880EE5">
        <w:rPr>
          <w:color w:val="000000" w:themeColor="text1"/>
        </w:rPr>
        <w:fldChar w:fldCharType="end"/>
      </w:r>
      <w:r w:rsidRPr="006D1FCA">
        <w:rPr>
          <w:color w:val="000000" w:themeColor="text1"/>
        </w:rPr>
        <w:t xml:space="preserve"> and sustainable development, and in the promotion of environmental knowledge and awareness. She is the national patron of Soil Science Australia.</w:t>
      </w:r>
    </w:p>
    <w:p w:rsidR="00122671" w:rsidRPr="006D1FCA" w:rsidRDefault="00122671" w:rsidP="00FF2F48">
      <w:pPr>
        <w:rPr>
          <w:color w:val="000000" w:themeColor="text1"/>
        </w:rPr>
      </w:pPr>
      <w:r w:rsidRPr="006D1FCA">
        <w:rPr>
          <w:color w:val="000000" w:themeColor="text1"/>
        </w:rPr>
        <w:t xml:space="preserve">In June, 2015, at the joint invitation of the Australian Minister for the Environment and the Queensland Minister for Environment and Heritage Protection and Minister for National Parks and the Great Barrier Reef, Ms </w:t>
      </w:r>
      <w:proofErr w:type="spellStart"/>
      <w:r w:rsidRPr="006D1FCA">
        <w:rPr>
          <w:color w:val="000000" w:themeColor="text1"/>
        </w:rPr>
        <w:t>Wensley</w:t>
      </w:r>
      <w:proofErr w:type="spellEnd"/>
      <w:r w:rsidRPr="006D1FCA">
        <w:rPr>
          <w:color w:val="000000" w:themeColor="text1"/>
        </w:rPr>
        <w:t xml:space="preserve"> accepted appointment as Chairman of the Reef 2050 Advisory Committee, one of the principal mechanisms established by the two governments to support implementation of the </w:t>
      </w:r>
      <w:r w:rsidR="00311A7B">
        <w:rPr>
          <w:color w:val="000000" w:themeColor="text1"/>
        </w:rPr>
        <w:fldChar w:fldCharType="begin"/>
      </w:r>
      <w:r w:rsidR="00311A7B">
        <w:instrText xml:space="preserve"> XE "</w:instrText>
      </w:r>
      <w:r w:rsidR="00311A7B" w:rsidRPr="00597B93">
        <w:instrText>Reef 2050 Plan</w:instrText>
      </w:r>
      <w:r w:rsidR="00311A7B">
        <w:instrText xml:space="preserve">" </w:instrText>
      </w:r>
      <w:r w:rsidR="00311A7B">
        <w:rPr>
          <w:color w:val="000000" w:themeColor="text1"/>
        </w:rPr>
        <w:fldChar w:fldCharType="end"/>
      </w:r>
      <w:r w:rsidRPr="00895796">
        <w:rPr>
          <w:i/>
          <w:color w:val="000000" w:themeColor="text1"/>
        </w:rPr>
        <w:t>Reef 2050 Long</w:t>
      </w:r>
      <w:r>
        <w:rPr>
          <w:i/>
          <w:color w:val="000000" w:themeColor="text1"/>
        </w:rPr>
        <w:t>-Term</w:t>
      </w:r>
      <w:r w:rsidRPr="00895796">
        <w:rPr>
          <w:i/>
          <w:color w:val="000000" w:themeColor="text1"/>
        </w:rPr>
        <w:t xml:space="preserve"> Sustainability Plan</w:t>
      </w:r>
      <w:r w:rsidRPr="006D1FCA">
        <w:rPr>
          <w:color w:val="000000" w:themeColor="text1"/>
        </w:rPr>
        <w:t xml:space="preserve"> for the protection and management of the Great Barrier Reef.</w:t>
      </w:r>
    </w:p>
    <w:p w:rsidR="00122671" w:rsidRPr="006D1FCA" w:rsidRDefault="00122671" w:rsidP="00FF2F48">
      <w:pPr>
        <w:rPr>
          <w:color w:val="000000" w:themeColor="text1"/>
        </w:rPr>
      </w:pPr>
      <w:r w:rsidRPr="006D1FCA">
        <w:rPr>
          <w:color w:val="000000" w:themeColor="text1"/>
        </w:rPr>
        <w:t xml:space="preserve">Ms </w:t>
      </w:r>
      <w:proofErr w:type="spellStart"/>
      <w:r w:rsidRPr="006D1FCA">
        <w:rPr>
          <w:color w:val="000000" w:themeColor="text1"/>
        </w:rPr>
        <w:t>Wensley</w:t>
      </w:r>
      <w:proofErr w:type="spellEnd"/>
      <w:r w:rsidRPr="006D1FCA">
        <w:rPr>
          <w:color w:val="000000" w:themeColor="text1"/>
        </w:rPr>
        <w:t xml:space="preserve"> is married to fellow Queenslander and UQ graduate, Stuart </w:t>
      </w:r>
      <w:proofErr w:type="spellStart"/>
      <w:r w:rsidRPr="006D1FCA">
        <w:rPr>
          <w:color w:val="000000" w:themeColor="text1"/>
        </w:rPr>
        <w:t>McCosker</w:t>
      </w:r>
      <w:proofErr w:type="spellEnd"/>
      <w:r w:rsidRPr="006D1FCA">
        <w:rPr>
          <w:color w:val="000000" w:themeColor="text1"/>
        </w:rPr>
        <w:t>, a retired veterinary surgeon.</w:t>
      </w:r>
    </w:p>
    <w:p w:rsidR="00122671" w:rsidRPr="006D1FCA" w:rsidRDefault="00122671" w:rsidP="00FF2F48">
      <w:pPr>
        <w:rPr>
          <w:b/>
          <w:bCs/>
          <w:color w:val="000000" w:themeColor="text1"/>
        </w:rPr>
      </w:pPr>
      <w:r w:rsidRPr="006D1FCA">
        <w:rPr>
          <w:b/>
          <w:bCs/>
          <w:color w:val="000000" w:themeColor="text1"/>
        </w:rPr>
        <w:t xml:space="preserve">Professor Sandra Harding, BSc (Hons), </w:t>
      </w:r>
      <w:proofErr w:type="spellStart"/>
      <w:r w:rsidRPr="006D1FCA">
        <w:rPr>
          <w:b/>
          <w:bCs/>
          <w:color w:val="000000" w:themeColor="text1"/>
        </w:rPr>
        <w:t>MPubAdmin</w:t>
      </w:r>
      <w:proofErr w:type="spellEnd"/>
      <w:r w:rsidRPr="006D1FCA">
        <w:rPr>
          <w:b/>
          <w:bCs/>
          <w:color w:val="000000" w:themeColor="text1"/>
        </w:rPr>
        <w:t>, PhD, Hon Doc (JIU), FACE, FQA, FAICD, FAIM</w:t>
      </w:r>
    </w:p>
    <w:p w:rsidR="00122671" w:rsidRPr="006D1FCA" w:rsidRDefault="00122671" w:rsidP="00FF2F48">
      <w:pPr>
        <w:rPr>
          <w:b/>
          <w:bCs/>
          <w:color w:val="000000" w:themeColor="text1"/>
        </w:rPr>
      </w:pPr>
      <w:r w:rsidRPr="006D1FCA">
        <w:rPr>
          <w:b/>
          <w:bCs/>
          <w:color w:val="000000" w:themeColor="text1"/>
        </w:rPr>
        <w:t>Council member:</w:t>
      </w:r>
      <w:r w:rsidR="00846640">
        <w:rPr>
          <w:b/>
          <w:bCs/>
          <w:color w:val="000000" w:themeColor="text1"/>
        </w:rPr>
        <w:t xml:space="preserve"> </w:t>
      </w:r>
      <w:r w:rsidRPr="006D1FCA">
        <w:rPr>
          <w:b/>
          <w:bCs/>
          <w:color w:val="000000" w:themeColor="text1"/>
        </w:rPr>
        <w:t>10</w:t>
      </w:r>
      <w:r w:rsidR="00846640">
        <w:rPr>
          <w:b/>
          <w:bCs/>
          <w:color w:val="000000" w:themeColor="text1"/>
        </w:rPr>
        <w:t xml:space="preserve"> </w:t>
      </w:r>
      <w:r w:rsidRPr="006D1FCA">
        <w:rPr>
          <w:b/>
          <w:bCs/>
          <w:color w:val="000000" w:themeColor="text1"/>
        </w:rPr>
        <w:t>May</w:t>
      </w:r>
      <w:r w:rsidR="00846640">
        <w:rPr>
          <w:b/>
          <w:bCs/>
          <w:color w:val="000000" w:themeColor="text1"/>
        </w:rPr>
        <w:t xml:space="preserve">, </w:t>
      </w:r>
      <w:r w:rsidRPr="006D1FCA">
        <w:rPr>
          <w:b/>
          <w:bCs/>
          <w:color w:val="000000" w:themeColor="text1"/>
        </w:rPr>
        <w:t>2007 – 27</w:t>
      </w:r>
      <w:r w:rsidR="00846640">
        <w:rPr>
          <w:b/>
          <w:bCs/>
          <w:color w:val="000000" w:themeColor="text1"/>
        </w:rPr>
        <w:t xml:space="preserve"> </w:t>
      </w:r>
      <w:r w:rsidRPr="006D1FCA">
        <w:rPr>
          <w:b/>
          <w:bCs/>
          <w:color w:val="000000" w:themeColor="text1"/>
        </w:rPr>
        <w:t>May</w:t>
      </w:r>
      <w:r w:rsidR="00846640">
        <w:rPr>
          <w:b/>
          <w:bCs/>
          <w:color w:val="000000" w:themeColor="text1"/>
        </w:rPr>
        <w:t xml:space="preserve">, </w:t>
      </w:r>
      <w:r w:rsidRPr="006D1FCA">
        <w:rPr>
          <w:b/>
          <w:bCs/>
          <w:color w:val="000000" w:themeColor="text1"/>
        </w:rPr>
        <w:t>2020</w:t>
      </w:r>
    </w:p>
    <w:p w:rsidR="00122671" w:rsidRPr="006D1FCA" w:rsidRDefault="00122671" w:rsidP="00FF2F48">
      <w:pPr>
        <w:rPr>
          <w:color w:val="000000" w:themeColor="text1"/>
        </w:rPr>
      </w:pPr>
      <w:r w:rsidRPr="006D1FCA">
        <w:rPr>
          <w:color w:val="000000" w:themeColor="text1"/>
        </w:rPr>
        <w:t>Sandra Harding represents James Cook University</w:t>
      </w:r>
      <w:r w:rsidR="00FE7C54">
        <w:rPr>
          <w:color w:val="000000" w:themeColor="text1"/>
        </w:rPr>
        <w:fldChar w:fldCharType="begin"/>
      </w:r>
      <w:r w:rsidR="00FE7C54">
        <w:instrText xml:space="preserve"> XE "</w:instrText>
      </w:r>
      <w:r w:rsidR="00FE7C54" w:rsidRPr="00E323D0">
        <w:instrText>James Cook University (JCU)</w:instrText>
      </w:r>
      <w:r w:rsidR="00FE7C54">
        <w:instrText xml:space="preserve">" </w:instrText>
      </w:r>
      <w:r w:rsidR="00FE7C54">
        <w:rPr>
          <w:color w:val="000000" w:themeColor="text1"/>
        </w:rPr>
        <w:fldChar w:fldCharType="end"/>
      </w:r>
      <w:r w:rsidRPr="006D1FCA">
        <w:rPr>
          <w:color w:val="000000" w:themeColor="text1"/>
        </w:rPr>
        <w:t xml:space="preserve"> on the Board, and maintains links with the wider education sector. As Vice-Chancellor and President of the University since 2007, she is responsible for ensuring clear and effective leadership and management across all operating sites, including campuses in Townsville, Cairns and Singapore. </w:t>
      </w:r>
      <w:r w:rsidR="00CE60CA">
        <w:rPr>
          <w:color w:val="000000" w:themeColor="text1"/>
        </w:rPr>
        <w:t>Professor Harding</w:t>
      </w:r>
      <w:r w:rsidR="005A60EE">
        <w:rPr>
          <w:color w:val="000000" w:themeColor="text1"/>
        </w:rPr>
        <w:t xml:space="preserve"> </w:t>
      </w:r>
      <w:r w:rsidRPr="006D1FCA">
        <w:rPr>
          <w:color w:val="000000" w:themeColor="text1"/>
        </w:rPr>
        <w:t>has extensive academic and academic leadership experience. An economic sociologist by training, her areas of enduring academic interest include markets and organisational change.</w:t>
      </w:r>
    </w:p>
    <w:p w:rsidR="00122671" w:rsidRPr="006D1FCA" w:rsidRDefault="00CE60CA" w:rsidP="00FF2F48">
      <w:pPr>
        <w:rPr>
          <w:strike/>
          <w:color w:val="000000" w:themeColor="text1"/>
        </w:rPr>
      </w:pPr>
      <w:r>
        <w:rPr>
          <w:color w:val="000000" w:themeColor="text1"/>
        </w:rPr>
        <w:t>Professor Harding</w:t>
      </w:r>
      <w:r w:rsidR="005A60EE">
        <w:rPr>
          <w:color w:val="000000" w:themeColor="text1"/>
        </w:rPr>
        <w:t xml:space="preserve"> </w:t>
      </w:r>
      <w:r w:rsidR="00122671" w:rsidRPr="006D1FCA">
        <w:rPr>
          <w:color w:val="000000" w:themeColor="text1"/>
        </w:rPr>
        <w:t>also has a keen interest in public policy, particularly education policy and other policy domains affecting higher education. She is Director of Regional Australia Institute, Director of North Queensland Cowboys NRL club, and Director of two regional economic development bodies, Townsville Enterprise and Advance Cairns.</w:t>
      </w:r>
    </w:p>
    <w:p w:rsidR="00122671" w:rsidRPr="006D1FCA" w:rsidRDefault="00122671" w:rsidP="00FF2F48">
      <w:pPr>
        <w:rPr>
          <w:color w:val="000000" w:themeColor="text1"/>
        </w:rPr>
      </w:pPr>
      <w:r w:rsidRPr="006D1FCA">
        <w:rPr>
          <w:b/>
          <w:bCs/>
          <w:color w:val="000000" w:themeColor="text1"/>
        </w:rPr>
        <w:t xml:space="preserve">Dr Brian Fisher AO, PSM, </w:t>
      </w:r>
      <w:proofErr w:type="spellStart"/>
      <w:r w:rsidRPr="006D1FCA">
        <w:rPr>
          <w:b/>
          <w:bCs/>
          <w:color w:val="000000" w:themeColor="text1"/>
        </w:rPr>
        <w:t>BScAgr</w:t>
      </w:r>
      <w:proofErr w:type="spellEnd"/>
      <w:r w:rsidRPr="006D1FCA">
        <w:rPr>
          <w:b/>
          <w:bCs/>
          <w:color w:val="000000" w:themeColor="text1"/>
        </w:rPr>
        <w:t xml:space="preserve"> (Hons), PhD, </w:t>
      </w:r>
      <w:proofErr w:type="spellStart"/>
      <w:r w:rsidRPr="006D1FCA">
        <w:rPr>
          <w:b/>
          <w:bCs/>
          <w:color w:val="000000" w:themeColor="text1"/>
        </w:rPr>
        <w:t>DScAgr</w:t>
      </w:r>
      <w:proofErr w:type="spellEnd"/>
    </w:p>
    <w:p w:rsidR="00122671" w:rsidRPr="006D1FCA" w:rsidRDefault="00122671" w:rsidP="00FF2F48">
      <w:pPr>
        <w:rPr>
          <w:color w:val="000000" w:themeColor="text1"/>
        </w:rPr>
      </w:pPr>
      <w:r w:rsidRPr="006D1FCA">
        <w:rPr>
          <w:b/>
          <w:bCs/>
          <w:color w:val="000000" w:themeColor="text1"/>
        </w:rPr>
        <w:t>Council member:</w:t>
      </w:r>
      <w:r w:rsidR="00846640">
        <w:rPr>
          <w:b/>
          <w:bCs/>
          <w:color w:val="000000" w:themeColor="text1"/>
        </w:rPr>
        <w:t xml:space="preserve"> </w:t>
      </w:r>
      <w:r w:rsidRPr="006D1FCA">
        <w:rPr>
          <w:b/>
          <w:bCs/>
          <w:color w:val="000000" w:themeColor="text1"/>
        </w:rPr>
        <w:t>26</w:t>
      </w:r>
      <w:r w:rsidR="00846640">
        <w:rPr>
          <w:b/>
          <w:bCs/>
          <w:color w:val="000000" w:themeColor="text1"/>
        </w:rPr>
        <w:t xml:space="preserve"> </w:t>
      </w:r>
      <w:r w:rsidRPr="006D1FCA">
        <w:rPr>
          <w:b/>
          <w:bCs/>
          <w:color w:val="000000" w:themeColor="text1"/>
        </w:rPr>
        <w:t>September</w:t>
      </w:r>
      <w:r w:rsidR="00846640">
        <w:rPr>
          <w:b/>
          <w:bCs/>
          <w:color w:val="000000" w:themeColor="text1"/>
        </w:rPr>
        <w:t xml:space="preserve">, </w:t>
      </w:r>
      <w:r w:rsidRPr="006D1FCA">
        <w:rPr>
          <w:b/>
          <w:bCs/>
          <w:color w:val="000000" w:themeColor="text1"/>
        </w:rPr>
        <w:t>2007 – 25</w:t>
      </w:r>
      <w:r w:rsidR="00846640">
        <w:rPr>
          <w:b/>
          <w:bCs/>
          <w:color w:val="000000" w:themeColor="text1"/>
        </w:rPr>
        <w:t xml:space="preserve"> March, 2017</w:t>
      </w:r>
    </w:p>
    <w:p w:rsidR="00122671" w:rsidRPr="006D1FCA" w:rsidRDefault="00122671" w:rsidP="00FF2F48">
      <w:pPr>
        <w:rPr>
          <w:color w:val="000000" w:themeColor="text1"/>
        </w:rPr>
      </w:pPr>
      <w:r w:rsidRPr="006D1FCA">
        <w:rPr>
          <w:color w:val="000000" w:themeColor="text1"/>
        </w:rPr>
        <w:t>Brian Fisher is a practised director and board member with wide experience in agricultural science and economics.</w:t>
      </w:r>
    </w:p>
    <w:p w:rsidR="00122671" w:rsidRPr="006D1FCA" w:rsidRDefault="00122671" w:rsidP="00FF2F48">
      <w:pPr>
        <w:rPr>
          <w:color w:val="000000" w:themeColor="text1"/>
        </w:rPr>
      </w:pPr>
      <w:r w:rsidRPr="006D1FCA">
        <w:rPr>
          <w:color w:val="000000" w:themeColor="text1"/>
        </w:rPr>
        <w:t xml:space="preserve">He has been Executive Director of the Australian Bureau of Agricultural and Resource Economics (ABARE), Vice-President at CRA International and CEO of Concept Economics. He is Managing Director of economic consulting firm </w:t>
      </w:r>
      <w:proofErr w:type="spellStart"/>
      <w:r w:rsidRPr="006D1FCA">
        <w:rPr>
          <w:color w:val="000000" w:themeColor="text1"/>
        </w:rPr>
        <w:t>BAEconomics</w:t>
      </w:r>
      <w:proofErr w:type="spellEnd"/>
      <w:r w:rsidRPr="006D1FCA">
        <w:rPr>
          <w:color w:val="000000" w:themeColor="text1"/>
        </w:rPr>
        <w:t xml:space="preserve"> Pty Ltd. </w:t>
      </w:r>
      <w:r w:rsidR="00C564F7">
        <w:rPr>
          <w:color w:val="000000" w:themeColor="text1"/>
        </w:rPr>
        <w:t>Dr Fisher</w:t>
      </w:r>
      <w:r w:rsidRPr="006D1FCA">
        <w:rPr>
          <w:color w:val="000000" w:themeColor="text1"/>
        </w:rPr>
        <w:t xml:space="preserve"> was previously Professor of Agricultural Economics and Dean of Agriculture and is Adjunct Professor of Sustainable Resources </w:t>
      </w:r>
      <w:r w:rsidRPr="006D1FCA">
        <w:rPr>
          <w:color w:val="000000" w:themeColor="text1"/>
        </w:rPr>
        <w:lastRenderedPageBreak/>
        <w:t>Development at the University of Sydney. He has published over 280 papers and monographs. He has been an Associate Commissioner of the Productivity Commission, Chairman of the Prime Minister’s Exports and Infrastructure Taskforce in 2005 and served as a member of the expert panel on renewable energy in 2014.</w:t>
      </w:r>
    </w:p>
    <w:p w:rsidR="00122671" w:rsidRPr="006D1FCA" w:rsidRDefault="00C564F7" w:rsidP="00FF2F48">
      <w:pPr>
        <w:rPr>
          <w:color w:val="000000" w:themeColor="text1"/>
        </w:rPr>
      </w:pPr>
      <w:r>
        <w:rPr>
          <w:color w:val="000000" w:themeColor="text1"/>
        </w:rPr>
        <w:t>Dr Fisher</w:t>
      </w:r>
      <w:r w:rsidR="00122671" w:rsidRPr="006D1FCA">
        <w:rPr>
          <w:color w:val="000000" w:themeColor="text1"/>
        </w:rPr>
        <w:t xml:space="preserve"> received the Farrer Memorial Medal for agricultural science in 1994, became a Fellow of the Academy of Social Sciences in Australia in 1995, was awarded the Public Service Medal in 2002 and received an Order of Australia in 2007. He holds a PhD in agricultural economics and a </w:t>
      </w:r>
      <w:proofErr w:type="spellStart"/>
      <w:r w:rsidR="00122671" w:rsidRPr="006D1FCA">
        <w:rPr>
          <w:color w:val="000000" w:themeColor="text1"/>
        </w:rPr>
        <w:t>DScAgr</w:t>
      </w:r>
      <w:proofErr w:type="spellEnd"/>
      <w:r w:rsidR="00122671" w:rsidRPr="006D1FCA">
        <w:rPr>
          <w:color w:val="000000" w:themeColor="text1"/>
        </w:rPr>
        <w:t xml:space="preserve"> from the University of Sydney.</w:t>
      </w:r>
    </w:p>
    <w:p w:rsidR="00122671" w:rsidRPr="006D1FCA" w:rsidRDefault="00122671" w:rsidP="00FF2F48">
      <w:pPr>
        <w:rPr>
          <w:color w:val="000000" w:themeColor="text1"/>
        </w:rPr>
      </w:pPr>
      <w:r w:rsidRPr="006D1FCA">
        <w:rPr>
          <w:b/>
          <w:bCs/>
          <w:color w:val="000000" w:themeColor="text1"/>
        </w:rPr>
        <w:t>Ms Diana Hoff, BSc Petroleum Engineering</w:t>
      </w:r>
    </w:p>
    <w:p w:rsidR="00122671" w:rsidRPr="006D1FCA" w:rsidRDefault="00122671" w:rsidP="00FF2F48">
      <w:pPr>
        <w:rPr>
          <w:color w:val="000000" w:themeColor="text1"/>
        </w:rPr>
      </w:pPr>
      <w:r w:rsidRPr="006D1FCA">
        <w:rPr>
          <w:b/>
          <w:bCs/>
          <w:color w:val="000000" w:themeColor="text1"/>
        </w:rPr>
        <w:t>Council member:</w:t>
      </w:r>
      <w:r w:rsidR="00846640">
        <w:rPr>
          <w:b/>
          <w:bCs/>
          <w:color w:val="000000" w:themeColor="text1"/>
        </w:rPr>
        <w:t xml:space="preserve"> </w:t>
      </w:r>
      <w:r w:rsidRPr="006D1FCA">
        <w:rPr>
          <w:b/>
          <w:bCs/>
          <w:color w:val="000000" w:themeColor="text1"/>
        </w:rPr>
        <w:t>16</w:t>
      </w:r>
      <w:r w:rsidR="00846640">
        <w:rPr>
          <w:b/>
          <w:bCs/>
          <w:color w:val="000000" w:themeColor="text1"/>
        </w:rPr>
        <w:t xml:space="preserve"> </w:t>
      </w:r>
      <w:r w:rsidRPr="006D1FCA">
        <w:rPr>
          <w:b/>
          <w:bCs/>
          <w:color w:val="000000" w:themeColor="text1"/>
        </w:rPr>
        <w:t>December</w:t>
      </w:r>
      <w:r w:rsidR="00846640">
        <w:rPr>
          <w:b/>
          <w:bCs/>
          <w:color w:val="000000" w:themeColor="text1"/>
        </w:rPr>
        <w:t>,</w:t>
      </w:r>
      <w:r w:rsidRPr="006D1FCA">
        <w:rPr>
          <w:b/>
          <w:bCs/>
          <w:color w:val="000000" w:themeColor="text1"/>
        </w:rPr>
        <w:t xml:space="preserve"> 2014 – 15</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2019</w:t>
      </w:r>
    </w:p>
    <w:p w:rsidR="00122671" w:rsidRPr="006D1FCA" w:rsidRDefault="00122671" w:rsidP="00FF2F48">
      <w:pPr>
        <w:rPr>
          <w:iCs/>
          <w:color w:val="000000" w:themeColor="text1"/>
        </w:rPr>
      </w:pPr>
      <w:r w:rsidRPr="006D1FCA">
        <w:rPr>
          <w:iCs/>
          <w:color w:val="000000" w:themeColor="text1"/>
        </w:rPr>
        <w:t>Diana Hoff is an executive in the oil and gas</w:t>
      </w:r>
      <w:r w:rsidR="0023072F">
        <w:rPr>
          <w:iCs/>
          <w:color w:val="000000" w:themeColor="text1"/>
        </w:rPr>
        <w:fldChar w:fldCharType="begin"/>
      </w:r>
      <w:r w:rsidR="0023072F">
        <w:instrText xml:space="preserve"> XE "</w:instrText>
      </w:r>
      <w:r w:rsidR="0023072F" w:rsidRPr="002C538A">
        <w:instrText>Oil and gas</w:instrText>
      </w:r>
      <w:r w:rsidR="0023072F">
        <w:instrText xml:space="preserve">" </w:instrText>
      </w:r>
      <w:r w:rsidR="0023072F">
        <w:rPr>
          <w:iCs/>
          <w:color w:val="000000" w:themeColor="text1"/>
        </w:rPr>
        <w:fldChar w:fldCharType="end"/>
      </w:r>
      <w:r w:rsidRPr="006D1FCA">
        <w:rPr>
          <w:iCs/>
          <w:color w:val="000000" w:themeColor="text1"/>
        </w:rPr>
        <w:t xml:space="preserve"> industry</w:t>
      </w:r>
      <w:r w:rsidR="00FE7C54">
        <w:rPr>
          <w:iCs/>
          <w:color w:val="000000" w:themeColor="text1"/>
        </w:rPr>
        <w:fldChar w:fldCharType="begin"/>
      </w:r>
      <w:r w:rsidR="00FE7C54">
        <w:instrText xml:space="preserve"> XE "</w:instrText>
      </w:r>
      <w:r w:rsidR="00FE7C54" w:rsidRPr="008C69F7">
        <w:instrText>Industry</w:instrText>
      </w:r>
      <w:r w:rsidR="00FE7C54">
        <w:instrText xml:space="preserve">" </w:instrText>
      </w:r>
      <w:r w:rsidR="00FE7C54">
        <w:rPr>
          <w:iCs/>
          <w:color w:val="000000" w:themeColor="text1"/>
        </w:rPr>
        <w:fldChar w:fldCharType="end"/>
      </w:r>
      <w:r w:rsidRPr="006D1FCA">
        <w:rPr>
          <w:iCs/>
          <w:color w:val="000000" w:themeColor="text1"/>
        </w:rPr>
        <w:t xml:space="preserve"> with more than 25 years of experience with major and independent companies, including Santos, Chevron</w:t>
      </w:r>
      <w:r>
        <w:rPr>
          <w:iCs/>
          <w:color w:val="000000" w:themeColor="text1"/>
        </w:rPr>
        <w:t xml:space="preserve"> and</w:t>
      </w:r>
      <w:r w:rsidRPr="006D1FCA">
        <w:rPr>
          <w:iCs/>
          <w:color w:val="000000" w:themeColor="text1"/>
        </w:rPr>
        <w:t xml:space="preserve"> Amoco. She has held leadership and technical roles in Australia and the United States, spanning operations across offshore and onshore projects in </w:t>
      </w:r>
      <w:proofErr w:type="gramStart"/>
      <w:r w:rsidRPr="006D1FCA">
        <w:rPr>
          <w:iCs/>
          <w:color w:val="000000" w:themeColor="text1"/>
        </w:rPr>
        <w:t>both countries</w:t>
      </w:r>
      <w:proofErr w:type="gramEnd"/>
      <w:r w:rsidRPr="006D1FCA">
        <w:rPr>
          <w:iCs/>
          <w:color w:val="000000" w:themeColor="text1"/>
        </w:rPr>
        <w:t xml:space="preserve"> as well as Indonesia, Vietnam</w:t>
      </w:r>
      <w:r>
        <w:rPr>
          <w:iCs/>
          <w:color w:val="000000" w:themeColor="text1"/>
        </w:rPr>
        <w:t xml:space="preserve"> and</w:t>
      </w:r>
      <w:r w:rsidRPr="006D1FCA">
        <w:rPr>
          <w:iCs/>
          <w:color w:val="000000" w:themeColor="text1"/>
        </w:rPr>
        <w:t xml:space="preserve"> Bangladesh. Over her career, Ms Hoff has had responsibility for drilling and completions engineering and operations, production and facilities engineering, major projects, and safety and environment.</w:t>
      </w:r>
    </w:p>
    <w:p w:rsidR="00122671" w:rsidRPr="006D1FCA" w:rsidRDefault="00122671" w:rsidP="00FF2F48">
      <w:pPr>
        <w:rPr>
          <w:iCs/>
          <w:color w:val="000000" w:themeColor="text1"/>
        </w:rPr>
      </w:pPr>
      <w:r w:rsidRPr="006D1FCA">
        <w:rPr>
          <w:iCs/>
          <w:color w:val="000000" w:themeColor="text1"/>
        </w:rPr>
        <w:t>Ms Hoff holds a Bachelor of Science, Petroleum Engineering (magna cum laude) from Marietta College, Ohio, USA. Her career has included engineering and management, with significant focus on performance improvement and regulatory processes, including environmental approvals, stakeholder engagement and mitigations to lessen impacts to air quality, water quality</w:t>
      </w:r>
      <w:r w:rsidR="00AD3552">
        <w:rPr>
          <w:iCs/>
          <w:color w:val="000000" w:themeColor="text1"/>
        </w:rPr>
        <w:fldChar w:fldCharType="begin"/>
      </w:r>
      <w:r w:rsidR="00AD3552">
        <w:instrText xml:space="preserve"> XE "</w:instrText>
      </w:r>
      <w:r w:rsidR="00AD3552" w:rsidRPr="00033CA5">
        <w:instrText>Water quality</w:instrText>
      </w:r>
      <w:r w:rsidR="00AD3552">
        <w:instrText xml:space="preserve">" </w:instrText>
      </w:r>
      <w:r w:rsidR="00AD3552">
        <w:rPr>
          <w:iCs/>
          <w:color w:val="000000" w:themeColor="text1"/>
        </w:rPr>
        <w:fldChar w:fldCharType="end"/>
      </w:r>
      <w:r w:rsidRPr="006D1FCA">
        <w:rPr>
          <w:iCs/>
          <w:color w:val="000000" w:themeColor="text1"/>
        </w:rPr>
        <w:t xml:space="preserve"> and surface disturbance.</w:t>
      </w:r>
    </w:p>
    <w:p w:rsidR="00122671" w:rsidRPr="006D1FCA" w:rsidRDefault="00122671" w:rsidP="00FF2F48">
      <w:pPr>
        <w:rPr>
          <w:color w:val="000000" w:themeColor="text1"/>
        </w:rPr>
      </w:pPr>
      <w:r w:rsidRPr="006D1FCA">
        <w:rPr>
          <w:b/>
          <w:bCs/>
          <w:color w:val="000000" w:themeColor="text1"/>
        </w:rPr>
        <w:t>Dr Stephen Morton, BSc (Hons), PhD, GAICD</w:t>
      </w:r>
    </w:p>
    <w:p w:rsidR="00122671" w:rsidRPr="006D1FCA" w:rsidRDefault="00122671" w:rsidP="00FF2F48">
      <w:pPr>
        <w:rPr>
          <w:color w:val="000000" w:themeColor="text1"/>
        </w:rPr>
      </w:pPr>
      <w:r w:rsidRPr="006D1FCA">
        <w:rPr>
          <w:b/>
          <w:bCs/>
          <w:color w:val="000000" w:themeColor="text1"/>
        </w:rPr>
        <w:t>Council member:</w:t>
      </w:r>
      <w:r w:rsidR="00846640">
        <w:rPr>
          <w:b/>
          <w:bCs/>
          <w:color w:val="000000" w:themeColor="text1"/>
        </w:rPr>
        <w:t xml:space="preserve"> </w:t>
      </w:r>
      <w:r w:rsidRPr="006D1FCA">
        <w:rPr>
          <w:b/>
          <w:bCs/>
          <w:color w:val="000000" w:themeColor="text1"/>
        </w:rPr>
        <w:t>16</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2014 – 15</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2019</w:t>
      </w:r>
    </w:p>
    <w:p w:rsidR="00122671" w:rsidRPr="006D1FCA" w:rsidRDefault="00122671" w:rsidP="00FF2F48">
      <w:pPr>
        <w:rPr>
          <w:color w:val="000000" w:themeColor="text1"/>
        </w:rPr>
      </w:pPr>
      <w:r w:rsidRPr="006D1FCA">
        <w:rPr>
          <w:color w:val="000000" w:themeColor="text1"/>
        </w:rPr>
        <w:t>Stephen Morton has extensive expertise in conservation, land management and ecological sustainability. He is currently an Honorary Fellow with CSIRO</w:t>
      </w:r>
      <w:r w:rsidR="00524738">
        <w:rPr>
          <w:color w:val="000000" w:themeColor="text1"/>
        </w:rPr>
        <w:fldChar w:fldCharType="begin"/>
      </w:r>
      <w:r w:rsidR="00524738">
        <w:instrText xml:space="preserve"> XE "</w:instrText>
      </w:r>
      <w:r w:rsidR="00524738" w:rsidRPr="000F0D99">
        <w:instrText>CSIRO</w:instrText>
      </w:r>
      <w:r w:rsidR="00524738">
        <w:instrText xml:space="preserve">" </w:instrText>
      </w:r>
      <w:r w:rsidR="00524738">
        <w:rPr>
          <w:color w:val="000000" w:themeColor="text1"/>
        </w:rPr>
        <w:fldChar w:fldCharType="end"/>
      </w:r>
      <w:r w:rsidRPr="006D1FCA">
        <w:rPr>
          <w:color w:val="000000" w:themeColor="text1"/>
        </w:rPr>
        <w:t xml:space="preserve"> Land and Water. Dr Morton holds a Bachelor of Science (Honours) and a Doctor of Philosophy in animal ecology, both from the University of Melbourne, and has published more than 150 scientific papers, book chapters, books, refereed reports and popular articles.</w:t>
      </w:r>
    </w:p>
    <w:p w:rsidR="00122671" w:rsidRPr="006D1FCA" w:rsidRDefault="00122671" w:rsidP="00FF2F48">
      <w:pPr>
        <w:rPr>
          <w:color w:val="000000" w:themeColor="text1"/>
        </w:rPr>
      </w:pPr>
      <w:r w:rsidRPr="006D1FCA">
        <w:rPr>
          <w:color w:val="000000" w:themeColor="text1"/>
        </w:rPr>
        <w:t>In the final decade of his career at CSIRO</w:t>
      </w:r>
      <w:r w:rsidR="00524738">
        <w:rPr>
          <w:color w:val="000000" w:themeColor="text1"/>
        </w:rPr>
        <w:fldChar w:fldCharType="begin"/>
      </w:r>
      <w:r w:rsidR="00524738">
        <w:instrText xml:space="preserve"> XE "</w:instrText>
      </w:r>
      <w:r w:rsidR="00524738" w:rsidRPr="000F0D99">
        <w:instrText>CSIRO</w:instrText>
      </w:r>
      <w:r w:rsidR="00524738">
        <w:instrText xml:space="preserve">" </w:instrText>
      </w:r>
      <w:r w:rsidR="00524738">
        <w:rPr>
          <w:color w:val="000000" w:themeColor="text1"/>
        </w:rPr>
        <w:fldChar w:fldCharType="end"/>
      </w:r>
      <w:r w:rsidRPr="006D1FCA">
        <w:rPr>
          <w:color w:val="000000" w:themeColor="text1"/>
        </w:rPr>
        <w:t>, he held senior positions as Chief of CSIRO Sustainable Ecosystems and then as Group Executive for Environment and Natural Resources (with responsibility for marine science), for Energy and Environment, and for Manufacturing, Materials and Minerals. In the latter role, Dr Morton oversaw the development of long-term, multimillion dollar research and development alliances with General Electric, Orica and BHP Billiton.</w:t>
      </w:r>
    </w:p>
    <w:p w:rsidR="00122671" w:rsidRPr="006D1FCA" w:rsidRDefault="00122671" w:rsidP="00FF2F48">
      <w:pPr>
        <w:rPr>
          <w:color w:val="000000" w:themeColor="text1"/>
        </w:rPr>
      </w:pPr>
      <w:r w:rsidRPr="006D1FCA">
        <w:rPr>
          <w:color w:val="000000" w:themeColor="text1"/>
        </w:rPr>
        <w:t>Since leaving CSIRO</w:t>
      </w:r>
      <w:r w:rsidR="00524738">
        <w:rPr>
          <w:color w:val="000000" w:themeColor="text1"/>
        </w:rPr>
        <w:fldChar w:fldCharType="begin"/>
      </w:r>
      <w:r w:rsidR="00524738">
        <w:instrText xml:space="preserve"> XE "</w:instrText>
      </w:r>
      <w:r w:rsidR="00524738" w:rsidRPr="000F0D99">
        <w:instrText>CSIRO</w:instrText>
      </w:r>
      <w:r w:rsidR="00524738">
        <w:instrText xml:space="preserve">" </w:instrText>
      </w:r>
      <w:r w:rsidR="00524738">
        <w:rPr>
          <w:color w:val="000000" w:themeColor="text1"/>
        </w:rPr>
        <w:fldChar w:fldCharType="end"/>
      </w:r>
      <w:r w:rsidRPr="006D1FCA">
        <w:rPr>
          <w:color w:val="000000" w:themeColor="text1"/>
        </w:rPr>
        <w:t xml:space="preserve"> in 2011, Dr Morton has worked as an independent consultant, taking on several advisory roles, including Chair of the Scientific Advisory Panel to the Lake Eyre Basin Ministerial Forum (Canberra, ACT), Deputy Chair of Territory Natural Resource Management (Darwin, NT), Chair of the Arid Recovery Advisory Board (Roxby Downs, SA), and member of the expert reference panel undertaking a formal review</w:t>
      </w:r>
      <w:r w:rsidR="008E788C">
        <w:rPr>
          <w:color w:val="000000" w:themeColor="text1"/>
        </w:rPr>
        <w:fldChar w:fldCharType="begin"/>
      </w:r>
      <w:r w:rsidR="008E788C">
        <w:instrText xml:space="preserve"> XE "</w:instrText>
      </w:r>
      <w:r w:rsidR="008E788C" w:rsidRPr="005424A4">
        <w:instrText>Review</w:instrText>
      </w:r>
      <w:r w:rsidR="008E788C">
        <w:instrText xml:space="preserve">" </w:instrText>
      </w:r>
      <w:r w:rsidR="008E788C">
        <w:rPr>
          <w:color w:val="000000" w:themeColor="text1"/>
        </w:rPr>
        <w:fldChar w:fldCharType="end"/>
      </w:r>
      <w:r w:rsidRPr="006D1FCA">
        <w:rPr>
          <w:color w:val="000000" w:themeColor="text1"/>
        </w:rPr>
        <w:t xml:space="preserve"> of the </w:t>
      </w:r>
      <w:r w:rsidRPr="00895796">
        <w:rPr>
          <w:i/>
          <w:color w:val="000000" w:themeColor="text1"/>
        </w:rPr>
        <w:t>Water Act 2007</w:t>
      </w:r>
      <w:r w:rsidRPr="006D1FCA">
        <w:rPr>
          <w:color w:val="000000" w:themeColor="text1"/>
        </w:rPr>
        <w:t xml:space="preserve"> (</w:t>
      </w:r>
      <w:proofErr w:type="spellStart"/>
      <w:r w:rsidRPr="006D1FCA">
        <w:rPr>
          <w:color w:val="000000" w:themeColor="text1"/>
        </w:rPr>
        <w:t>Cwlth</w:t>
      </w:r>
      <w:proofErr w:type="spellEnd"/>
      <w:r w:rsidRPr="006D1FCA">
        <w:rPr>
          <w:color w:val="000000" w:themeColor="text1"/>
        </w:rPr>
        <w:t>) on behalf of the Department of Environment (Canberra, ACT).</w:t>
      </w:r>
    </w:p>
    <w:p w:rsidR="00122671" w:rsidRPr="006D1FCA" w:rsidRDefault="00122671" w:rsidP="00FF2F48">
      <w:pPr>
        <w:rPr>
          <w:b/>
          <w:bCs/>
          <w:color w:val="000000" w:themeColor="text1"/>
        </w:rPr>
      </w:pPr>
      <w:r w:rsidRPr="006D1FCA">
        <w:rPr>
          <w:b/>
          <w:bCs/>
          <w:color w:val="000000" w:themeColor="text1"/>
        </w:rPr>
        <w:t xml:space="preserve">Mr Roy Peterson, </w:t>
      </w:r>
      <w:proofErr w:type="spellStart"/>
      <w:r w:rsidRPr="006D1FCA">
        <w:rPr>
          <w:b/>
          <w:bCs/>
          <w:color w:val="000000" w:themeColor="text1"/>
        </w:rPr>
        <w:t>BCom</w:t>
      </w:r>
      <w:proofErr w:type="spellEnd"/>
      <w:r w:rsidRPr="006D1FCA">
        <w:rPr>
          <w:b/>
          <w:bCs/>
          <w:color w:val="000000" w:themeColor="text1"/>
        </w:rPr>
        <w:t>, FCA, FTI</w:t>
      </w:r>
    </w:p>
    <w:p w:rsidR="00122671" w:rsidRPr="006D1FCA" w:rsidRDefault="00122671" w:rsidP="00FF2F48">
      <w:pPr>
        <w:rPr>
          <w:b/>
          <w:bCs/>
          <w:color w:val="000000" w:themeColor="text1"/>
        </w:rPr>
      </w:pPr>
      <w:r w:rsidRPr="006D1FCA">
        <w:rPr>
          <w:b/>
          <w:bCs/>
          <w:color w:val="000000" w:themeColor="text1"/>
        </w:rPr>
        <w:t>Council member: 11</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 xml:space="preserve">2014 </w:t>
      </w:r>
      <w:r>
        <w:rPr>
          <w:b/>
          <w:bCs/>
          <w:color w:val="000000" w:themeColor="text1"/>
        </w:rPr>
        <w:t>–</w:t>
      </w:r>
      <w:r w:rsidRPr="006D1FCA">
        <w:rPr>
          <w:b/>
          <w:bCs/>
          <w:color w:val="000000" w:themeColor="text1"/>
        </w:rPr>
        <w:t xml:space="preserve"> 10</w:t>
      </w:r>
      <w:r w:rsidR="00846640">
        <w:rPr>
          <w:b/>
          <w:bCs/>
          <w:color w:val="000000" w:themeColor="text1"/>
        </w:rPr>
        <w:t xml:space="preserve"> </w:t>
      </w:r>
      <w:r w:rsidRPr="006D1FCA">
        <w:rPr>
          <w:b/>
          <w:bCs/>
          <w:color w:val="000000" w:themeColor="text1"/>
        </w:rPr>
        <w:t>December</w:t>
      </w:r>
      <w:r w:rsidR="00846640">
        <w:rPr>
          <w:b/>
          <w:bCs/>
          <w:color w:val="000000" w:themeColor="text1"/>
        </w:rPr>
        <w:t xml:space="preserve">, </w:t>
      </w:r>
      <w:r w:rsidRPr="006D1FCA">
        <w:rPr>
          <w:b/>
          <w:bCs/>
          <w:color w:val="000000" w:themeColor="text1"/>
        </w:rPr>
        <w:t>2019</w:t>
      </w:r>
    </w:p>
    <w:p w:rsidR="00122671" w:rsidRPr="006D1FCA" w:rsidRDefault="00122671" w:rsidP="00FF2F48">
      <w:pPr>
        <w:rPr>
          <w:color w:val="000000" w:themeColor="text1"/>
        </w:rPr>
      </w:pPr>
      <w:r w:rsidRPr="006D1FCA">
        <w:rPr>
          <w:color w:val="000000" w:themeColor="text1"/>
        </w:rPr>
        <w:t>Roy Peterson holds a Bachelor of Commerce degree from the University of Queensland</w:t>
      </w:r>
      <w:r w:rsidR="00AD3552">
        <w:rPr>
          <w:color w:val="000000" w:themeColor="text1"/>
        </w:rPr>
        <w:fldChar w:fldCharType="begin"/>
      </w:r>
      <w:r w:rsidR="00AD3552">
        <w:instrText xml:space="preserve"> XE "</w:instrText>
      </w:r>
      <w:r w:rsidR="00AD3552" w:rsidRPr="009F33CE">
        <w:instrText>University of Queensland</w:instrText>
      </w:r>
      <w:r w:rsidR="00AD3552">
        <w:instrText xml:space="preserve">" </w:instrText>
      </w:r>
      <w:r w:rsidR="00AD3552">
        <w:rPr>
          <w:color w:val="000000" w:themeColor="text1"/>
        </w:rPr>
        <w:fldChar w:fldCharType="end"/>
      </w:r>
      <w:r w:rsidRPr="006D1FCA">
        <w:rPr>
          <w:color w:val="000000" w:themeColor="text1"/>
        </w:rPr>
        <w:t>. He is a chartered accountant with strong governance</w:t>
      </w:r>
      <w:r w:rsidR="00FE7C54">
        <w:rPr>
          <w:color w:val="000000" w:themeColor="text1"/>
        </w:rPr>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rPr>
          <w:color w:val="000000" w:themeColor="text1"/>
        </w:rPr>
        <w:fldChar w:fldCharType="end"/>
      </w:r>
      <w:r w:rsidRPr="006D1FCA">
        <w:rPr>
          <w:color w:val="000000" w:themeColor="text1"/>
        </w:rPr>
        <w:t xml:space="preserve"> and audit committee experience, including internal audit, risk management, process improvement and taxation. Mr Peterson has worked in audit and finance positions for more than 32 years including 26 years as a Partner with PricewaterhouseCoopers (PwC).</w:t>
      </w:r>
    </w:p>
    <w:p w:rsidR="00122671" w:rsidRPr="006D1FCA" w:rsidRDefault="00122671" w:rsidP="00FF2F48">
      <w:pPr>
        <w:rPr>
          <w:color w:val="000000" w:themeColor="text1"/>
        </w:rPr>
      </w:pPr>
      <w:r w:rsidRPr="006D1FCA">
        <w:rPr>
          <w:color w:val="000000" w:themeColor="text1"/>
        </w:rPr>
        <w:t>Mr Peterson is currently the Chairman of the AIMS Audit Committee</w:t>
      </w:r>
      <w:r w:rsidR="00880EE5">
        <w:rPr>
          <w:color w:val="000000" w:themeColor="text1"/>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color w:val="000000" w:themeColor="text1"/>
        </w:rPr>
        <w:fldChar w:fldCharType="end"/>
      </w:r>
      <w:r w:rsidRPr="006D1FCA">
        <w:rPr>
          <w:color w:val="000000" w:themeColor="text1"/>
        </w:rPr>
        <w:t xml:space="preserve">. He is a member of a number of audit and finance committees, government bodies and not-for-profit organisations, has chaired the </w:t>
      </w:r>
      <w:r w:rsidRPr="006D1FCA">
        <w:rPr>
          <w:color w:val="000000" w:themeColor="text1"/>
        </w:rPr>
        <w:lastRenderedPageBreak/>
        <w:t>North Queensland committee for the Australian Institute of Company Directors, and was a member of the Taxation Institute National Taxation Liaison committee. He is a Fellow of the Institute of Chartered Accountants and a Fellow of the Taxation Institute of Australia.</w:t>
      </w:r>
    </w:p>
    <w:p w:rsidR="00122671" w:rsidRPr="00895796" w:rsidRDefault="00122671" w:rsidP="00FF2F48">
      <w:pPr>
        <w:rPr>
          <w:b/>
          <w:bCs/>
          <w:color w:val="000000" w:themeColor="text1"/>
        </w:rPr>
      </w:pPr>
      <w:r w:rsidRPr="00895796">
        <w:rPr>
          <w:b/>
          <w:bCs/>
          <w:color w:val="000000" w:themeColor="text1"/>
        </w:rPr>
        <w:t>Mr John Gunn, BSc (Hons), FTSE, MAICD</w:t>
      </w:r>
    </w:p>
    <w:p w:rsidR="00122671" w:rsidRPr="00895796" w:rsidRDefault="00122671" w:rsidP="00FF2F48">
      <w:pPr>
        <w:rPr>
          <w:b/>
          <w:bCs/>
          <w:color w:val="000000" w:themeColor="text1"/>
        </w:rPr>
      </w:pPr>
      <w:r w:rsidRPr="00895796">
        <w:rPr>
          <w:b/>
          <w:bCs/>
          <w:color w:val="000000" w:themeColor="text1"/>
        </w:rPr>
        <w:t>Council member: 28</w:t>
      </w:r>
      <w:r w:rsidR="00846640">
        <w:rPr>
          <w:b/>
          <w:bCs/>
          <w:color w:val="000000" w:themeColor="text1"/>
        </w:rPr>
        <w:t xml:space="preserve"> </w:t>
      </w:r>
      <w:r>
        <w:rPr>
          <w:b/>
          <w:bCs/>
          <w:color w:val="000000" w:themeColor="text1"/>
        </w:rPr>
        <w:t>November</w:t>
      </w:r>
      <w:r w:rsidR="00846640">
        <w:rPr>
          <w:b/>
          <w:bCs/>
          <w:color w:val="000000" w:themeColor="text1"/>
        </w:rPr>
        <w:t xml:space="preserve">, </w:t>
      </w:r>
      <w:r>
        <w:rPr>
          <w:b/>
          <w:bCs/>
          <w:color w:val="000000" w:themeColor="text1"/>
        </w:rPr>
        <w:t>2011</w:t>
      </w:r>
      <w:r w:rsidRPr="00895796">
        <w:rPr>
          <w:b/>
          <w:bCs/>
          <w:color w:val="000000" w:themeColor="text1"/>
        </w:rPr>
        <w:t xml:space="preserve"> </w:t>
      </w:r>
      <w:r>
        <w:rPr>
          <w:b/>
          <w:bCs/>
          <w:color w:val="000000" w:themeColor="text1"/>
        </w:rPr>
        <w:t>–</w:t>
      </w:r>
      <w:r w:rsidRPr="00895796">
        <w:rPr>
          <w:b/>
          <w:bCs/>
          <w:color w:val="000000" w:themeColor="text1"/>
        </w:rPr>
        <w:t xml:space="preserve"> 27</w:t>
      </w:r>
      <w:r w:rsidR="00846640">
        <w:rPr>
          <w:b/>
          <w:bCs/>
          <w:color w:val="000000" w:themeColor="text1"/>
        </w:rPr>
        <w:t xml:space="preserve"> </w:t>
      </w:r>
      <w:r>
        <w:rPr>
          <w:b/>
          <w:bCs/>
          <w:color w:val="000000" w:themeColor="text1"/>
        </w:rPr>
        <w:t>November</w:t>
      </w:r>
      <w:r w:rsidR="00846640">
        <w:rPr>
          <w:b/>
          <w:bCs/>
          <w:color w:val="000000" w:themeColor="text1"/>
        </w:rPr>
        <w:t xml:space="preserve">, </w:t>
      </w:r>
      <w:r>
        <w:rPr>
          <w:b/>
          <w:bCs/>
          <w:color w:val="000000" w:themeColor="text1"/>
        </w:rPr>
        <w:t>2016</w:t>
      </w:r>
    </w:p>
    <w:p w:rsidR="00122671" w:rsidRPr="00895796" w:rsidRDefault="00122671" w:rsidP="00FF2F48">
      <w:pPr>
        <w:rPr>
          <w:color w:val="000000" w:themeColor="text1"/>
        </w:rPr>
      </w:pPr>
      <w:r w:rsidRPr="00895796">
        <w:rPr>
          <w:color w:val="000000" w:themeColor="text1"/>
        </w:rPr>
        <w:t xml:space="preserve">John Gunn is the CEO of AIMS. </w:t>
      </w:r>
      <w:r w:rsidR="00C564F7">
        <w:rPr>
          <w:color w:val="000000" w:themeColor="text1"/>
        </w:rPr>
        <w:t>Mr Gunn</w:t>
      </w:r>
      <w:r w:rsidR="00C564F7" w:rsidRPr="00895796">
        <w:rPr>
          <w:color w:val="000000" w:themeColor="text1"/>
        </w:rPr>
        <w:t xml:space="preserve"> </w:t>
      </w:r>
      <w:r w:rsidRPr="00895796">
        <w:rPr>
          <w:color w:val="000000" w:themeColor="text1"/>
        </w:rPr>
        <w:t>has significant experience in leading development of strategy, scientific research and capability, and stakeholder engagement across a research portfolio encompassing marine ecology, fisheries</w:t>
      </w:r>
      <w:r w:rsidR="007C6C02">
        <w:rPr>
          <w:color w:val="000000" w:themeColor="text1"/>
        </w:rPr>
        <w:fldChar w:fldCharType="begin"/>
      </w:r>
      <w:r w:rsidR="007C6C02">
        <w:instrText xml:space="preserve"> XE "</w:instrText>
      </w:r>
      <w:r w:rsidR="007C6C02" w:rsidRPr="00B02736">
        <w:instrText>Fisheries</w:instrText>
      </w:r>
      <w:r w:rsidR="007C6C02">
        <w:instrText xml:space="preserve">" </w:instrText>
      </w:r>
      <w:r w:rsidR="007C6C02">
        <w:rPr>
          <w:color w:val="000000" w:themeColor="text1"/>
        </w:rPr>
        <w:fldChar w:fldCharType="end"/>
      </w:r>
      <w:r w:rsidRPr="00895796">
        <w:rPr>
          <w:color w:val="000000" w:themeColor="text1"/>
        </w:rPr>
        <w:t xml:space="preserve">, coastal systems, physical and chemical oceanography, atmospheric chemistry and climate science. </w:t>
      </w:r>
      <w:r w:rsidR="00C564F7">
        <w:rPr>
          <w:color w:val="000000" w:themeColor="text1"/>
        </w:rPr>
        <w:t>Mr Gunn</w:t>
      </w:r>
      <w:r w:rsidR="00C564F7" w:rsidRPr="00895796">
        <w:rPr>
          <w:color w:val="000000" w:themeColor="text1"/>
        </w:rPr>
        <w:t xml:space="preserve"> </w:t>
      </w:r>
      <w:r w:rsidRPr="00895796">
        <w:rPr>
          <w:color w:val="000000" w:themeColor="text1"/>
        </w:rPr>
        <w:t xml:space="preserve">joined AIMS from the position of Chief Scientist of the Australian Antarctic Program, where he played a key role in developing the </w:t>
      </w:r>
      <w:r w:rsidRPr="00895796">
        <w:rPr>
          <w:i/>
          <w:color w:val="000000" w:themeColor="text1"/>
        </w:rPr>
        <w:t>Australian Antarctic Science Strategy Plan: 2011–2021</w:t>
      </w:r>
      <w:r w:rsidRPr="00895796">
        <w:rPr>
          <w:color w:val="000000" w:themeColor="text1"/>
        </w:rPr>
        <w:t xml:space="preserve">. Prior to this, </w:t>
      </w:r>
      <w:r w:rsidR="00C564F7">
        <w:rPr>
          <w:color w:val="000000" w:themeColor="text1"/>
        </w:rPr>
        <w:t>he</w:t>
      </w:r>
      <w:r w:rsidR="00C564F7" w:rsidRPr="00895796">
        <w:rPr>
          <w:color w:val="000000" w:themeColor="text1"/>
        </w:rPr>
        <w:t xml:space="preserve"> </w:t>
      </w:r>
      <w:r w:rsidRPr="00895796">
        <w:rPr>
          <w:color w:val="000000" w:themeColor="text1"/>
        </w:rPr>
        <w:t>was Deputy Chief of CSIRO</w:t>
      </w:r>
      <w:r w:rsidR="00524738">
        <w:rPr>
          <w:color w:val="000000" w:themeColor="text1"/>
        </w:rPr>
        <w:fldChar w:fldCharType="begin"/>
      </w:r>
      <w:r w:rsidR="00524738">
        <w:instrText xml:space="preserve"> XE "</w:instrText>
      </w:r>
      <w:r w:rsidR="00524738" w:rsidRPr="000F0D99">
        <w:instrText>CSIRO</w:instrText>
      </w:r>
      <w:r w:rsidR="00524738">
        <w:instrText xml:space="preserve">" </w:instrText>
      </w:r>
      <w:r w:rsidR="00524738">
        <w:rPr>
          <w:color w:val="000000" w:themeColor="text1"/>
        </w:rPr>
        <w:fldChar w:fldCharType="end"/>
      </w:r>
      <w:r w:rsidRPr="00895796">
        <w:rPr>
          <w:color w:val="000000" w:themeColor="text1"/>
        </w:rPr>
        <w:t>’s Marine and Atmospheric Research Division.</w:t>
      </w:r>
    </w:p>
    <w:p w:rsidR="00122671" w:rsidRPr="00895796" w:rsidRDefault="00C564F7" w:rsidP="00FF2F48">
      <w:pPr>
        <w:rPr>
          <w:color w:val="000000" w:themeColor="text1"/>
        </w:rPr>
      </w:pPr>
      <w:r>
        <w:rPr>
          <w:color w:val="000000" w:themeColor="text1"/>
        </w:rPr>
        <w:t>Mr Gunn</w:t>
      </w:r>
      <w:r w:rsidRPr="00895796">
        <w:rPr>
          <w:color w:val="000000" w:themeColor="text1"/>
        </w:rPr>
        <w:t xml:space="preserve"> </w:t>
      </w:r>
      <w:r w:rsidR="00122671" w:rsidRPr="00895796">
        <w:rPr>
          <w:color w:val="000000" w:themeColor="text1"/>
        </w:rPr>
        <w:t>has broad experience on high-level advisory and policy development boards and advisory committees, including the UNESCO</w:t>
      </w:r>
      <w:r w:rsidR="008D14F7">
        <w:rPr>
          <w:color w:val="000000" w:themeColor="text1"/>
        </w:rPr>
        <w:fldChar w:fldCharType="begin"/>
      </w:r>
      <w:r w:rsidR="008D14F7">
        <w:instrText xml:space="preserve"> XE "</w:instrText>
      </w:r>
      <w:r w:rsidR="008D14F7" w:rsidRPr="000E0C9B">
        <w:instrText>UNESCO</w:instrText>
      </w:r>
      <w:r w:rsidR="008D14F7">
        <w:instrText xml:space="preserve">" </w:instrText>
      </w:r>
      <w:r w:rsidR="008D14F7">
        <w:rPr>
          <w:color w:val="000000" w:themeColor="text1"/>
        </w:rPr>
        <w:fldChar w:fldCharType="end"/>
      </w:r>
      <w:r w:rsidR="00122671" w:rsidRPr="00895796">
        <w:rPr>
          <w:color w:val="000000" w:themeColor="text1"/>
        </w:rPr>
        <w:t>–IOC Global Ocean Observing System Steering Committee, the National Marine Science Committee, and Australia’s Integrated Marine Observing System</w:t>
      </w:r>
      <w:r w:rsidR="00FE7C54">
        <w:rPr>
          <w:color w:val="000000" w:themeColor="text1"/>
        </w:rPr>
        <w:fldChar w:fldCharType="begin"/>
      </w:r>
      <w:r w:rsidR="00FE7C54">
        <w:instrText xml:space="preserve"> XE "</w:instrText>
      </w:r>
      <w:r w:rsidR="00FE7C54" w:rsidRPr="00797471">
        <w:instrText>Integrated Marine Observing System (IMOS)</w:instrText>
      </w:r>
      <w:r w:rsidR="00FE7C54">
        <w:instrText xml:space="preserve">" </w:instrText>
      </w:r>
      <w:r w:rsidR="00FE7C54">
        <w:rPr>
          <w:color w:val="000000" w:themeColor="text1"/>
        </w:rPr>
        <w:fldChar w:fldCharType="end"/>
      </w:r>
      <w:r w:rsidR="00122671" w:rsidRPr="00895796">
        <w:rPr>
          <w:color w:val="000000" w:themeColor="text1"/>
        </w:rPr>
        <w:t xml:space="preserve"> Board.</w:t>
      </w:r>
    </w:p>
    <w:p w:rsidR="00122671" w:rsidRPr="006D1FCA" w:rsidRDefault="00122671" w:rsidP="00FF2F48">
      <w:pPr>
        <w:rPr>
          <w:color w:val="000000" w:themeColor="text1"/>
        </w:rPr>
      </w:pPr>
      <w:r w:rsidRPr="00895796">
        <w:rPr>
          <w:color w:val="000000" w:themeColor="text1"/>
        </w:rPr>
        <w:t xml:space="preserve">Alongside his executive experience, </w:t>
      </w:r>
      <w:r w:rsidR="00C564F7">
        <w:rPr>
          <w:color w:val="000000" w:themeColor="text1"/>
        </w:rPr>
        <w:t>Mr Gunn</w:t>
      </w:r>
      <w:r w:rsidR="00C564F7" w:rsidRPr="00895796">
        <w:rPr>
          <w:color w:val="000000" w:themeColor="text1"/>
        </w:rPr>
        <w:t xml:space="preserve"> </w:t>
      </w:r>
      <w:r w:rsidRPr="00895796">
        <w:rPr>
          <w:color w:val="000000" w:themeColor="text1"/>
        </w:rPr>
        <w:t>has an extensive academic record. He has authored over 150 peer-reviewed publications</w:t>
      </w:r>
      <w:r w:rsidR="0023072F">
        <w:rPr>
          <w:color w:val="000000" w:themeColor="text1"/>
        </w:rPr>
        <w:fldChar w:fldCharType="begin"/>
      </w:r>
      <w:r w:rsidR="0023072F">
        <w:instrText xml:space="preserve"> XE "</w:instrText>
      </w:r>
      <w:r w:rsidR="0023072F" w:rsidRPr="003D5E59">
        <w:instrText>Publications</w:instrText>
      </w:r>
      <w:r w:rsidR="0023072F">
        <w:instrText xml:space="preserve">" </w:instrText>
      </w:r>
      <w:r w:rsidR="0023072F">
        <w:rPr>
          <w:color w:val="000000" w:themeColor="text1"/>
        </w:rPr>
        <w:fldChar w:fldCharType="end"/>
      </w:r>
      <w:r w:rsidRPr="00895796">
        <w:rPr>
          <w:color w:val="000000" w:themeColor="text1"/>
        </w:rPr>
        <w:t>, papers and technical reports, and presented at more than 100 conferences and symposi</w:t>
      </w:r>
      <w:r>
        <w:rPr>
          <w:color w:val="000000" w:themeColor="text1"/>
        </w:rPr>
        <w:t>ums</w:t>
      </w:r>
      <w:r w:rsidRPr="00895796">
        <w:rPr>
          <w:color w:val="000000" w:themeColor="text1"/>
        </w:rPr>
        <w:t>, in many instances as the keynote speaker. He has an international reputation in pelagic fish ecology and in the development of marine biology observation technology and systems.</w:t>
      </w:r>
    </w:p>
    <w:p w:rsidR="00122671" w:rsidRPr="006D1FCA" w:rsidRDefault="00122671" w:rsidP="00FF2F48">
      <w:pPr>
        <w:pStyle w:val="Heading5"/>
      </w:pPr>
      <w:r w:rsidRPr="006D1FCA">
        <w:t>Previous Council members</w:t>
      </w:r>
    </w:p>
    <w:p w:rsidR="00122671" w:rsidRPr="006D1FCA" w:rsidRDefault="00122671" w:rsidP="00FF2F48">
      <w:pPr>
        <w:rPr>
          <w:color w:val="000000" w:themeColor="text1"/>
        </w:rPr>
      </w:pPr>
      <w:r w:rsidRPr="00895796">
        <w:rPr>
          <w:b/>
          <w:bCs/>
          <w:color w:val="000000" w:themeColor="text1"/>
        </w:rPr>
        <w:t xml:space="preserve">Mr Wayne Osborn, Dip </w:t>
      </w:r>
      <w:proofErr w:type="spellStart"/>
      <w:r w:rsidRPr="00895796">
        <w:rPr>
          <w:b/>
          <w:bCs/>
          <w:color w:val="000000" w:themeColor="text1"/>
        </w:rPr>
        <w:t>Eng</w:t>
      </w:r>
      <w:proofErr w:type="spellEnd"/>
      <w:r w:rsidRPr="00895796">
        <w:rPr>
          <w:b/>
          <w:bCs/>
          <w:color w:val="000000" w:themeColor="text1"/>
        </w:rPr>
        <w:t>, MBA, FTSE, FAICD</w:t>
      </w:r>
    </w:p>
    <w:p w:rsidR="00122671" w:rsidRPr="006D1FCA" w:rsidRDefault="00122671" w:rsidP="00FF2F48">
      <w:pPr>
        <w:rPr>
          <w:color w:val="000000" w:themeColor="text1"/>
        </w:rPr>
      </w:pPr>
      <w:r w:rsidRPr="00895796">
        <w:rPr>
          <w:b/>
          <w:bCs/>
          <w:color w:val="000000" w:themeColor="text1"/>
        </w:rPr>
        <w:t>Council Chairman: 1</w:t>
      </w:r>
      <w:r w:rsidR="00846640">
        <w:rPr>
          <w:b/>
          <w:bCs/>
          <w:color w:val="000000" w:themeColor="text1"/>
        </w:rPr>
        <w:t xml:space="preserve"> </w:t>
      </w:r>
      <w:r>
        <w:rPr>
          <w:b/>
          <w:bCs/>
          <w:color w:val="000000" w:themeColor="text1"/>
        </w:rPr>
        <w:t>January</w:t>
      </w:r>
      <w:r w:rsidR="00846640">
        <w:rPr>
          <w:b/>
          <w:bCs/>
          <w:color w:val="000000" w:themeColor="text1"/>
        </w:rPr>
        <w:t xml:space="preserve">, </w:t>
      </w:r>
      <w:r>
        <w:rPr>
          <w:b/>
          <w:bCs/>
          <w:color w:val="000000" w:themeColor="text1"/>
        </w:rPr>
        <w:t>2010</w:t>
      </w:r>
      <w:r w:rsidRPr="00895796">
        <w:rPr>
          <w:b/>
          <w:bCs/>
          <w:color w:val="000000" w:themeColor="text1"/>
        </w:rPr>
        <w:t xml:space="preserve"> </w:t>
      </w:r>
      <w:r>
        <w:rPr>
          <w:b/>
          <w:bCs/>
          <w:color w:val="000000" w:themeColor="text1"/>
        </w:rPr>
        <w:t>–</w:t>
      </w:r>
      <w:r w:rsidRPr="00895796">
        <w:rPr>
          <w:b/>
          <w:bCs/>
          <w:color w:val="000000" w:themeColor="text1"/>
        </w:rPr>
        <w:t xml:space="preserve"> 31</w:t>
      </w:r>
      <w:r w:rsidR="00846640">
        <w:rPr>
          <w:b/>
          <w:bCs/>
          <w:color w:val="000000" w:themeColor="text1"/>
        </w:rPr>
        <w:t xml:space="preserve"> </w:t>
      </w:r>
      <w:r>
        <w:rPr>
          <w:b/>
          <w:bCs/>
          <w:color w:val="000000" w:themeColor="text1"/>
        </w:rPr>
        <w:t>December</w:t>
      </w:r>
      <w:r w:rsidR="00846640">
        <w:rPr>
          <w:b/>
          <w:bCs/>
          <w:color w:val="000000" w:themeColor="text1"/>
        </w:rPr>
        <w:t xml:space="preserve">, </w:t>
      </w:r>
      <w:r>
        <w:rPr>
          <w:b/>
          <w:bCs/>
          <w:color w:val="000000" w:themeColor="text1"/>
        </w:rPr>
        <w:t>2014</w:t>
      </w:r>
    </w:p>
    <w:p w:rsidR="00122671" w:rsidRPr="006D1FCA" w:rsidRDefault="00122671" w:rsidP="00FF2F48">
      <w:pPr>
        <w:rPr>
          <w:color w:val="000000" w:themeColor="text1"/>
        </w:rPr>
      </w:pPr>
      <w:r w:rsidRPr="00895796">
        <w:rPr>
          <w:color w:val="000000" w:themeColor="text1"/>
        </w:rPr>
        <w:t>Wayne Osborn retired as Managing Director of Alcoa of Australia Ltd in 2008 and has since pursued non-executive director roles. He started his career in telecommunications and moved to the iron ore industry</w:t>
      </w:r>
      <w:r w:rsidR="00FE7C54">
        <w:rPr>
          <w:color w:val="000000" w:themeColor="text1"/>
        </w:rPr>
        <w:fldChar w:fldCharType="begin"/>
      </w:r>
      <w:r w:rsidR="00FE7C54">
        <w:instrText xml:space="preserve"> XE "</w:instrText>
      </w:r>
      <w:r w:rsidR="00FE7C54" w:rsidRPr="008C69F7">
        <w:instrText>Industry</w:instrText>
      </w:r>
      <w:r w:rsidR="00FE7C54">
        <w:instrText xml:space="preserve">" </w:instrText>
      </w:r>
      <w:r w:rsidR="00FE7C54">
        <w:rPr>
          <w:color w:val="000000" w:themeColor="text1"/>
        </w:rPr>
        <w:fldChar w:fldCharType="end"/>
      </w:r>
      <w:r w:rsidRPr="00895796">
        <w:rPr>
          <w:color w:val="000000" w:themeColor="text1"/>
        </w:rPr>
        <w:t xml:space="preserve"> in the mid-1970s. He joined Alcoa in 1979 and worked in a variety of roles and locations across the Australian business sector, including accountability for Alcoa’s Asia</w:t>
      </w:r>
      <w:r>
        <w:rPr>
          <w:color w:val="000000" w:themeColor="text1"/>
        </w:rPr>
        <w:t>–Pacific</w:t>
      </w:r>
      <w:r w:rsidRPr="00895796">
        <w:rPr>
          <w:color w:val="000000" w:themeColor="text1"/>
        </w:rPr>
        <w:t xml:space="preserve"> operations prior to being appointed Managing Director in 2001. Mr Osborn is currently a non-executive director </w:t>
      </w:r>
      <w:r>
        <w:rPr>
          <w:color w:val="000000" w:themeColor="text1"/>
        </w:rPr>
        <w:t xml:space="preserve">at </w:t>
      </w:r>
      <w:r w:rsidRPr="00895796">
        <w:rPr>
          <w:color w:val="000000" w:themeColor="text1"/>
        </w:rPr>
        <w:t>Wesfarmers Ltd</w:t>
      </w:r>
      <w:r>
        <w:rPr>
          <w:color w:val="000000" w:themeColor="text1"/>
        </w:rPr>
        <w:t xml:space="preserve">, </w:t>
      </w:r>
      <w:r w:rsidRPr="00895796">
        <w:rPr>
          <w:color w:val="000000" w:themeColor="text1"/>
        </w:rPr>
        <w:t xml:space="preserve">Iluka Resources Ltd and </w:t>
      </w:r>
      <w:proofErr w:type="spellStart"/>
      <w:r w:rsidRPr="00895796">
        <w:rPr>
          <w:color w:val="000000" w:themeColor="text1"/>
        </w:rPr>
        <w:t>Alinta</w:t>
      </w:r>
      <w:proofErr w:type="spellEnd"/>
      <w:r w:rsidRPr="00895796">
        <w:rPr>
          <w:color w:val="000000" w:themeColor="text1"/>
        </w:rPr>
        <w:t xml:space="preserve"> Energy Pty Ltd.</w:t>
      </w:r>
    </w:p>
    <w:p w:rsidR="00122671" w:rsidRPr="006D1FCA" w:rsidRDefault="00122671" w:rsidP="00FF2F48">
      <w:pPr>
        <w:rPr>
          <w:color w:val="000000" w:themeColor="text1"/>
        </w:rPr>
      </w:pPr>
      <w:r w:rsidRPr="00895796">
        <w:rPr>
          <w:color w:val="000000" w:themeColor="text1"/>
        </w:rPr>
        <w:t>Mr Osborn has an interest in whale conservation and wildlife photography. He was elected an International Fellow of the New York-based Explorers Club in 2004 for his work in marine science and archaeology. His support of the arts though the Australian Business Arts Foundation was recognised with the 2007 Business Leadership Award at the Western Australia Business and the Arts Partnership Awards.</w:t>
      </w:r>
    </w:p>
    <w:p w:rsidR="00122671" w:rsidRPr="006D1FCA" w:rsidRDefault="00122671" w:rsidP="00FF2F48">
      <w:pPr>
        <w:rPr>
          <w:color w:val="000000" w:themeColor="text1"/>
        </w:rPr>
      </w:pPr>
      <w:r w:rsidRPr="00895796">
        <w:rPr>
          <w:b/>
          <w:bCs/>
          <w:color w:val="000000" w:themeColor="text1"/>
        </w:rPr>
        <w:t>Mr John Grace, BSc, FTSE, FAICD</w:t>
      </w:r>
    </w:p>
    <w:p w:rsidR="00122671" w:rsidRPr="006D1FCA" w:rsidRDefault="00122671" w:rsidP="00FF2F48">
      <w:pPr>
        <w:rPr>
          <w:color w:val="000000" w:themeColor="text1"/>
        </w:rPr>
      </w:pPr>
      <w:r w:rsidRPr="00895796">
        <w:rPr>
          <w:b/>
          <w:bCs/>
          <w:color w:val="000000" w:themeColor="text1"/>
        </w:rPr>
        <w:t>Council member: 16</w:t>
      </w:r>
      <w:r w:rsidR="00846640">
        <w:rPr>
          <w:b/>
          <w:bCs/>
          <w:color w:val="000000" w:themeColor="text1"/>
        </w:rPr>
        <w:t xml:space="preserve"> </w:t>
      </w:r>
      <w:r>
        <w:rPr>
          <w:b/>
          <w:bCs/>
          <w:color w:val="000000" w:themeColor="text1"/>
        </w:rPr>
        <w:t>December</w:t>
      </w:r>
      <w:r w:rsidR="00846640">
        <w:rPr>
          <w:b/>
          <w:bCs/>
          <w:color w:val="000000" w:themeColor="text1"/>
        </w:rPr>
        <w:t xml:space="preserve">, </w:t>
      </w:r>
      <w:r>
        <w:rPr>
          <w:b/>
          <w:bCs/>
          <w:color w:val="000000" w:themeColor="text1"/>
        </w:rPr>
        <w:t>2004</w:t>
      </w:r>
      <w:r w:rsidRPr="00895796">
        <w:rPr>
          <w:b/>
          <w:bCs/>
          <w:color w:val="000000" w:themeColor="text1"/>
        </w:rPr>
        <w:t xml:space="preserve"> </w:t>
      </w:r>
      <w:r>
        <w:rPr>
          <w:b/>
          <w:bCs/>
          <w:color w:val="000000" w:themeColor="text1"/>
        </w:rPr>
        <w:t>–</w:t>
      </w:r>
      <w:r w:rsidRPr="00895796">
        <w:rPr>
          <w:b/>
          <w:bCs/>
          <w:color w:val="000000" w:themeColor="text1"/>
        </w:rPr>
        <w:t xml:space="preserve"> 15</w:t>
      </w:r>
      <w:r w:rsidR="00846640">
        <w:rPr>
          <w:b/>
          <w:bCs/>
          <w:color w:val="000000" w:themeColor="text1"/>
        </w:rPr>
        <w:t xml:space="preserve"> </w:t>
      </w:r>
      <w:r>
        <w:rPr>
          <w:b/>
          <w:bCs/>
          <w:color w:val="000000" w:themeColor="text1"/>
        </w:rPr>
        <w:t>December</w:t>
      </w:r>
      <w:r w:rsidR="00846640">
        <w:rPr>
          <w:b/>
          <w:bCs/>
          <w:color w:val="000000" w:themeColor="text1"/>
        </w:rPr>
        <w:t xml:space="preserve">, </w:t>
      </w:r>
      <w:r>
        <w:rPr>
          <w:b/>
          <w:bCs/>
          <w:color w:val="000000" w:themeColor="text1"/>
        </w:rPr>
        <w:t>2014</w:t>
      </w:r>
    </w:p>
    <w:p w:rsidR="00122671" w:rsidRPr="006D1FCA" w:rsidRDefault="00122671" w:rsidP="00FF2F48">
      <w:pPr>
        <w:rPr>
          <w:color w:val="000000" w:themeColor="text1"/>
        </w:rPr>
      </w:pPr>
      <w:r w:rsidRPr="00895796">
        <w:rPr>
          <w:color w:val="000000" w:themeColor="text1"/>
        </w:rPr>
        <w:t>John Grace has worked for 40 years in industry</w:t>
      </w:r>
      <w:r w:rsidR="00FE7C54">
        <w:rPr>
          <w:color w:val="000000" w:themeColor="text1"/>
        </w:rPr>
        <w:fldChar w:fldCharType="begin"/>
      </w:r>
      <w:r w:rsidR="00FE7C54">
        <w:instrText xml:space="preserve"> XE "</w:instrText>
      </w:r>
      <w:r w:rsidR="00FE7C54" w:rsidRPr="008C69F7">
        <w:instrText>Industry</w:instrText>
      </w:r>
      <w:r w:rsidR="00FE7C54">
        <w:instrText xml:space="preserve">" </w:instrText>
      </w:r>
      <w:r w:rsidR="00FE7C54">
        <w:rPr>
          <w:color w:val="000000" w:themeColor="text1"/>
        </w:rPr>
        <w:fldChar w:fldCharType="end"/>
      </w:r>
      <w:r w:rsidRPr="00895796">
        <w:rPr>
          <w:color w:val="000000" w:themeColor="text1"/>
        </w:rPr>
        <w:t>, primarily biotechnology, for 20 years of which he was a CEO. His particular skill is dealing with the complexities of commercialisation of research, particularly from the public sector. He has applied this experience in organisations ranging from Burns Philip to CSIRO</w:t>
      </w:r>
      <w:r w:rsidR="00524738">
        <w:rPr>
          <w:color w:val="000000" w:themeColor="text1"/>
        </w:rPr>
        <w:fldChar w:fldCharType="begin"/>
      </w:r>
      <w:r w:rsidR="00524738">
        <w:instrText xml:space="preserve"> XE "</w:instrText>
      </w:r>
      <w:r w:rsidR="00524738" w:rsidRPr="000F0D99">
        <w:instrText>CSIRO</w:instrText>
      </w:r>
      <w:r w:rsidR="00524738">
        <w:instrText xml:space="preserve">" </w:instrText>
      </w:r>
      <w:r w:rsidR="00524738">
        <w:rPr>
          <w:color w:val="000000" w:themeColor="text1"/>
        </w:rPr>
        <w:fldChar w:fldCharType="end"/>
      </w:r>
      <w:r w:rsidRPr="00895796">
        <w:rPr>
          <w:color w:val="000000" w:themeColor="text1"/>
        </w:rPr>
        <w:t xml:space="preserve"> and AMRAD, where he served as Managing Director for 11 years. Mr Grace is an experienced director of listed and private companies. He operates a consulting business </w:t>
      </w:r>
      <w:proofErr w:type="spellStart"/>
      <w:r w:rsidRPr="00895796">
        <w:rPr>
          <w:color w:val="000000" w:themeColor="text1"/>
        </w:rPr>
        <w:t>TechAdvisory</w:t>
      </w:r>
      <w:proofErr w:type="spellEnd"/>
      <w:r w:rsidRPr="00895796">
        <w:rPr>
          <w:color w:val="000000" w:themeColor="text1"/>
        </w:rPr>
        <w:t xml:space="preserve"> Pty Ltd that offers services in research planning and commercialisation. He is Chair of ITEK Ventures Pty Ltd, which is the commercial arm of the University of South Australia, and a Director of the Cooperative Research Centre (CRC) for Polymers.</w:t>
      </w:r>
    </w:p>
    <w:p w:rsidR="00122671" w:rsidRPr="006D1FCA" w:rsidRDefault="00122671" w:rsidP="00FF2F48">
      <w:pPr>
        <w:rPr>
          <w:color w:val="000000" w:themeColor="text1"/>
        </w:rPr>
      </w:pPr>
      <w:r w:rsidRPr="00895796">
        <w:rPr>
          <w:color w:val="000000" w:themeColor="text1"/>
        </w:rPr>
        <w:t xml:space="preserve">Formerly Mr Grace has been a director of a number of private companies and served on a number of federal and state government boards and committees. His previous committees include: </w:t>
      </w:r>
      <w:proofErr w:type="spellStart"/>
      <w:r w:rsidRPr="00895796">
        <w:rPr>
          <w:color w:val="000000" w:themeColor="text1"/>
        </w:rPr>
        <w:t>TransTasman</w:t>
      </w:r>
      <w:proofErr w:type="spellEnd"/>
      <w:r w:rsidRPr="00895796">
        <w:rPr>
          <w:color w:val="000000" w:themeColor="text1"/>
        </w:rPr>
        <w:t xml:space="preserve"> Commercialisation Fund (as Director), the Australia–India Strategic Research Fund Committee, Academy of Technological Sciences and Engineering (Vice-President), AMRAD </w:t>
      </w:r>
      <w:r w:rsidRPr="00895796">
        <w:rPr>
          <w:color w:val="000000" w:themeColor="text1"/>
        </w:rPr>
        <w:lastRenderedPageBreak/>
        <w:t>Corporation Ltd, CRC for Cellular Growth Factors, Victorian Science Agenda investment fund (Chair), the Australian Research Council, the Victorian Premier’s Knowledge Innovation Science and Engineering Task Force, the Industry Research and Development Board, and the Australian Biotechnology Association (President/Director).</w:t>
      </w:r>
    </w:p>
    <w:p w:rsidR="00122671" w:rsidRPr="00895796" w:rsidRDefault="00122671" w:rsidP="00FF2F48">
      <w:pPr>
        <w:rPr>
          <w:b/>
          <w:bCs/>
          <w:color w:val="000000" w:themeColor="text1"/>
        </w:rPr>
      </w:pPr>
      <w:r w:rsidRPr="00895796">
        <w:rPr>
          <w:b/>
          <w:bCs/>
          <w:color w:val="000000" w:themeColor="text1"/>
        </w:rPr>
        <w:t>Ms Elizabeth Montano, BA, LLB, FAICD</w:t>
      </w:r>
    </w:p>
    <w:p w:rsidR="00122671" w:rsidRPr="00895796" w:rsidRDefault="00122671" w:rsidP="00FF2F48">
      <w:pPr>
        <w:rPr>
          <w:b/>
          <w:bCs/>
          <w:color w:val="000000" w:themeColor="text1"/>
        </w:rPr>
      </w:pPr>
      <w:r w:rsidRPr="00895796">
        <w:rPr>
          <w:b/>
          <w:bCs/>
          <w:color w:val="000000" w:themeColor="text1"/>
        </w:rPr>
        <w:t>Council member: 16</w:t>
      </w:r>
      <w:r w:rsidR="00846640">
        <w:rPr>
          <w:b/>
          <w:bCs/>
          <w:color w:val="000000" w:themeColor="text1"/>
        </w:rPr>
        <w:t xml:space="preserve"> </w:t>
      </w:r>
      <w:r>
        <w:rPr>
          <w:b/>
          <w:bCs/>
          <w:color w:val="000000" w:themeColor="text1"/>
        </w:rPr>
        <w:t>December</w:t>
      </w:r>
      <w:r w:rsidR="00846640">
        <w:rPr>
          <w:b/>
          <w:bCs/>
          <w:color w:val="000000" w:themeColor="text1"/>
        </w:rPr>
        <w:t xml:space="preserve">, </w:t>
      </w:r>
      <w:r>
        <w:rPr>
          <w:b/>
          <w:bCs/>
          <w:color w:val="000000" w:themeColor="text1"/>
        </w:rPr>
        <w:t>2004 –</w:t>
      </w:r>
      <w:r w:rsidRPr="00895796">
        <w:rPr>
          <w:b/>
          <w:bCs/>
          <w:color w:val="000000" w:themeColor="text1"/>
        </w:rPr>
        <w:t xml:space="preserve"> 15</w:t>
      </w:r>
      <w:r w:rsidR="00846640">
        <w:rPr>
          <w:b/>
          <w:bCs/>
          <w:color w:val="000000" w:themeColor="text1"/>
        </w:rPr>
        <w:t xml:space="preserve"> </w:t>
      </w:r>
      <w:r>
        <w:rPr>
          <w:b/>
          <w:bCs/>
          <w:color w:val="000000" w:themeColor="text1"/>
        </w:rPr>
        <w:t>December</w:t>
      </w:r>
      <w:r w:rsidR="00846640">
        <w:rPr>
          <w:b/>
          <w:bCs/>
          <w:color w:val="000000" w:themeColor="text1"/>
        </w:rPr>
        <w:t xml:space="preserve">, </w:t>
      </w:r>
      <w:r>
        <w:rPr>
          <w:b/>
          <w:bCs/>
          <w:color w:val="000000" w:themeColor="text1"/>
        </w:rPr>
        <w:t>2014</w:t>
      </w:r>
    </w:p>
    <w:p w:rsidR="00122671" w:rsidRPr="00895796" w:rsidRDefault="00122671" w:rsidP="00FF2F48">
      <w:pPr>
        <w:rPr>
          <w:color w:val="000000" w:themeColor="text1"/>
        </w:rPr>
      </w:pPr>
      <w:r w:rsidRPr="00895796">
        <w:rPr>
          <w:color w:val="000000" w:themeColor="text1"/>
        </w:rPr>
        <w:t>Elizabeth Montano has worked in senior positions in the private and public sectors for over 30 years, and was Chair of the AIMS Audit Committee</w:t>
      </w:r>
      <w:r w:rsidR="00880EE5">
        <w:rPr>
          <w:color w:val="000000" w:themeColor="text1"/>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color w:val="000000" w:themeColor="text1"/>
        </w:rPr>
        <w:fldChar w:fldCharType="end"/>
      </w:r>
      <w:r w:rsidRPr="00895796">
        <w:rPr>
          <w:color w:val="000000" w:themeColor="text1"/>
        </w:rPr>
        <w:t xml:space="preserve"> until the expiration of her second term as Council</w:t>
      </w:r>
      <w:r w:rsidR="00524738">
        <w:rPr>
          <w:color w:val="000000" w:themeColor="text1"/>
        </w:rPr>
        <w:fldChar w:fldCharType="begin"/>
      </w:r>
      <w:r w:rsidR="00524738">
        <w:instrText xml:space="preserve"> XE "</w:instrText>
      </w:r>
      <w:r w:rsidR="00524738" w:rsidRPr="00DE2EA6">
        <w:rPr>
          <w:szCs w:val="20"/>
        </w:rPr>
        <w:instrText>Council</w:instrText>
      </w:r>
      <w:r w:rsidR="00524738">
        <w:instrText xml:space="preserve">" </w:instrText>
      </w:r>
      <w:r w:rsidR="00524738">
        <w:rPr>
          <w:color w:val="000000" w:themeColor="text1"/>
        </w:rPr>
        <w:fldChar w:fldCharType="end"/>
      </w:r>
      <w:r w:rsidRPr="00895796">
        <w:rPr>
          <w:color w:val="000000" w:themeColor="text1"/>
        </w:rPr>
        <w:t xml:space="preserve"> member. Ms Montano has extensive senior experience in regulation, natural resource management, financial services and legal practice. She runs an advisory business focusing on strategy, governance</w:t>
      </w:r>
      <w:r w:rsidR="00FE7C54">
        <w:rPr>
          <w:color w:val="000000" w:themeColor="text1"/>
        </w:rPr>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rPr>
          <w:color w:val="000000" w:themeColor="text1"/>
        </w:rPr>
        <w:fldChar w:fldCharType="end"/>
      </w:r>
      <w:r w:rsidRPr="00895796">
        <w:rPr>
          <w:color w:val="000000" w:themeColor="text1"/>
        </w:rPr>
        <w:t>, change management, culture, assurance and risk, and is currently the Chair and member of various Commonwealth Audit and Risk Committees.</w:t>
      </w:r>
    </w:p>
    <w:p w:rsidR="00122671" w:rsidRPr="00895796" w:rsidRDefault="00122671" w:rsidP="00FF2F48">
      <w:pPr>
        <w:rPr>
          <w:color w:val="000000" w:themeColor="text1"/>
        </w:rPr>
      </w:pPr>
      <w:r w:rsidRPr="00895796">
        <w:rPr>
          <w:color w:val="000000" w:themeColor="text1"/>
        </w:rPr>
        <w:t>Ms Montano’s non-executive roles have included Commissioner of the Australian Fisheries Management Authority, Chairman of the Board of Management of Centrelink, Chair of Centrelink’s Audit and Risk Committee, Strategic Adviser to the Chief Federal Magistrate, Federal Magistrates Court of Australia, independent member of the Executive Management Board and Strategic Leadership Group of the Australian Federal Police (AFP) and independent member of the AFP’s Security and Audit Committee</w:t>
      </w:r>
      <w:r w:rsidR="00880EE5">
        <w:rPr>
          <w:color w:val="000000" w:themeColor="text1"/>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color w:val="000000" w:themeColor="text1"/>
        </w:rPr>
        <w:fldChar w:fldCharType="end"/>
      </w:r>
      <w:r w:rsidRPr="00895796">
        <w:rPr>
          <w:color w:val="000000" w:themeColor="text1"/>
        </w:rPr>
        <w:t>.</w:t>
      </w:r>
    </w:p>
    <w:p w:rsidR="00122671" w:rsidRPr="00895796" w:rsidRDefault="00122671" w:rsidP="00FF2F48">
      <w:pPr>
        <w:rPr>
          <w:color w:val="000000" w:themeColor="text1"/>
        </w:rPr>
      </w:pPr>
      <w:r w:rsidRPr="00895796">
        <w:rPr>
          <w:color w:val="000000" w:themeColor="text1"/>
        </w:rPr>
        <w:t xml:space="preserve">Ms Montano is a former CEO of AUSTRAC, Australia’s anti–money laundering regulator and financial intelligence unit. She was Head of Australia’s Delegation to the OECD’s Financial Action Task Force, and the first Head of regulatory policy at the Australian Securities Commission (ASIC’s predecessor). Ms Montano was previously a consultant and senior financial services lawyer with leading law firm, Mallesons Stephen </w:t>
      </w:r>
      <w:proofErr w:type="spellStart"/>
      <w:r w:rsidRPr="00895796">
        <w:rPr>
          <w:color w:val="000000" w:themeColor="text1"/>
        </w:rPr>
        <w:t>Jaques</w:t>
      </w:r>
      <w:proofErr w:type="spellEnd"/>
      <w:r w:rsidRPr="00895796">
        <w:rPr>
          <w:color w:val="000000" w:themeColor="text1"/>
        </w:rPr>
        <w:t xml:space="preserve"> (now King &amp; Wood Mallesons).</w:t>
      </w:r>
    </w:p>
    <w:p w:rsidR="00122671" w:rsidRPr="00895796" w:rsidRDefault="00122671" w:rsidP="00FF2F48">
      <w:pPr>
        <w:rPr>
          <w:color w:val="000000" w:themeColor="text1"/>
        </w:rPr>
      </w:pPr>
      <w:r w:rsidRPr="00895796">
        <w:rPr>
          <w:color w:val="000000" w:themeColor="text1"/>
        </w:rPr>
        <w:t>Ms Montano holds Bachelor of Arts, majoring in Industrial Relations, and Bachelor of Laws degrees from the University of New South Wales. Ms Montano was awarded the Centenary Medal in recognition of her services to the Commonwealth.</w:t>
      </w:r>
    </w:p>
    <w:p w:rsidR="00122671" w:rsidRPr="00895796" w:rsidRDefault="00122671" w:rsidP="00122671">
      <w:pPr>
        <w:pStyle w:val="Heading4"/>
        <w:spacing w:before="240"/>
        <w:rPr>
          <w:highlight w:val="yellow"/>
        </w:rPr>
      </w:pPr>
      <w:bookmarkStart w:id="292" w:name="Education_Council"/>
      <w:bookmarkStart w:id="293" w:name="_Toc431394395"/>
      <w:bookmarkEnd w:id="292"/>
      <w:r w:rsidRPr="00895796">
        <w:t>Education and performance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895796">
        <w:t xml:space="preserve"> processes for Council members</w:t>
      </w:r>
      <w:bookmarkEnd w:id="290"/>
      <w:bookmarkEnd w:id="293"/>
    </w:p>
    <w:p w:rsidR="00122671" w:rsidRPr="00895796" w:rsidRDefault="00122671" w:rsidP="00C26233">
      <w:pPr>
        <w:rPr>
          <w:szCs w:val="20"/>
        </w:rPr>
      </w:pPr>
      <w:r w:rsidRPr="00895796">
        <w:rPr>
          <w:szCs w:val="20"/>
        </w:rPr>
        <w:t>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 xml:space="preserve"> members are provided at their induction with a comprehensive set of documents, including: the AIMS </w:t>
      </w:r>
      <w:r w:rsidRPr="00895796">
        <w:rPr>
          <w:i/>
          <w:szCs w:val="20"/>
        </w:rPr>
        <w:t>Code of Conduct</w:t>
      </w:r>
      <w:r w:rsidRPr="00895796">
        <w:rPr>
          <w:szCs w:val="20"/>
        </w:rPr>
        <w:t xml:space="preserve">; the Australian Government’s </w:t>
      </w:r>
      <w:r w:rsidRPr="00895796">
        <w:rPr>
          <w:i/>
          <w:szCs w:val="20"/>
        </w:rPr>
        <w:t>Corporate Governance Handbook for Company Directors and Committee Members</w:t>
      </w:r>
      <w:r w:rsidRPr="00895796">
        <w:rPr>
          <w:szCs w:val="20"/>
        </w:rPr>
        <w:t xml:space="preserve">; the PGPA Act; the AIMS </w:t>
      </w:r>
      <w:r w:rsidRPr="00895796">
        <w:rPr>
          <w:i/>
          <w:szCs w:val="20"/>
        </w:rPr>
        <w:t>Research Plan</w:t>
      </w:r>
      <w:r w:rsidR="008E788C">
        <w:rPr>
          <w:i/>
          <w:szCs w:val="20"/>
        </w:rPr>
        <w:fldChar w:fldCharType="begin"/>
      </w:r>
      <w:r w:rsidR="008E788C">
        <w:instrText xml:space="preserve"> XE "</w:instrText>
      </w:r>
      <w:r w:rsidR="008E788C" w:rsidRPr="00DD1E15">
        <w:instrText>Research Plan</w:instrText>
      </w:r>
      <w:r w:rsidR="008E788C">
        <w:instrText xml:space="preserve">" </w:instrText>
      </w:r>
      <w:r w:rsidR="008E788C">
        <w:rPr>
          <w:i/>
          <w:szCs w:val="20"/>
        </w:rPr>
        <w:fldChar w:fldCharType="end"/>
      </w:r>
      <w:r w:rsidRPr="00895796">
        <w:rPr>
          <w:szCs w:val="20"/>
        </w:rPr>
        <w:t xml:space="preserve">, </w:t>
      </w:r>
      <w:r w:rsidRPr="00895796">
        <w:rPr>
          <w:i/>
          <w:szCs w:val="20"/>
        </w:rPr>
        <w:t>Business Continuity Plan</w:t>
      </w:r>
      <w:r w:rsidRPr="00895796">
        <w:rPr>
          <w:szCs w:val="20"/>
        </w:rPr>
        <w:t xml:space="preserve">, </w:t>
      </w:r>
      <w:r w:rsidRPr="00895796">
        <w:rPr>
          <w:i/>
          <w:szCs w:val="20"/>
        </w:rPr>
        <w:t>Enterprise Agreement</w:t>
      </w:r>
      <w:r w:rsidRPr="00895796">
        <w:rPr>
          <w:szCs w:val="20"/>
        </w:rPr>
        <w:t xml:space="preserve"> and </w:t>
      </w:r>
      <w:r w:rsidRPr="00895796">
        <w:rPr>
          <w:i/>
          <w:szCs w:val="20"/>
        </w:rPr>
        <w:t>Fraud Control Plan</w:t>
      </w:r>
      <w:r w:rsidRPr="00895796">
        <w:rPr>
          <w:szCs w:val="20"/>
        </w:rPr>
        <w:t xml:space="preserve">; </w:t>
      </w:r>
      <w:r w:rsidRPr="00895796">
        <w:rPr>
          <w:i/>
          <w:szCs w:val="20"/>
        </w:rPr>
        <w:t>AIMS Strategic Directions</w:t>
      </w:r>
      <w:r w:rsidRPr="00895796">
        <w:rPr>
          <w:szCs w:val="20"/>
        </w:rPr>
        <w:t>; and the AIMS Act.</w:t>
      </w:r>
    </w:p>
    <w:p w:rsidR="00122671" w:rsidRPr="00895796" w:rsidRDefault="00122671" w:rsidP="00C26233">
      <w:pPr>
        <w:rPr>
          <w:szCs w:val="20"/>
        </w:rPr>
      </w:pPr>
      <w:r w:rsidRPr="00895796">
        <w:rPr>
          <w:szCs w:val="20"/>
        </w:rPr>
        <w:t>Council members are encouraged to maintain their membership with the Australian Institute of Company Directors (AICD).</w:t>
      </w:r>
    </w:p>
    <w:p w:rsidR="00122671" w:rsidRPr="00895796" w:rsidRDefault="00122671" w:rsidP="00C26233">
      <w:pPr>
        <w:rPr>
          <w:szCs w:val="20"/>
        </w:rPr>
      </w:pPr>
      <w:r w:rsidRPr="00895796">
        <w:rPr>
          <w:szCs w:val="20"/>
        </w:rPr>
        <w:t>Council members’ performance is reviewed regularly, alternately by the Chair and by an external reviewer. During 2014–15, a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of Council performance was undertaken by the AICD. The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assessed the governance</w:t>
      </w:r>
      <w:r w:rsidR="00FE7C54">
        <w:rPr>
          <w:szCs w:val="20"/>
        </w:rPr>
        <w:fldChar w:fldCharType="begin"/>
      </w:r>
      <w:r w:rsidR="00FE7C54">
        <w:instrText xml:space="preserve"> XE "</w:instrText>
      </w:r>
      <w:r w:rsidR="00FE7C54" w:rsidRPr="00FE4158">
        <w:instrText>G</w:instrText>
      </w:r>
      <w:r w:rsidR="00FE7C54" w:rsidRPr="00FE4158">
        <w:rPr>
          <w:szCs w:val="20"/>
        </w:rPr>
        <w:instrText>overnance</w:instrText>
      </w:r>
      <w:r w:rsidR="00FE7C54">
        <w:instrText xml:space="preserve">" </w:instrText>
      </w:r>
      <w:r w:rsidR="00FE7C54">
        <w:rPr>
          <w:szCs w:val="20"/>
        </w:rPr>
        <w:fldChar w:fldCharType="end"/>
      </w:r>
      <w:r w:rsidRPr="00895796">
        <w:rPr>
          <w:szCs w:val="20"/>
        </w:rPr>
        <w:t xml:space="preserve"> of the Institute and found that AIMS had a very ‘mature’ board with no significant shortcomings.</w:t>
      </w:r>
    </w:p>
    <w:p w:rsidR="00122671" w:rsidRPr="00F759AB" w:rsidRDefault="00122671" w:rsidP="00122671">
      <w:pPr>
        <w:pStyle w:val="Heading4"/>
        <w:spacing w:before="240"/>
      </w:pPr>
      <w:bookmarkStart w:id="294" w:name="Council_Ethics"/>
      <w:bookmarkStart w:id="295" w:name="_Toc431394396"/>
      <w:bookmarkEnd w:id="294"/>
      <w:r w:rsidRPr="00F759AB">
        <w:t>Ethics</w:t>
      </w:r>
      <w:bookmarkEnd w:id="291"/>
      <w:bookmarkEnd w:id="295"/>
    </w:p>
    <w:p w:rsidR="00122671" w:rsidRPr="00895796" w:rsidRDefault="00122671" w:rsidP="00A56CD3">
      <w:pPr>
        <w:rPr>
          <w:szCs w:val="20"/>
        </w:rPr>
      </w:pPr>
      <w:bookmarkStart w:id="296" w:name="_Toc401846472"/>
      <w:r w:rsidRPr="00895796">
        <w:rPr>
          <w:szCs w:val="20"/>
        </w:rPr>
        <w:t>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 xml:space="preserve"> members are briefed and required to sign the AIMS </w:t>
      </w:r>
      <w:r w:rsidRPr="00895796">
        <w:rPr>
          <w:i/>
          <w:szCs w:val="20"/>
        </w:rPr>
        <w:t>Code of Conduct</w:t>
      </w:r>
      <w:r w:rsidRPr="00895796">
        <w:rPr>
          <w:szCs w:val="20"/>
        </w:rPr>
        <w:t xml:space="preserve">. Council members must also abide by </w:t>
      </w:r>
      <w:r w:rsidRPr="00B23DAE">
        <w:t xml:space="preserve">the </w:t>
      </w:r>
      <w:r w:rsidRPr="00F759AB">
        <w:t xml:space="preserve">Code of Conduct for Directors </w:t>
      </w:r>
      <w:r w:rsidRPr="00B23DAE">
        <w:t>publi</w:t>
      </w:r>
      <w:r w:rsidRPr="00895796">
        <w:rPr>
          <w:szCs w:val="20"/>
        </w:rPr>
        <w:t>shed by the AICD.</w:t>
      </w:r>
    </w:p>
    <w:p w:rsidR="00122671" w:rsidRPr="00895796" w:rsidRDefault="00122671" w:rsidP="00122671">
      <w:pPr>
        <w:pStyle w:val="Heading4"/>
        <w:spacing w:before="240"/>
      </w:pPr>
      <w:bookmarkStart w:id="297" w:name="_Toc431394397"/>
      <w:r w:rsidRPr="00895796">
        <w:t>Disclosure of interest</w:t>
      </w:r>
      <w:bookmarkEnd w:id="296"/>
      <w:bookmarkEnd w:id="297"/>
    </w:p>
    <w:p w:rsidR="00122671" w:rsidRPr="00895796" w:rsidRDefault="00122671" w:rsidP="00DB7C0E">
      <w:pPr>
        <w:rPr>
          <w:szCs w:val="20"/>
        </w:rPr>
      </w:pPr>
      <w:bookmarkStart w:id="298" w:name="_Toc401846473"/>
      <w:r w:rsidRPr="00895796">
        <w:rPr>
          <w:szCs w:val="20"/>
        </w:rPr>
        <w:t>Section 29 of the PGPA Act provides for the disclosure of material personal interests in a matter that is being considered by the 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 xml:space="preserve">, and prohibits participation, deliberation and decision-making by any member on such matters, unless so resolved by the Council or entitled by the </w:t>
      </w:r>
      <w:r w:rsidRPr="00895796">
        <w:rPr>
          <w:szCs w:val="20"/>
        </w:rPr>
        <w:lastRenderedPageBreak/>
        <w:t>Minister. Details of such disclosure are recorded in the minutes of the meeting. All of these requirements are currently being met.</w:t>
      </w:r>
    </w:p>
    <w:p w:rsidR="00122671" w:rsidRPr="00F759AB" w:rsidRDefault="00122671" w:rsidP="00F759AB">
      <w:pPr>
        <w:pStyle w:val="Heading4"/>
        <w:spacing w:before="240" w:after="120"/>
        <w:rPr>
          <w:color w:val="1F497D"/>
        </w:rPr>
      </w:pPr>
      <w:bookmarkStart w:id="299" w:name="_Toc431394398"/>
      <w:r w:rsidRPr="00895796">
        <w:t>Council attendance</w:t>
      </w:r>
      <w:bookmarkEnd w:id="298"/>
      <w:bookmarkEnd w:id="299"/>
    </w:p>
    <w:tbl>
      <w:tblPr>
        <w:tblW w:w="9356" w:type="dxa"/>
        <w:tblInd w:w="40" w:type="dxa"/>
        <w:tblCellMar>
          <w:left w:w="0" w:type="dxa"/>
          <w:right w:w="0" w:type="dxa"/>
        </w:tblCellMar>
        <w:tblLook w:val="04A0" w:firstRow="1" w:lastRow="0" w:firstColumn="1" w:lastColumn="0" w:noHBand="0" w:noVBand="1"/>
      </w:tblPr>
      <w:tblGrid>
        <w:gridCol w:w="2675"/>
        <w:gridCol w:w="1402"/>
        <w:gridCol w:w="1521"/>
        <w:gridCol w:w="1378"/>
        <w:gridCol w:w="1123"/>
        <w:gridCol w:w="1257"/>
      </w:tblGrid>
      <w:tr w:rsidR="00122671" w:rsidRPr="006D1FCA" w:rsidTr="0003250C">
        <w:trPr>
          <w:cantSplit/>
          <w:tblHeader/>
        </w:trPr>
        <w:tc>
          <w:tcPr>
            <w:tcW w:w="2835"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Heading"/>
              <w:spacing w:line="276" w:lineRule="auto"/>
              <w:rPr>
                <w:color w:val="000000"/>
                <w:sz w:val="16"/>
                <w:szCs w:val="16"/>
              </w:rPr>
            </w:pPr>
            <w:r w:rsidRPr="006D1FCA">
              <w:rPr>
                <w:color w:val="000000"/>
                <w:sz w:val="16"/>
                <w:szCs w:val="16"/>
              </w:rPr>
              <w:t>Attendance</w:t>
            </w:r>
          </w:p>
        </w:tc>
        <w:tc>
          <w:tcPr>
            <w:tcW w:w="1418" w:type="dxa"/>
            <w:tcBorders>
              <w:top w:val="single" w:sz="8" w:space="0" w:color="auto"/>
              <w:left w:val="nil"/>
              <w:bottom w:val="single" w:sz="8" w:space="0" w:color="auto"/>
              <w:right w:val="single" w:sz="8" w:space="0" w:color="auto"/>
            </w:tcBorders>
            <w:tcMar>
              <w:top w:w="0" w:type="dxa"/>
              <w:left w:w="40" w:type="dxa"/>
              <w:bottom w:w="0" w:type="dxa"/>
              <w:right w:w="40" w:type="dxa"/>
            </w:tcMar>
            <w:vAlign w:val="center"/>
            <w:hideMark/>
          </w:tcPr>
          <w:p w:rsidR="00122671" w:rsidRPr="00895796" w:rsidRDefault="00122671">
            <w:pPr>
              <w:pStyle w:val="TableHeading"/>
              <w:spacing w:line="276" w:lineRule="auto"/>
              <w:jc w:val="center"/>
              <w:rPr>
                <w:color w:val="000000"/>
                <w:sz w:val="16"/>
                <w:szCs w:val="16"/>
              </w:rPr>
            </w:pPr>
            <w:r w:rsidRPr="00895796">
              <w:rPr>
                <w:color w:val="000000"/>
                <w:sz w:val="16"/>
                <w:szCs w:val="16"/>
              </w:rPr>
              <w:t>22</w:t>
            </w:r>
            <w:r>
              <w:rPr>
                <w:color w:val="000000"/>
                <w:sz w:val="16"/>
                <w:szCs w:val="16"/>
              </w:rPr>
              <w:t> August 2014</w:t>
            </w:r>
            <w:r w:rsidRPr="00895796">
              <w:rPr>
                <w:color w:val="000000"/>
                <w:sz w:val="16"/>
                <w:szCs w:val="16"/>
              </w:rPr>
              <w:t xml:space="preserve"> (</w:t>
            </w:r>
            <w:proofErr w:type="spellStart"/>
            <w:r w:rsidRPr="00895796">
              <w:rPr>
                <w:color w:val="000000"/>
                <w:sz w:val="16"/>
                <w:szCs w:val="16"/>
              </w:rPr>
              <w:t>telecon</w:t>
            </w:r>
            <w:proofErr w:type="spellEnd"/>
            <w:r w:rsidRPr="00895796">
              <w:rPr>
                <w:color w:val="000000"/>
                <w:sz w:val="16"/>
                <w:szCs w:val="16"/>
              </w:rPr>
              <w:t>)</w:t>
            </w:r>
          </w:p>
        </w:tc>
        <w:tc>
          <w:tcPr>
            <w:tcW w:w="1417"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Heading"/>
              <w:spacing w:line="276" w:lineRule="auto"/>
              <w:jc w:val="center"/>
              <w:rPr>
                <w:color w:val="000000"/>
                <w:sz w:val="16"/>
                <w:szCs w:val="16"/>
              </w:rPr>
            </w:pPr>
            <w:r w:rsidRPr="00895796">
              <w:rPr>
                <w:color w:val="000000"/>
                <w:sz w:val="16"/>
                <w:szCs w:val="16"/>
              </w:rPr>
              <w:t>15</w:t>
            </w:r>
            <w:r>
              <w:rPr>
                <w:color w:val="000000"/>
                <w:sz w:val="16"/>
                <w:szCs w:val="16"/>
              </w:rPr>
              <w:t> September 2014</w:t>
            </w:r>
          </w:p>
        </w:tc>
        <w:tc>
          <w:tcPr>
            <w:tcW w:w="1276"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Heading"/>
              <w:spacing w:line="276" w:lineRule="auto"/>
              <w:jc w:val="center"/>
              <w:rPr>
                <w:color w:val="000000"/>
                <w:sz w:val="16"/>
                <w:szCs w:val="16"/>
              </w:rPr>
            </w:pPr>
            <w:r w:rsidRPr="00895796">
              <w:rPr>
                <w:color w:val="000000"/>
                <w:sz w:val="16"/>
                <w:szCs w:val="16"/>
              </w:rPr>
              <w:t>4</w:t>
            </w:r>
            <w:r>
              <w:rPr>
                <w:color w:val="000000"/>
                <w:sz w:val="16"/>
                <w:szCs w:val="16"/>
              </w:rPr>
              <w:t> December 2014</w:t>
            </w:r>
          </w:p>
        </w:tc>
        <w:tc>
          <w:tcPr>
            <w:tcW w:w="1134"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Heading"/>
              <w:spacing w:line="276" w:lineRule="auto"/>
              <w:jc w:val="center"/>
              <w:rPr>
                <w:color w:val="000000"/>
                <w:sz w:val="16"/>
                <w:szCs w:val="16"/>
              </w:rPr>
            </w:pPr>
            <w:r w:rsidRPr="00895796">
              <w:rPr>
                <w:color w:val="000000"/>
                <w:sz w:val="16"/>
                <w:szCs w:val="16"/>
              </w:rPr>
              <w:t>9</w:t>
            </w:r>
            <w:r>
              <w:rPr>
                <w:color w:val="000000"/>
                <w:sz w:val="16"/>
                <w:szCs w:val="16"/>
              </w:rPr>
              <w:t> April 2015</w:t>
            </w:r>
          </w:p>
        </w:tc>
        <w:tc>
          <w:tcPr>
            <w:tcW w:w="1276"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Heading"/>
              <w:spacing w:line="276" w:lineRule="auto"/>
              <w:jc w:val="center"/>
              <w:rPr>
                <w:color w:val="000000"/>
                <w:sz w:val="16"/>
                <w:szCs w:val="16"/>
              </w:rPr>
            </w:pPr>
            <w:r w:rsidRPr="00895796">
              <w:rPr>
                <w:color w:val="000000"/>
                <w:sz w:val="16"/>
                <w:szCs w:val="16"/>
              </w:rPr>
              <w:t>15</w:t>
            </w:r>
            <w:r>
              <w:rPr>
                <w:color w:val="000000"/>
                <w:sz w:val="16"/>
                <w:szCs w:val="16"/>
              </w:rPr>
              <w:t> June 2015</w:t>
            </w:r>
          </w:p>
        </w:tc>
      </w:tr>
      <w:tr w:rsidR="00122671" w:rsidRPr="006D1FCA" w:rsidTr="0003250C">
        <w:trPr>
          <w:trHeight w:val="235"/>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Mr Wayne Osborn</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rsidP="0003250C">
            <w:pPr>
              <w:pStyle w:val="TableText"/>
              <w:tabs>
                <w:tab w:val="left" w:pos="345"/>
                <w:tab w:val="center" w:pos="527"/>
              </w:tabs>
              <w:spacing w:line="276" w:lineRule="auto"/>
              <w:rPr>
                <w:color w:val="000000"/>
                <w:sz w:val="16"/>
                <w:szCs w:val="16"/>
              </w:rPr>
            </w:pPr>
            <w:r w:rsidRPr="006D1FCA">
              <w:rPr>
                <w:color w:val="000000"/>
                <w:sz w:val="16"/>
                <w:szCs w:val="16"/>
              </w:rPr>
              <w:tab/>
            </w:r>
            <w:r w:rsidRPr="006D1FCA">
              <w:rPr>
                <w:color w:val="000000"/>
                <w:sz w:val="16"/>
                <w:szCs w:val="16"/>
              </w:rPr>
              <w:tab/>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r>
      <w:tr w:rsidR="00122671" w:rsidRPr="006D1FCA" w:rsidTr="0003250C">
        <w:trPr>
          <w:trHeight w:val="264"/>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Mr John Grace</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r>
      <w:tr w:rsidR="00122671" w:rsidRPr="006D1FCA" w:rsidTr="0003250C">
        <w:trPr>
          <w:trHeight w:val="245"/>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Ms Elizabeth Montano</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r>
      <w:tr w:rsidR="00122671" w:rsidRPr="006D1FCA" w:rsidTr="0003250C">
        <w:trPr>
          <w:trHeight w:val="274"/>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4519A6">
            <w:pPr>
              <w:pStyle w:val="TableText"/>
              <w:spacing w:line="276" w:lineRule="auto"/>
              <w:rPr>
                <w:color w:val="000000"/>
                <w:sz w:val="16"/>
                <w:szCs w:val="16"/>
              </w:rPr>
            </w:pPr>
            <w:r>
              <w:rPr>
                <w:color w:val="000000"/>
                <w:sz w:val="16"/>
                <w:szCs w:val="16"/>
              </w:rPr>
              <w:t>Prof</w:t>
            </w:r>
            <w:r w:rsidR="00122671" w:rsidRPr="00895796">
              <w:rPr>
                <w:color w:val="000000"/>
                <w:sz w:val="16"/>
                <w:szCs w:val="16"/>
              </w:rPr>
              <w:t xml:space="preserve"> Sandra Harding</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64"/>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Dr Brian Fisher</w:t>
            </w:r>
            <w:r w:rsidR="00846640">
              <w:rPr>
                <w:color w:val="000000"/>
                <w:sz w:val="16"/>
                <w:szCs w:val="16"/>
              </w:rPr>
              <w:t xml:space="preserve"> AO</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88"/>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Mr John Gunn</w:t>
            </w:r>
          </w:p>
        </w:tc>
        <w:tc>
          <w:tcPr>
            <w:tcW w:w="1418"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417"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88"/>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4519A6">
            <w:pPr>
              <w:pStyle w:val="TableText"/>
              <w:spacing w:line="276" w:lineRule="auto"/>
              <w:rPr>
                <w:color w:val="000000"/>
                <w:sz w:val="16"/>
                <w:szCs w:val="16"/>
              </w:rPr>
            </w:pPr>
            <w:r>
              <w:rPr>
                <w:color w:val="000000"/>
                <w:sz w:val="16"/>
                <w:szCs w:val="16"/>
              </w:rPr>
              <w:t xml:space="preserve">The Hon Penelope </w:t>
            </w:r>
            <w:proofErr w:type="spellStart"/>
            <w:r>
              <w:rPr>
                <w:color w:val="000000"/>
                <w:sz w:val="16"/>
                <w:szCs w:val="16"/>
              </w:rPr>
              <w:t>Wensley</w:t>
            </w:r>
            <w:proofErr w:type="spellEnd"/>
            <w:r>
              <w:rPr>
                <w:color w:val="000000"/>
                <w:sz w:val="16"/>
                <w:szCs w:val="16"/>
              </w:rPr>
              <w:t xml:space="preserve"> </w:t>
            </w:r>
            <w:r w:rsidR="00122671" w:rsidRPr="00895796">
              <w:rPr>
                <w:color w:val="000000"/>
                <w:sz w:val="16"/>
                <w:szCs w:val="16"/>
              </w:rPr>
              <w:t>AC</w:t>
            </w:r>
          </w:p>
        </w:tc>
        <w:tc>
          <w:tcPr>
            <w:tcW w:w="1418"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417"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88"/>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Dr Stephen Morton</w:t>
            </w:r>
          </w:p>
        </w:tc>
        <w:tc>
          <w:tcPr>
            <w:tcW w:w="1418"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417"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88"/>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Ms Diana Hoff</w:t>
            </w:r>
          </w:p>
        </w:tc>
        <w:tc>
          <w:tcPr>
            <w:tcW w:w="1418"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417"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r w:rsidR="00122671" w:rsidRPr="006D1FCA" w:rsidTr="0003250C">
        <w:trPr>
          <w:trHeight w:val="288"/>
        </w:trPr>
        <w:tc>
          <w:tcPr>
            <w:tcW w:w="283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rsidR="00122671" w:rsidRPr="00895796" w:rsidRDefault="00122671">
            <w:pPr>
              <w:pStyle w:val="TableText"/>
              <w:spacing w:line="276" w:lineRule="auto"/>
              <w:rPr>
                <w:color w:val="000000"/>
                <w:sz w:val="16"/>
                <w:szCs w:val="16"/>
              </w:rPr>
            </w:pPr>
            <w:r w:rsidRPr="00895796">
              <w:rPr>
                <w:color w:val="000000"/>
                <w:sz w:val="16"/>
                <w:szCs w:val="16"/>
              </w:rPr>
              <w:t>Mr Roy Peterson</w:t>
            </w:r>
          </w:p>
        </w:tc>
        <w:tc>
          <w:tcPr>
            <w:tcW w:w="1418"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417"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276" w:type="dxa"/>
            <w:tcBorders>
              <w:top w:val="nil"/>
              <w:left w:val="nil"/>
              <w:bottom w:val="single" w:sz="8" w:space="0" w:color="auto"/>
              <w:right w:val="single" w:sz="8" w:space="0" w:color="auto"/>
            </w:tcBorders>
            <w:shd w:val="clear" w:color="auto" w:fill="D9D9D9"/>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N/A</w:t>
            </w:r>
          </w:p>
        </w:tc>
        <w:tc>
          <w:tcPr>
            <w:tcW w:w="1134"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c>
          <w:tcPr>
            <w:tcW w:w="1276" w:type="dxa"/>
            <w:tcBorders>
              <w:top w:val="nil"/>
              <w:left w:val="nil"/>
              <w:bottom w:val="single" w:sz="8" w:space="0" w:color="auto"/>
              <w:right w:val="single" w:sz="8" w:space="0" w:color="auto"/>
            </w:tcBorders>
            <w:tcMar>
              <w:top w:w="0" w:type="dxa"/>
              <w:left w:w="40" w:type="dxa"/>
              <w:bottom w:w="0" w:type="dxa"/>
              <w:right w:w="40" w:type="dxa"/>
            </w:tcMar>
            <w:hideMark/>
          </w:tcPr>
          <w:p w:rsidR="00122671" w:rsidRPr="006D1FCA" w:rsidRDefault="00122671">
            <w:pPr>
              <w:pStyle w:val="TableText"/>
              <w:spacing w:line="276" w:lineRule="auto"/>
              <w:jc w:val="center"/>
              <w:rPr>
                <w:color w:val="000000"/>
                <w:sz w:val="16"/>
                <w:szCs w:val="16"/>
              </w:rPr>
            </w:pPr>
            <w:r w:rsidRPr="006D1FCA">
              <w:rPr>
                <w:color w:val="000000"/>
                <w:sz w:val="16"/>
                <w:szCs w:val="16"/>
              </w:rPr>
              <w:t>Yes</w:t>
            </w:r>
          </w:p>
        </w:tc>
      </w:tr>
    </w:tbl>
    <w:p w:rsidR="00122671" w:rsidRPr="006D1FCA" w:rsidRDefault="00122671" w:rsidP="0003250C">
      <w:pPr>
        <w:rPr>
          <w:rFonts w:ascii="Calibri" w:eastAsiaTheme="minorHAnsi" w:hAnsi="Calibri"/>
          <w:color w:val="1F497D"/>
        </w:rPr>
      </w:pPr>
      <w:bookmarkStart w:id="300" w:name="Council_members_end"/>
      <w:bookmarkEnd w:id="300"/>
    </w:p>
    <w:p w:rsidR="00122671" w:rsidRPr="00895796" w:rsidRDefault="00122671" w:rsidP="00122671">
      <w:pPr>
        <w:pStyle w:val="Heading4"/>
        <w:spacing w:before="240"/>
      </w:pPr>
      <w:bookmarkStart w:id="301" w:name="Audit_committee"/>
      <w:bookmarkStart w:id="302" w:name="Audit_committee_start"/>
      <w:bookmarkStart w:id="303" w:name="_Toc401846474"/>
      <w:bookmarkStart w:id="304" w:name="_Toc431394399"/>
      <w:bookmarkEnd w:id="301"/>
      <w:bookmarkEnd w:id="302"/>
      <w:r w:rsidRPr="00895796">
        <w:t xml:space="preserve">Audit </w:t>
      </w:r>
      <w:r w:rsidR="0012020C">
        <w:t>c</w:t>
      </w:r>
      <w:r w:rsidRPr="00895796">
        <w:t>ommittee</w:t>
      </w:r>
      <w:bookmarkEnd w:id="303"/>
      <w:bookmarkEnd w:id="304"/>
    </w:p>
    <w:p w:rsidR="00122671" w:rsidRPr="00895796" w:rsidRDefault="00122671">
      <w:bookmarkStart w:id="305" w:name="_Toc401846475"/>
      <w:r w:rsidRPr="00895796">
        <w:t>The Audit Committee</w:t>
      </w:r>
      <w:r w:rsidR="00880EE5">
        <w:fldChar w:fldCharType="begin"/>
      </w:r>
      <w:r w:rsidR="00880EE5">
        <w:instrText xml:space="preserve"> XE "</w:instrText>
      </w:r>
      <w:r w:rsidR="00880EE5" w:rsidRPr="002419A6">
        <w:rPr>
          <w:szCs w:val="20"/>
        </w:rPr>
        <w:instrText>Audit Committee</w:instrText>
      </w:r>
      <w:r w:rsidR="00880EE5">
        <w:instrText xml:space="preserve">" </w:instrText>
      </w:r>
      <w:r w:rsidR="00880EE5">
        <w:fldChar w:fldCharType="end"/>
      </w:r>
      <w:r w:rsidRPr="00895796">
        <w:t xml:space="preserve"> is a formal subcommittee of the Council that meets quarterly. The 2014–15 Audit Committee members were:</w:t>
      </w:r>
    </w:p>
    <w:p w:rsidR="00122671" w:rsidRPr="008F28FB" w:rsidRDefault="00122671" w:rsidP="00122671">
      <w:pPr>
        <w:pStyle w:val="ListBullet"/>
        <w:tabs>
          <w:tab w:val="clear" w:pos="567"/>
        </w:tabs>
        <w:spacing w:before="60"/>
        <w:ind w:left="720" w:hanging="720"/>
        <w:contextualSpacing w:val="0"/>
      </w:pPr>
      <w:r w:rsidRPr="008F28FB">
        <w:t>Ms Elizabeth Montano (Chair to November 2014)</w:t>
      </w:r>
    </w:p>
    <w:p w:rsidR="00122671" w:rsidRPr="008F28FB" w:rsidRDefault="00122671" w:rsidP="00122671">
      <w:pPr>
        <w:pStyle w:val="ListBullet"/>
        <w:tabs>
          <w:tab w:val="clear" w:pos="567"/>
        </w:tabs>
        <w:spacing w:before="60"/>
        <w:ind w:left="720" w:hanging="720"/>
        <w:contextualSpacing w:val="0"/>
      </w:pPr>
      <w:r w:rsidRPr="008F28FB">
        <w:t>Mr Roy Peterson (independent member to January 2015; Chair from February 2015)</w:t>
      </w:r>
    </w:p>
    <w:p w:rsidR="00122671" w:rsidRPr="008F28FB" w:rsidRDefault="00122671" w:rsidP="00122671">
      <w:pPr>
        <w:pStyle w:val="ListBullet"/>
        <w:tabs>
          <w:tab w:val="clear" w:pos="567"/>
        </w:tabs>
        <w:spacing w:before="60"/>
        <w:ind w:left="720" w:hanging="720"/>
        <w:contextualSpacing w:val="0"/>
      </w:pPr>
      <w:r w:rsidRPr="008F28FB">
        <w:t>Mr John Grace (member to December 2014)</w:t>
      </w:r>
    </w:p>
    <w:p w:rsidR="00122671" w:rsidRPr="008F28FB" w:rsidRDefault="00122671" w:rsidP="00122671">
      <w:pPr>
        <w:pStyle w:val="ListBullet"/>
        <w:tabs>
          <w:tab w:val="clear" w:pos="567"/>
        </w:tabs>
        <w:spacing w:before="60"/>
        <w:ind w:left="720" w:hanging="720"/>
        <w:contextualSpacing w:val="0"/>
      </w:pPr>
      <w:r w:rsidRPr="008F28FB">
        <w:t>Professor Sandra Harding (member from December 2014 to February 2015)</w:t>
      </w:r>
    </w:p>
    <w:p w:rsidR="00122671" w:rsidRPr="008F28FB" w:rsidRDefault="00122671" w:rsidP="00122671">
      <w:pPr>
        <w:pStyle w:val="ListBullet"/>
        <w:tabs>
          <w:tab w:val="clear" w:pos="567"/>
        </w:tabs>
        <w:spacing w:before="60"/>
        <w:ind w:left="720" w:hanging="720"/>
        <w:contextualSpacing w:val="0"/>
      </w:pPr>
      <w:r w:rsidRPr="008F28FB">
        <w:t>Dr Brian Fisher (member from December 2014 to February 2015)</w:t>
      </w:r>
    </w:p>
    <w:p w:rsidR="00122671" w:rsidRPr="008F28FB" w:rsidRDefault="00122671" w:rsidP="00122671">
      <w:pPr>
        <w:pStyle w:val="ListBullet"/>
        <w:tabs>
          <w:tab w:val="clear" w:pos="567"/>
        </w:tabs>
        <w:spacing w:before="60"/>
        <w:ind w:left="720" w:hanging="720"/>
        <w:contextualSpacing w:val="0"/>
      </w:pPr>
      <w:r w:rsidRPr="008F28FB">
        <w:t>Ms Diana Hoff (member from February 2015)</w:t>
      </w:r>
    </w:p>
    <w:p w:rsidR="00122671" w:rsidRPr="008F28FB" w:rsidRDefault="00122671" w:rsidP="00122671">
      <w:pPr>
        <w:pStyle w:val="ListBullet"/>
        <w:tabs>
          <w:tab w:val="clear" w:pos="567"/>
        </w:tabs>
        <w:spacing w:before="60"/>
        <w:ind w:left="720" w:hanging="720"/>
        <w:contextualSpacing w:val="0"/>
      </w:pPr>
      <w:r w:rsidRPr="008F28FB">
        <w:t>Ms Margaret Walker (independent member from February 2015).</w:t>
      </w:r>
    </w:p>
    <w:p w:rsidR="00122671" w:rsidRPr="00895796" w:rsidRDefault="00122671" w:rsidP="00A56CD3">
      <w:pPr>
        <w:rPr>
          <w:szCs w:val="20"/>
        </w:rPr>
      </w:pPr>
      <w:r w:rsidRPr="00895796">
        <w:rPr>
          <w:szCs w:val="20"/>
        </w:rPr>
        <w:t>The AIMS CEO, Chief Operating Officer (COO) Chief Finance Officer (CFO), representatives of the Australian National Audit Office (ANAO), and Internal Auditor attend all meetings, or relevant parts of all meetings, by invitation.</w:t>
      </w:r>
    </w:p>
    <w:p w:rsidR="00122671" w:rsidRPr="00895796" w:rsidRDefault="00122671" w:rsidP="00A56CD3">
      <w:pPr>
        <w:rPr>
          <w:szCs w:val="20"/>
        </w:rPr>
      </w:pPr>
      <w:r w:rsidRPr="00895796">
        <w:rPr>
          <w:szCs w:val="20"/>
        </w:rPr>
        <w:t>In accordance with best practice, all Council members receive copies of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agendas and meeting minutes, and can attend meetings as a right.</w:t>
      </w:r>
    </w:p>
    <w:p w:rsidR="00122671" w:rsidRPr="00895796" w:rsidRDefault="00122671" w:rsidP="00A56CD3">
      <w:pPr>
        <w:rPr>
          <w:szCs w:val="20"/>
        </w:rPr>
      </w:pPr>
      <w:r w:rsidRPr="00895796">
        <w:rPr>
          <w:szCs w:val="20"/>
        </w:rPr>
        <w:t>The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is responsible for providing independent assurance and assistance to Council on:</w:t>
      </w:r>
    </w:p>
    <w:p w:rsidR="00122671" w:rsidRPr="00895796" w:rsidRDefault="00122671" w:rsidP="00122671">
      <w:pPr>
        <w:pStyle w:val="ListBullet"/>
        <w:tabs>
          <w:tab w:val="clear" w:pos="567"/>
        </w:tabs>
        <w:spacing w:before="60"/>
        <w:ind w:left="720" w:hanging="720"/>
        <w:contextualSpacing w:val="0"/>
      </w:pPr>
      <w:r w:rsidRPr="00895796">
        <w:t>financial reporting</w:t>
      </w:r>
      <w:r w:rsidR="007C6C02">
        <w:fldChar w:fldCharType="begin"/>
      </w:r>
      <w:r w:rsidR="007C6C02">
        <w:instrText xml:space="preserve"> XE "</w:instrText>
      </w:r>
      <w:r w:rsidR="007C6C02" w:rsidRPr="004003B4">
        <w:instrText>Financial reporting</w:instrText>
      </w:r>
      <w:r w:rsidR="007C6C02">
        <w:instrText xml:space="preserve">" </w:instrText>
      </w:r>
      <w:r w:rsidR="007C6C02">
        <w:fldChar w:fldCharType="end"/>
      </w:r>
    </w:p>
    <w:p w:rsidR="00122671" w:rsidRPr="00895796" w:rsidRDefault="00122671" w:rsidP="00122671">
      <w:pPr>
        <w:pStyle w:val="ListBullet"/>
        <w:tabs>
          <w:tab w:val="clear" w:pos="567"/>
        </w:tabs>
        <w:spacing w:before="60"/>
        <w:ind w:left="720" w:hanging="720"/>
        <w:contextualSpacing w:val="0"/>
      </w:pPr>
      <w:r w:rsidRPr="00895796">
        <w:t>performance reporting</w:t>
      </w:r>
    </w:p>
    <w:p w:rsidR="00122671" w:rsidRPr="00895796" w:rsidRDefault="00122671" w:rsidP="00122671">
      <w:pPr>
        <w:pStyle w:val="ListBullet"/>
        <w:tabs>
          <w:tab w:val="clear" w:pos="567"/>
        </w:tabs>
        <w:spacing w:before="60"/>
        <w:ind w:left="720" w:hanging="720"/>
        <w:contextualSpacing w:val="0"/>
      </w:pPr>
      <w:r w:rsidRPr="00895796">
        <w:t>systems of risk oversight and management</w:t>
      </w:r>
    </w:p>
    <w:p w:rsidR="00122671" w:rsidRPr="00895796" w:rsidRDefault="00122671" w:rsidP="00122671">
      <w:pPr>
        <w:pStyle w:val="ListBullet"/>
        <w:tabs>
          <w:tab w:val="clear" w:pos="567"/>
        </w:tabs>
        <w:spacing w:before="60"/>
        <w:ind w:left="720" w:hanging="720"/>
        <w:contextualSpacing w:val="0"/>
      </w:pPr>
      <w:r w:rsidRPr="00895796">
        <w:t>systems of internal control</w:t>
      </w:r>
    </w:p>
    <w:p w:rsidR="00122671" w:rsidRPr="00895796" w:rsidRDefault="00122671" w:rsidP="00122671">
      <w:pPr>
        <w:pStyle w:val="ListBullet"/>
        <w:tabs>
          <w:tab w:val="clear" w:pos="567"/>
        </w:tabs>
        <w:spacing w:before="60"/>
        <w:ind w:left="720" w:hanging="720"/>
        <w:contextualSpacing w:val="0"/>
      </w:pPr>
      <w:r w:rsidRPr="00895796">
        <w:t>internal audit</w:t>
      </w:r>
    </w:p>
    <w:p w:rsidR="00122671" w:rsidRPr="00895796" w:rsidRDefault="00122671" w:rsidP="00122671">
      <w:pPr>
        <w:pStyle w:val="ListBullet"/>
        <w:tabs>
          <w:tab w:val="clear" w:pos="567"/>
        </w:tabs>
        <w:spacing w:before="60"/>
        <w:ind w:left="720" w:hanging="720"/>
        <w:contextualSpacing w:val="0"/>
      </w:pPr>
      <w:proofErr w:type="gramStart"/>
      <w:r w:rsidRPr="00895796">
        <w:t>external</w:t>
      </w:r>
      <w:proofErr w:type="gramEnd"/>
      <w:r w:rsidRPr="00895796">
        <w:t xml:space="preserve"> audit.</w:t>
      </w:r>
    </w:p>
    <w:p w:rsidR="00122671" w:rsidRPr="00895796" w:rsidRDefault="00122671" w:rsidP="00A56CD3">
      <w:pPr>
        <w:rPr>
          <w:szCs w:val="20"/>
        </w:rPr>
      </w:pPr>
      <w:r w:rsidRPr="00895796">
        <w:rPr>
          <w:szCs w:val="20"/>
        </w:rPr>
        <w:lastRenderedPageBreak/>
        <w:t>Four full meetings of the committee were held during 2014–15 (see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attendance table).</w:t>
      </w:r>
    </w:p>
    <w:p w:rsidR="00122671" w:rsidRPr="00895796" w:rsidRDefault="00122671" w:rsidP="00F96D9E">
      <w:pPr>
        <w:pStyle w:val="Heading4"/>
      </w:pPr>
      <w:bookmarkStart w:id="306" w:name="_Toc431394400"/>
      <w:bookmarkStart w:id="307" w:name="_Toc401846476"/>
      <w:bookmarkEnd w:id="305"/>
      <w:r w:rsidRPr="00895796">
        <w:t>Audit Committee</w:t>
      </w:r>
      <w:r w:rsidR="00880EE5">
        <w:fldChar w:fldCharType="begin"/>
      </w:r>
      <w:r w:rsidR="00880EE5">
        <w:instrText xml:space="preserve"> XE "</w:instrText>
      </w:r>
      <w:r w:rsidR="00880EE5" w:rsidRPr="002419A6">
        <w:rPr>
          <w:szCs w:val="20"/>
        </w:rPr>
        <w:instrText>Audit Committee</w:instrText>
      </w:r>
      <w:r w:rsidR="00880EE5">
        <w:instrText xml:space="preserve">" </w:instrText>
      </w:r>
      <w:r w:rsidR="00880EE5">
        <w:fldChar w:fldCharType="end"/>
      </w:r>
      <w:r w:rsidRPr="00895796">
        <w:t xml:space="preserve"> attendance</w:t>
      </w:r>
      <w:bookmarkEnd w:id="306"/>
    </w:p>
    <w:tbl>
      <w:tblPr>
        <w:tblW w:w="9356" w:type="dxa"/>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4262"/>
        <w:gridCol w:w="1273"/>
        <w:gridCol w:w="1274"/>
        <w:gridCol w:w="1273"/>
        <w:gridCol w:w="1274"/>
      </w:tblGrid>
      <w:tr w:rsidR="00122671" w:rsidRPr="006D1FCA" w:rsidTr="00357C1B">
        <w:trPr>
          <w:cantSplit/>
          <w:tblHeader/>
        </w:trPr>
        <w:tc>
          <w:tcPr>
            <w:tcW w:w="4262" w:type="dxa"/>
          </w:tcPr>
          <w:p w:rsidR="00122671" w:rsidRPr="006D1FCA" w:rsidRDefault="00122671" w:rsidP="00357C1B">
            <w:pPr>
              <w:pStyle w:val="TableHeading"/>
              <w:rPr>
                <w:sz w:val="16"/>
                <w:szCs w:val="16"/>
              </w:rPr>
            </w:pPr>
            <w:r w:rsidRPr="006D1FCA">
              <w:rPr>
                <w:sz w:val="16"/>
                <w:szCs w:val="16"/>
              </w:rPr>
              <w:t>Attendance</w:t>
            </w:r>
          </w:p>
        </w:tc>
        <w:tc>
          <w:tcPr>
            <w:tcW w:w="1273" w:type="dxa"/>
          </w:tcPr>
          <w:p w:rsidR="00122671" w:rsidRPr="006D1FCA" w:rsidRDefault="00122671" w:rsidP="0003250C">
            <w:pPr>
              <w:pStyle w:val="TableHeading"/>
              <w:jc w:val="center"/>
              <w:rPr>
                <w:sz w:val="16"/>
                <w:szCs w:val="16"/>
              </w:rPr>
            </w:pPr>
            <w:r w:rsidRPr="006D1FCA">
              <w:rPr>
                <w:sz w:val="16"/>
                <w:szCs w:val="16"/>
              </w:rPr>
              <w:t>11</w:t>
            </w:r>
            <w:r>
              <w:rPr>
                <w:sz w:val="16"/>
                <w:szCs w:val="16"/>
              </w:rPr>
              <w:t> </w:t>
            </w:r>
            <w:r w:rsidRPr="006D1FCA">
              <w:rPr>
                <w:sz w:val="16"/>
                <w:szCs w:val="16"/>
              </w:rPr>
              <w:t>August</w:t>
            </w:r>
            <w:r>
              <w:rPr>
                <w:sz w:val="16"/>
                <w:szCs w:val="16"/>
              </w:rPr>
              <w:t> </w:t>
            </w:r>
            <w:r w:rsidRPr="006D1FCA">
              <w:rPr>
                <w:sz w:val="16"/>
                <w:szCs w:val="16"/>
              </w:rPr>
              <w:t>2014</w:t>
            </w:r>
          </w:p>
        </w:tc>
        <w:tc>
          <w:tcPr>
            <w:tcW w:w="1274" w:type="dxa"/>
          </w:tcPr>
          <w:p w:rsidR="00122671" w:rsidRPr="006D1FCA" w:rsidRDefault="00122671" w:rsidP="0003250C">
            <w:pPr>
              <w:pStyle w:val="TableHeading"/>
              <w:jc w:val="center"/>
              <w:rPr>
                <w:sz w:val="16"/>
                <w:szCs w:val="16"/>
              </w:rPr>
            </w:pPr>
            <w:r w:rsidRPr="006D1FCA">
              <w:rPr>
                <w:sz w:val="16"/>
                <w:szCs w:val="16"/>
              </w:rPr>
              <w:t>13</w:t>
            </w:r>
            <w:r>
              <w:rPr>
                <w:sz w:val="16"/>
                <w:szCs w:val="16"/>
              </w:rPr>
              <w:t> </w:t>
            </w:r>
            <w:r w:rsidRPr="006D1FCA">
              <w:rPr>
                <w:sz w:val="16"/>
                <w:szCs w:val="16"/>
              </w:rPr>
              <w:t>November</w:t>
            </w:r>
            <w:r>
              <w:rPr>
                <w:sz w:val="16"/>
                <w:szCs w:val="16"/>
              </w:rPr>
              <w:t> </w:t>
            </w:r>
            <w:r w:rsidRPr="006D1FCA">
              <w:rPr>
                <w:sz w:val="16"/>
                <w:szCs w:val="16"/>
              </w:rPr>
              <w:t>2014</w:t>
            </w:r>
          </w:p>
        </w:tc>
        <w:tc>
          <w:tcPr>
            <w:tcW w:w="1273" w:type="dxa"/>
          </w:tcPr>
          <w:p w:rsidR="00122671" w:rsidRPr="006D1FCA" w:rsidRDefault="00122671" w:rsidP="0003250C">
            <w:pPr>
              <w:pStyle w:val="TableHeading"/>
              <w:jc w:val="center"/>
              <w:rPr>
                <w:sz w:val="16"/>
                <w:szCs w:val="16"/>
              </w:rPr>
            </w:pPr>
            <w:r w:rsidRPr="006D1FCA">
              <w:rPr>
                <w:sz w:val="16"/>
                <w:szCs w:val="16"/>
              </w:rPr>
              <w:t>27</w:t>
            </w:r>
            <w:r>
              <w:rPr>
                <w:sz w:val="16"/>
                <w:szCs w:val="16"/>
              </w:rPr>
              <w:t> </w:t>
            </w:r>
            <w:r w:rsidRPr="006D1FCA">
              <w:rPr>
                <w:sz w:val="16"/>
                <w:szCs w:val="16"/>
              </w:rPr>
              <w:t>February</w:t>
            </w:r>
            <w:r>
              <w:rPr>
                <w:sz w:val="16"/>
                <w:szCs w:val="16"/>
              </w:rPr>
              <w:t> </w:t>
            </w:r>
            <w:r w:rsidRPr="006D1FCA">
              <w:rPr>
                <w:sz w:val="16"/>
                <w:szCs w:val="16"/>
              </w:rPr>
              <w:t>2015</w:t>
            </w:r>
          </w:p>
        </w:tc>
        <w:tc>
          <w:tcPr>
            <w:tcW w:w="1274" w:type="dxa"/>
          </w:tcPr>
          <w:p w:rsidR="00122671" w:rsidRPr="006D1FCA" w:rsidRDefault="00122671" w:rsidP="0003250C">
            <w:pPr>
              <w:pStyle w:val="TableHeading"/>
              <w:jc w:val="center"/>
              <w:rPr>
                <w:sz w:val="16"/>
                <w:szCs w:val="16"/>
              </w:rPr>
            </w:pPr>
            <w:r w:rsidRPr="006D1FCA">
              <w:rPr>
                <w:sz w:val="16"/>
                <w:szCs w:val="16"/>
              </w:rPr>
              <w:t>1</w:t>
            </w:r>
            <w:r>
              <w:rPr>
                <w:sz w:val="16"/>
                <w:szCs w:val="16"/>
              </w:rPr>
              <w:t> </w:t>
            </w:r>
            <w:r w:rsidRPr="006D1FCA">
              <w:rPr>
                <w:sz w:val="16"/>
                <w:szCs w:val="16"/>
              </w:rPr>
              <w:t>June</w:t>
            </w:r>
            <w:r>
              <w:rPr>
                <w:sz w:val="16"/>
                <w:szCs w:val="16"/>
              </w:rPr>
              <w:t> </w:t>
            </w:r>
            <w:r w:rsidRPr="006D1FCA">
              <w:rPr>
                <w:sz w:val="16"/>
                <w:szCs w:val="16"/>
              </w:rPr>
              <w:t>2015</w:t>
            </w:r>
          </w:p>
        </w:tc>
      </w:tr>
      <w:tr w:rsidR="00122671" w:rsidRPr="006D1FCA" w:rsidTr="00357C1B">
        <w:trPr>
          <w:trHeight w:val="254"/>
        </w:trPr>
        <w:tc>
          <w:tcPr>
            <w:tcW w:w="4262" w:type="dxa"/>
          </w:tcPr>
          <w:p w:rsidR="00122671" w:rsidRPr="006D1FCA" w:rsidRDefault="00122671" w:rsidP="00357C1B">
            <w:pPr>
              <w:pStyle w:val="TableText"/>
              <w:rPr>
                <w:b/>
                <w:sz w:val="16"/>
                <w:szCs w:val="16"/>
              </w:rPr>
            </w:pPr>
            <w:r w:rsidRPr="006D1FCA">
              <w:rPr>
                <w:b/>
                <w:sz w:val="16"/>
                <w:szCs w:val="16"/>
              </w:rPr>
              <w:t>Members</w:t>
            </w:r>
          </w:p>
        </w:tc>
        <w:tc>
          <w:tcPr>
            <w:tcW w:w="1273" w:type="dxa"/>
          </w:tcPr>
          <w:p w:rsidR="00122671" w:rsidRPr="006D1FCA" w:rsidRDefault="00122671" w:rsidP="0003250C">
            <w:pPr>
              <w:pStyle w:val="TableText"/>
              <w:jc w:val="center"/>
              <w:rPr>
                <w:sz w:val="16"/>
                <w:szCs w:val="16"/>
              </w:rPr>
            </w:pPr>
          </w:p>
        </w:tc>
        <w:tc>
          <w:tcPr>
            <w:tcW w:w="1274" w:type="dxa"/>
          </w:tcPr>
          <w:p w:rsidR="00122671" w:rsidRPr="006D1FCA" w:rsidRDefault="00122671" w:rsidP="0003250C">
            <w:pPr>
              <w:pStyle w:val="TableText"/>
              <w:jc w:val="center"/>
              <w:rPr>
                <w:sz w:val="16"/>
                <w:szCs w:val="16"/>
              </w:rPr>
            </w:pPr>
          </w:p>
        </w:tc>
        <w:tc>
          <w:tcPr>
            <w:tcW w:w="1273" w:type="dxa"/>
          </w:tcPr>
          <w:p w:rsidR="00122671" w:rsidRPr="006D1FCA" w:rsidRDefault="00122671" w:rsidP="0003250C">
            <w:pPr>
              <w:pStyle w:val="TableText"/>
              <w:jc w:val="center"/>
              <w:rPr>
                <w:sz w:val="16"/>
                <w:szCs w:val="16"/>
              </w:rPr>
            </w:pPr>
          </w:p>
        </w:tc>
        <w:tc>
          <w:tcPr>
            <w:tcW w:w="1274" w:type="dxa"/>
          </w:tcPr>
          <w:p w:rsidR="00122671" w:rsidRPr="006D1FCA" w:rsidRDefault="00122671" w:rsidP="0003250C">
            <w:pPr>
              <w:pStyle w:val="TableText"/>
              <w:jc w:val="center"/>
              <w:rPr>
                <w:sz w:val="16"/>
                <w:szCs w:val="16"/>
              </w:rPr>
            </w:pPr>
          </w:p>
        </w:tc>
      </w:tr>
      <w:tr w:rsidR="00122671" w:rsidRPr="006D1FCA" w:rsidTr="0003250C">
        <w:trPr>
          <w:trHeight w:val="226"/>
        </w:trPr>
        <w:tc>
          <w:tcPr>
            <w:tcW w:w="4262" w:type="dxa"/>
          </w:tcPr>
          <w:p w:rsidR="00122671" w:rsidRPr="006D1FCA" w:rsidRDefault="00122671" w:rsidP="00357C1B">
            <w:pPr>
              <w:pStyle w:val="TableText"/>
              <w:rPr>
                <w:sz w:val="16"/>
                <w:szCs w:val="16"/>
              </w:rPr>
            </w:pPr>
            <w:r w:rsidRPr="006D1FCA">
              <w:rPr>
                <w:sz w:val="16"/>
                <w:szCs w:val="16"/>
              </w:rPr>
              <w:t>Ms Elizabeth Montano (outgoing Chair)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shd w:val="clear" w:color="auto" w:fill="D9D9D9" w:themeFill="background1" w:themeFillShade="D9"/>
          </w:tcPr>
          <w:p w:rsidR="00122671" w:rsidRPr="006D1FCA" w:rsidRDefault="00122671" w:rsidP="0003250C">
            <w:pPr>
              <w:pStyle w:val="TableText"/>
              <w:spacing w:line="276" w:lineRule="auto"/>
              <w:jc w:val="center"/>
              <w:rPr>
                <w:color w:val="000000"/>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spacing w:line="276" w:lineRule="auto"/>
              <w:jc w:val="center"/>
              <w:rPr>
                <w:color w:val="000000"/>
                <w:sz w:val="16"/>
                <w:szCs w:val="16"/>
              </w:rPr>
            </w:pPr>
            <w:r w:rsidRPr="006D1FCA">
              <w:rPr>
                <w:color w:val="000000"/>
                <w:sz w:val="16"/>
                <w:szCs w:val="16"/>
              </w:rPr>
              <w:t>N/A</w:t>
            </w:r>
          </w:p>
        </w:tc>
      </w:tr>
      <w:tr w:rsidR="00122671" w:rsidRPr="006D1FCA" w:rsidTr="00357C1B">
        <w:trPr>
          <w:trHeight w:val="240"/>
        </w:trPr>
        <w:tc>
          <w:tcPr>
            <w:tcW w:w="4262" w:type="dxa"/>
          </w:tcPr>
          <w:p w:rsidR="00122671" w:rsidRPr="006D1FCA" w:rsidRDefault="00122671">
            <w:pPr>
              <w:pStyle w:val="TableText"/>
              <w:rPr>
                <w:sz w:val="16"/>
                <w:szCs w:val="16"/>
              </w:rPr>
            </w:pPr>
            <w:r w:rsidRPr="006D1FCA">
              <w:rPr>
                <w:sz w:val="16"/>
                <w:szCs w:val="16"/>
              </w:rPr>
              <w:t>Mr Roy Peterson (independent member and incoming Chair)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03250C">
        <w:trPr>
          <w:trHeight w:val="250"/>
        </w:trPr>
        <w:tc>
          <w:tcPr>
            <w:tcW w:w="4262" w:type="dxa"/>
          </w:tcPr>
          <w:p w:rsidR="00122671" w:rsidRPr="006D1FCA" w:rsidRDefault="00122671" w:rsidP="0002117A">
            <w:pPr>
              <w:pStyle w:val="TableText"/>
              <w:rPr>
                <w:sz w:val="16"/>
                <w:szCs w:val="16"/>
              </w:rPr>
            </w:pPr>
            <w:r w:rsidRPr="006D1FCA">
              <w:rPr>
                <w:sz w:val="16"/>
                <w:szCs w:val="16"/>
              </w:rPr>
              <w:t>Mr John Grace (Council member)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r>
      <w:tr w:rsidR="00122671" w:rsidRPr="006D1FCA" w:rsidTr="0003250C">
        <w:trPr>
          <w:trHeight w:val="240"/>
        </w:trPr>
        <w:tc>
          <w:tcPr>
            <w:tcW w:w="4262" w:type="dxa"/>
          </w:tcPr>
          <w:p w:rsidR="00122671" w:rsidRPr="006D1FCA" w:rsidRDefault="00122671" w:rsidP="0002117A">
            <w:pPr>
              <w:pStyle w:val="TableText"/>
              <w:rPr>
                <w:sz w:val="16"/>
                <w:szCs w:val="16"/>
              </w:rPr>
            </w:pPr>
            <w:r w:rsidRPr="006D1FCA">
              <w:rPr>
                <w:sz w:val="16"/>
                <w:szCs w:val="16"/>
              </w:rPr>
              <w:t>Professor Sandra Harding (Council member)</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r>
      <w:tr w:rsidR="00122671" w:rsidRPr="006D1FCA" w:rsidTr="0003250C">
        <w:trPr>
          <w:trHeight w:val="240"/>
        </w:trPr>
        <w:tc>
          <w:tcPr>
            <w:tcW w:w="4262" w:type="dxa"/>
          </w:tcPr>
          <w:p w:rsidR="00122671" w:rsidRPr="006D1FCA" w:rsidRDefault="00122671" w:rsidP="0002117A">
            <w:pPr>
              <w:pStyle w:val="TableText"/>
              <w:rPr>
                <w:sz w:val="16"/>
                <w:szCs w:val="16"/>
              </w:rPr>
            </w:pPr>
            <w:r w:rsidRPr="006D1FCA">
              <w:rPr>
                <w:sz w:val="16"/>
                <w:szCs w:val="16"/>
              </w:rPr>
              <w:t>Dr Brian Fisher (Council member)</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r>
      <w:tr w:rsidR="00122671" w:rsidRPr="006D1FCA" w:rsidTr="0003250C">
        <w:trPr>
          <w:trHeight w:val="240"/>
        </w:trPr>
        <w:tc>
          <w:tcPr>
            <w:tcW w:w="4262" w:type="dxa"/>
          </w:tcPr>
          <w:p w:rsidR="00122671" w:rsidRPr="006D1FCA" w:rsidRDefault="00122671" w:rsidP="0002117A">
            <w:pPr>
              <w:pStyle w:val="TableText"/>
              <w:rPr>
                <w:sz w:val="16"/>
                <w:szCs w:val="16"/>
              </w:rPr>
            </w:pPr>
            <w:r w:rsidRPr="006D1FCA">
              <w:rPr>
                <w:sz w:val="16"/>
                <w:szCs w:val="16"/>
              </w:rPr>
              <w:t>Ms Diana Hoff (Council member)</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03250C">
        <w:trPr>
          <w:trHeight w:val="240"/>
        </w:trPr>
        <w:tc>
          <w:tcPr>
            <w:tcW w:w="4262" w:type="dxa"/>
          </w:tcPr>
          <w:p w:rsidR="00122671" w:rsidRPr="006D1FCA" w:rsidRDefault="00122671">
            <w:pPr>
              <w:pStyle w:val="TableText"/>
              <w:rPr>
                <w:sz w:val="16"/>
                <w:szCs w:val="16"/>
              </w:rPr>
            </w:pPr>
            <w:r w:rsidRPr="006D1FCA">
              <w:rPr>
                <w:sz w:val="16"/>
                <w:szCs w:val="16"/>
              </w:rPr>
              <w:t>Ms Margaret Walker (independent member)</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3" w:type="dxa"/>
            <w:shd w:val="clear" w:color="auto" w:fill="D9D9D9" w:themeFill="background1" w:themeFillShade="D9"/>
          </w:tcPr>
          <w:p w:rsidR="00122671" w:rsidRPr="006D1FCA" w:rsidRDefault="00122671" w:rsidP="0003250C">
            <w:pPr>
              <w:pStyle w:val="TableText"/>
              <w:jc w:val="center"/>
              <w:rPr>
                <w:sz w:val="16"/>
                <w:szCs w:val="16"/>
              </w:rPr>
            </w:pPr>
            <w:r w:rsidRPr="006D1FCA">
              <w:rPr>
                <w:color w:val="000000"/>
                <w:sz w:val="16"/>
                <w:szCs w:val="16"/>
              </w:rPr>
              <w:t>N/A</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357C1B">
        <w:trPr>
          <w:trHeight w:val="288"/>
        </w:trPr>
        <w:tc>
          <w:tcPr>
            <w:tcW w:w="4262" w:type="dxa"/>
          </w:tcPr>
          <w:p w:rsidR="00122671" w:rsidRPr="006D1FCA" w:rsidRDefault="00122671" w:rsidP="00357C1B">
            <w:pPr>
              <w:pStyle w:val="TableText"/>
              <w:rPr>
                <w:b/>
                <w:sz w:val="16"/>
                <w:szCs w:val="16"/>
              </w:rPr>
            </w:pPr>
            <w:r w:rsidRPr="006D1FCA">
              <w:rPr>
                <w:b/>
                <w:sz w:val="16"/>
                <w:szCs w:val="16"/>
              </w:rPr>
              <w:t>Invitees</w:t>
            </w:r>
          </w:p>
        </w:tc>
        <w:tc>
          <w:tcPr>
            <w:tcW w:w="1273" w:type="dxa"/>
          </w:tcPr>
          <w:p w:rsidR="00122671" w:rsidRPr="006D1FCA" w:rsidRDefault="00122671" w:rsidP="0003250C">
            <w:pPr>
              <w:pStyle w:val="TableText"/>
              <w:jc w:val="center"/>
              <w:rPr>
                <w:sz w:val="16"/>
                <w:szCs w:val="16"/>
              </w:rPr>
            </w:pPr>
          </w:p>
        </w:tc>
        <w:tc>
          <w:tcPr>
            <w:tcW w:w="1274" w:type="dxa"/>
          </w:tcPr>
          <w:p w:rsidR="00122671" w:rsidRPr="006D1FCA" w:rsidRDefault="00122671" w:rsidP="0003250C">
            <w:pPr>
              <w:pStyle w:val="TableText"/>
              <w:jc w:val="center"/>
              <w:rPr>
                <w:sz w:val="16"/>
                <w:szCs w:val="16"/>
              </w:rPr>
            </w:pPr>
          </w:p>
        </w:tc>
        <w:tc>
          <w:tcPr>
            <w:tcW w:w="1273" w:type="dxa"/>
          </w:tcPr>
          <w:p w:rsidR="00122671" w:rsidRPr="006D1FCA" w:rsidRDefault="00122671" w:rsidP="0003250C">
            <w:pPr>
              <w:pStyle w:val="TableText"/>
              <w:jc w:val="center"/>
              <w:rPr>
                <w:sz w:val="16"/>
                <w:szCs w:val="16"/>
              </w:rPr>
            </w:pPr>
          </w:p>
        </w:tc>
        <w:tc>
          <w:tcPr>
            <w:tcW w:w="1274" w:type="dxa"/>
          </w:tcPr>
          <w:p w:rsidR="00122671" w:rsidRPr="006D1FCA" w:rsidRDefault="00122671" w:rsidP="0003250C">
            <w:pPr>
              <w:pStyle w:val="TableText"/>
              <w:jc w:val="center"/>
              <w:rPr>
                <w:sz w:val="16"/>
                <w:szCs w:val="16"/>
              </w:rPr>
            </w:pPr>
          </w:p>
        </w:tc>
      </w:tr>
      <w:tr w:rsidR="00122671" w:rsidRPr="006D1FCA" w:rsidTr="00357C1B">
        <w:trPr>
          <w:trHeight w:val="254"/>
        </w:trPr>
        <w:tc>
          <w:tcPr>
            <w:tcW w:w="4262" w:type="dxa"/>
          </w:tcPr>
          <w:p w:rsidR="00122671" w:rsidRPr="006D1FCA" w:rsidRDefault="00122671" w:rsidP="00FF2F48">
            <w:pPr>
              <w:pStyle w:val="TableText"/>
              <w:rPr>
                <w:sz w:val="16"/>
                <w:szCs w:val="16"/>
              </w:rPr>
            </w:pPr>
            <w:r w:rsidRPr="006D1FCA">
              <w:rPr>
                <w:sz w:val="16"/>
                <w:szCs w:val="16"/>
              </w:rPr>
              <w:t>Mr John Gunn (CEO)</w:t>
            </w:r>
            <w:r>
              <w:rPr>
                <w:sz w:val="16"/>
                <w:szCs w:val="16"/>
              </w:rPr>
              <w:t>—</w:t>
            </w:r>
            <w:r w:rsidRPr="006D1FCA">
              <w:rPr>
                <w:sz w:val="16"/>
                <w:szCs w:val="16"/>
              </w:rPr>
              <w:t>AIMS management representative</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No</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No</w:t>
            </w:r>
          </w:p>
        </w:tc>
      </w:tr>
      <w:tr w:rsidR="00122671" w:rsidRPr="006D1FCA" w:rsidTr="00357C1B">
        <w:trPr>
          <w:trHeight w:val="254"/>
        </w:trPr>
        <w:tc>
          <w:tcPr>
            <w:tcW w:w="4262" w:type="dxa"/>
          </w:tcPr>
          <w:p w:rsidR="00122671" w:rsidRPr="006D1FCA" w:rsidRDefault="00122671" w:rsidP="00FF2F48">
            <w:pPr>
              <w:pStyle w:val="TableText"/>
              <w:rPr>
                <w:sz w:val="16"/>
                <w:szCs w:val="16"/>
              </w:rPr>
            </w:pPr>
            <w:r w:rsidRPr="006D1FCA">
              <w:rPr>
                <w:sz w:val="16"/>
                <w:szCs w:val="16"/>
              </w:rPr>
              <w:t>Mr David Mead (AIMS Chief Operating Officer)</w:t>
            </w:r>
            <w:r>
              <w:rPr>
                <w:sz w:val="16"/>
                <w:szCs w:val="16"/>
              </w:rPr>
              <w:t>—</w:t>
            </w:r>
            <w:r w:rsidRPr="006D1FCA">
              <w:rPr>
                <w:sz w:val="16"/>
                <w:szCs w:val="16"/>
              </w:rPr>
              <w:t>representing John Gunn</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357C1B">
        <w:trPr>
          <w:trHeight w:val="245"/>
        </w:trPr>
        <w:tc>
          <w:tcPr>
            <w:tcW w:w="4262" w:type="dxa"/>
          </w:tcPr>
          <w:p w:rsidR="00122671" w:rsidRPr="006D1FCA" w:rsidRDefault="00122671" w:rsidP="00B5260E">
            <w:pPr>
              <w:pStyle w:val="TableText"/>
              <w:rPr>
                <w:sz w:val="16"/>
                <w:szCs w:val="16"/>
              </w:rPr>
            </w:pPr>
            <w:r w:rsidRPr="006D1FCA">
              <w:rPr>
                <w:sz w:val="16"/>
                <w:szCs w:val="16"/>
              </w:rPr>
              <w:t>Mr Vic Bayer (AIMS Chief Finance Officer)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357C1B">
        <w:trPr>
          <w:trHeight w:val="250"/>
        </w:trPr>
        <w:tc>
          <w:tcPr>
            <w:tcW w:w="4262" w:type="dxa"/>
          </w:tcPr>
          <w:p w:rsidR="00122671" w:rsidRPr="006D1FCA" w:rsidRDefault="00122671" w:rsidP="00357C1B">
            <w:pPr>
              <w:pStyle w:val="TableText"/>
              <w:rPr>
                <w:sz w:val="16"/>
                <w:szCs w:val="16"/>
              </w:rPr>
            </w:pPr>
            <w:r w:rsidRPr="006D1FCA">
              <w:rPr>
                <w:sz w:val="16"/>
                <w:szCs w:val="16"/>
              </w:rPr>
              <w:t>Ms Pamela Giese (AIMS Finance Team Leader)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357C1B">
        <w:trPr>
          <w:trHeight w:val="259"/>
        </w:trPr>
        <w:tc>
          <w:tcPr>
            <w:tcW w:w="4262" w:type="dxa"/>
          </w:tcPr>
          <w:p w:rsidR="00122671" w:rsidRPr="006D1FCA" w:rsidRDefault="00122671" w:rsidP="00357C1B">
            <w:pPr>
              <w:pStyle w:val="TableText"/>
              <w:rPr>
                <w:sz w:val="16"/>
                <w:szCs w:val="16"/>
              </w:rPr>
            </w:pPr>
            <w:r w:rsidRPr="006D1FCA">
              <w:rPr>
                <w:sz w:val="16"/>
                <w:szCs w:val="16"/>
              </w:rPr>
              <w:t>Mr Chris King (HLB Mann Judd Internal Auditor)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Yes</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r w:rsidR="00122671" w:rsidRPr="006D1FCA" w:rsidTr="00357C1B">
        <w:trPr>
          <w:trHeight w:val="264"/>
        </w:trPr>
        <w:tc>
          <w:tcPr>
            <w:tcW w:w="4262" w:type="dxa"/>
          </w:tcPr>
          <w:p w:rsidR="00122671" w:rsidRPr="006D1FCA" w:rsidRDefault="00122671" w:rsidP="00357C1B">
            <w:pPr>
              <w:pStyle w:val="TableText"/>
              <w:rPr>
                <w:sz w:val="16"/>
                <w:szCs w:val="16"/>
              </w:rPr>
            </w:pPr>
            <w:r w:rsidRPr="006D1FCA">
              <w:rPr>
                <w:sz w:val="16"/>
                <w:szCs w:val="16"/>
              </w:rPr>
              <w:t xml:space="preserve">Mr Ron </w:t>
            </w:r>
            <w:proofErr w:type="spellStart"/>
            <w:r w:rsidRPr="006D1FCA">
              <w:rPr>
                <w:sz w:val="16"/>
                <w:szCs w:val="16"/>
              </w:rPr>
              <w:t>Wah</w:t>
            </w:r>
            <w:proofErr w:type="spellEnd"/>
            <w:r w:rsidRPr="006D1FCA">
              <w:rPr>
                <w:sz w:val="16"/>
                <w:szCs w:val="16"/>
              </w:rPr>
              <w:t xml:space="preserve"> (Australian National Audit Office)</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No</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No</w:t>
            </w:r>
          </w:p>
        </w:tc>
      </w:tr>
      <w:tr w:rsidR="00122671" w:rsidRPr="006D1FCA" w:rsidTr="00357C1B">
        <w:trPr>
          <w:trHeight w:val="264"/>
        </w:trPr>
        <w:tc>
          <w:tcPr>
            <w:tcW w:w="4262" w:type="dxa"/>
          </w:tcPr>
          <w:p w:rsidR="00122671" w:rsidRPr="006D1FCA" w:rsidRDefault="00122671" w:rsidP="00357C1B">
            <w:pPr>
              <w:pStyle w:val="TableText"/>
              <w:rPr>
                <w:sz w:val="16"/>
                <w:szCs w:val="16"/>
              </w:rPr>
            </w:pPr>
            <w:r w:rsidRPr="006D1FCA">
              <w:rPr>
                <w:sz w:val="16"/>
                <w:szCs w:val="16"/>
              </w:rPr>
              <w:t>Ms Serena Buchanan (Australian National Audit Office)</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No</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No</w:t>
            </w:r>
          </w:p>
        </w:tc>
      </w:tr>
      <w:tr w:rsidR="00122671" w:rsidRPr="006D1FCA" w:rsidTr="00357C1B">
        <w:trPr>
          <w:trHeight w:val="274"/>
        </w:trPr>
        <w:tc>
          <w:tcPr>
            <w:tcW w:w="4262" w:type="dxa"/>
          </w:tcPr>
          <w:p w:rsidR="00122671" w:rsidRPr="006D1FCA" w:rsidRDefault="00122671" w:rsidP="00357C1B">
            <w:pPr>
              <w:pStyle w:val="TableText"/>
              <w:rPr>
                <w:sz w:val="16"/>
                <w:szCs w:val="16"/>
              </w:rPr>
            </w:pPr>
            <w:r w:rsidRPr="006D1FCA">
              <w:rPr>
                <w:sz w:val="16"/>
                <w:szCs w:val="16"/>
              </w:rPr>
              <w:t xml:space="preserve">Mr John </w:t>
            </w:r>
            <w:proofErr w:type="spellStart"/>
            <w:r w:rsidRPr="006D1FCA">
              <w:rPr>
                <w:sz w:val="16"/>
                <w:szCs w:val="16"/>
              </w:rPr>
              <w:t>Zabala</w:t>
            </w:r>
            <w:proofErr w:type="spellEnd"/>
            <w:r w:rsidRPr="006D1FCA">
              <w:rPr>
                <w:sz w:val="16"/>
                <w:szCs w:val="16"/>
              </w:rPr>
              <w:t xml:space="preserve"> (Moore Stephens, ANAO External Auditor)</w:t>
            </w:r>
          </w:p>
        </w:tc>
        <w:tc>
          <w:tcPr>
            <w:tcW w:w="1273" w:type="dxa"/>
          </w:tcPr>
          <w:p w:rsidR="00122671" w:rsidRPr="006D1FCA" w:rsidRDefault="00122671" w:rsidP="0003250C">
            <w:pPr>
              <w:pStyle w:val="TableText"/>
              <w:jc w:val="center"/>
              <w:rPr>
                <w:sz w:val="16"/>
                <w:szCs w:val="16"/>
              </w:rPr>
            </w:pPr>
            <w:r w:rsidRPr="006D1FCA">
              <w:rPr>
                <w:sz w:val="16"/>
                <w:szCs w:val="16"/>
              </w:rPr>
              <w:t>Yes</w:t>
            </w:r>
          </w:p>
        </w:tc>
        <w:tc>
          <w:tcPr>
            <w:tcW w:w="1274" w:type="dxa"/>
          </w:tcPr>
          <w:p w:rsidR="00122671" w:rsidRPr="006D1FCA" w:rsidRDefault="00122671" w:rsidP="0003250C">
            <w:pPr>
              <w:pStyle w:val="TableText"/>
              <w:jc w:val="center"/>
              <w:rPr>
                <w:sz w:val="16"/>
                <w:szCs w:val="16"/>
              </w:rPr>
            </w:pPr>
            <w:r w:rsidRPr="006D1FCA">
              <w:rPr>
                <w:sz w:val="16"/>
                <w:szCs w:val="16"/>
              </w:rPr>
              <w:t>No</w:t>
            </w:r>
          </w:p>
        </w:tc>
        <w:tc>
          <w:tcPr>
            <w:tcW w:w="1273" w:type="dxa"/>
          </w:tcPr>
          <w:p w:rsidR="00122671" w:rsidRPr="006D1FCA" w:rsidRDefault="00122671" w:rsidP="0003250C">
            <w:pPr>
              <w:pStyle w:val="TableText"/>
              <w:jc w:val="center"/>
              <w:rPr>
                <w:sz w:val="16"/>
                <w:szCs w:val="16"/>
              </w:rPr>
            </w:pPr>
            <w:r w:rsidRPr="006D1FCA">
              <w:rPr>
                <w:sz w:val="16"/>
                <w:szCs w:val="16"/>
              </w:rPr>
              <w:t>No</w:t>
            </w:r>
          </w:p>
        </w:tc>
        <w:tc>
          <w:tcPr>
            <w:tcW w:w="1274" w:type="dxa"/>
          </w:tcPr>
          <w:p w:rsidR="00122671" w:rsidRPr="006D1FCA" w:rsidRDefault="00122671" w:rsidP="0003250C">
            <w:pPr>
              <w:pStyle w:val="TableText"/>
              <w:jc w:val="center"/>
              <w:rPr>
                <w:sz w:val="16"/>
                <w:szCs w:val="16"/>
              </w:rPr>
            </w:pPr>
            <w:r w:rsidRPr="006D1FCA">
              <w:rPr>
                <w:sz w:val="16"/>
                <w:szCs w:val="16"/>
              </w:rPr>
              <w:t>Yes</w:t>
            </w:r>
          </w:p>
        </w:tc>
      </w:tr>
    </w:tbl>
    <w:p w:rsidR="00122671" w:rsidRPr="00895796" w:rsidRDefault="00122671" w:rsidP="00122671">
      <w:pPr>
        <w:pStyle w:val="Heading4"/>
        <w:spacing w:before="240"/>
      </w:pPr>
      <w:bookmarkStart w:id="308" w:name="_Toc431394401"/>
      <w:r w:rsidRPr="00895796">
        <w:t>Independent professional advice</w:t>
      </w:r>
      <w:bookmarkEnd w:id="307"/>
      <w:bookmarkEnd w:id="308"/>
    </w:p>
    <w:p w:rsidR="00122671" w:rsidRPr="00895796" w:rsidRDefault="00122671" w:rsidP="00993405">
      <w:bookmarkStart w:id="309" w:name="_Toc401846477"/>
      <w:r w:rsidRPr="00895796">
        <w:t>The Council</w:t>
      </w:r>
      <w:r w:rsidR="00524738">
        <w:fldChar w:fldCharType="begin"/>
      </w:r>
      <w:r w:rsidR="00524738">
        <w:instrText xml:space="preserve"> XE "</w:instrText>
      </w:r>
      <w:r w:rsidR="00524738" w:rsidRPr="00DE2EA6">
        <w:rPr>
          <w:szCs w:val="20"/>
        </w:rPr>
        <w:instrText>Council</w:instrText>
      </w:r>
      <w:r w:rsidR="00524738">
        <w:instrText xml:space="preserve">" </w:instrText>
      </w:r>
      <w:r w:rsidR="00524738">
        <w:fldChar w:fldCharType="end"/>
      </w:r>
      <w:r w:rsidRPr="00895796">
        <w:t xml:space="preserve"> has the right to obtain, at AIMS’ expense, relevant independent professional advice in connection with the discharge of its responsibilities. They did not seek such advice in 2014–15.</w:t>
      </w:r>
    </w:p>
    <w:p w:rsidR="00122671" w:rsidRPr="00895796" w:rsidRDefault="00122671" w:rsidP="00F759AB">
      <w:pPr>
        <w:pStyle w:val="Heading4"/>
      </w:pPr>
      <w:bookmarkStart w:id="310" w:name="Fraud_control"/>
      <w:bookmarkStart w:id="311" w:name="_Toc401846478"/>
      <w:bookmarkStart w:id="312" w:name="_Toc431394402"/>
      <w:bookmarkEnd w:id="309"/>
      <w:bookmarkEnd w:id="310"/>
      <w:r w:rsidRPr="00895796">
        <w:t>Fraud control</w:t>
      </w:r>
      <w:bookmarkEnd w:id="311"/>
      <w:bookmarkEnd w:id="312"/>
    </w:p>
    <w:p w:rsidR="00122671" w:rsidRPr="00895796" w:rsidRDefault="00122671" w:rsidP="009C01D5">
      <w:pPr>
        <w:rPr>
          <w:szCs w:val="20"/>
        </w:rPr>
      </w:pPr>
      <w:bookmarkStart w:id="313" w:name="_Toc401846479"/>
      <w:r w:rsidRPr="00895796">
        <w:rPr>
          <w:szCs w:val="20"/>
        </w:rPr>
        <w:t xml:space="preserve">AIMS remains committed to mitigating incidences of fraud and managing risks. AIMS has developed a </w:t>
      </w:r>
      <w:r w:rsidRPr="00895796">
        <w:rPr>
          <w:i/>
          <w:szCs w:val="20"/>
        </w:rPr>
        <w:t>Fraud Control Plan</w:t>
      </w:r>
      <w:r w:rsidRPr="00895796">
        <w:rPr>
          <w:szCs w:val="20"/>
        </w:rPr>
        <w:t xml:space="preserve"> using the </w:t>
      </w:r>
      <w:r w:rsidRPr="00895796">
        <w:rPr>
          <w:i/>
          <w:szCs w:val="20"/>
        </w:rPr>
        <w:t>Commonwealth Fraud Control Framework 2014</w:t>
      </w:r>
      <w:r w:rsidRPr="00895796">
        <w:rPr>
          <w:szCs w:val="20"/>
        </w:rPr>
        <w:t xml:space="preserve"> and in adherence to Section 10 of the PGPA Rules 2014. </w:t>
      </w:r>
      <w:proofErr w:type="gramStart"/>
      <w:r w:rsidRPr="00895796">
        <w:rPr>
          <w:szCs w:val="20"/>
        </w:rPr>
        <w:t>AIMS has</w:t>
      </w:r>
      <w:proofErr w:type="gramEnd"/>
      <w:r w:rsidRPr="00895796">
        <w:rPr>
          <w:szCs w:val="20"/>
        </w:rPr>
        <w:t xml:space="preserve"> reported its 2014–15 fraud data to the Australian Institute of Criminology. The AIMS Council and management are not aware of any proven instances of fraud in 2014–15. However, one potential case is under investigation and, if proven, will be reported in the 2015–16 annual report.</w:t>
      </w:r>
    </w:p>
    <w:p w:rsidR="00122671" w:rsidRPr="00895796" w:rsidRDefault="00122671" w:rsidP="00F759AB">
      <w:pPr>
        <w:pStyle w:val="Heading4"/>
      </w:pPr>
      <w:bookmarkStart w:id="314" w:name="_Toc431394403"/>
      <w:r w:rsidRPr="00895796">
        <w:t>Financial reporting</w:t>
      </w:r>
      <w:bookmarkEnd w:id="313"/>
      <w:bookmarkEnd w:id="314"/>
    </w:p>
    <w:p w:rsidR="00122671" w:rsidRPr="00895796" w:rsidRDefault="00122671" w:rsidP="00FF2F48">
      <w:pPr>
        <w:rPr>
          <w:szCs w:val="20"/>
        </w:rPr>
      </w:pPr>
      <w:r w:rsidRPr="00895796">
        <w:rPr>
          <w:szCs w:val="20"/>
        </w:rPr>
        <w:t>AIMS’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895796">
        <w:rPr>
          <w:szCs w:val="20"/>
        </w:rPr>
        <w:t xml:space="preserve"> are prepared in accordance with:</w:t>
      </w:r>
    </w:p>
    <w:p w:rsidR="00122671" w:rsidRPr="008F28FB" w:rsidRDefault="00122671" w:rsidP="00122671">
      <w:pPr>
        <w:pStyle w:val="ListBullet"/>
        <w:tabs>
          <w:tab w:val="clear" w:pos="567"/>
        </w:tabs>
        <w:spacing w:before="60"/>
        <w:ind w:left="720" w:hanging="720"/>
        <w:contextualSpacing w:val="0"/>
      </w:pPr>
      <w:r w:rsidRPr="008F28FB">
        <w:t>the Financial Reporting Rule (FRR) for reporting period effective from 1</w:t>
      </w:r>
      <w:r w:rsidR="006D15B5">
        <w:t> </w:t>
      </w:r>
      <w:r w:rsidRPr="008F28FB">
        <w:t>July</w:t>
      </w:r>
      <w:r w:rsidR="006D15B5">
        <w:t> </w:t>
      </w:r>
      <w:r w:rsidRPr="008F28FB">
        <w:t>2014</w:t>
      </w:r>
    </w:p>
    <w:p w:rsidR="00122671" w:rsidRPr="008F28FB" w:rsidRDefault="00122671" w:rsidP="00122671">
      <w:pPr>
        <w:pStyle w:val="ListBullet"/>
        <w:tabs>
          <w:tab w:val="clear" w:pos="567"/>
        </w:tabs>
        <w:spacing w:before="60"/>
        <w:ind w:left="720" w:hanging="720"/>
        <w:contextualSpacing w:val="0"/>
      </w:pPr>
      <w:r w:rsidRPr="008F28FB">
        <w:t>Australian Accounting Standards and Accounting Interpretations issued by the Australian Accounting Standards Board that apply for the reporting period.</w:t>
      </w:r>
    </w:p>
    <w:p w:rsidR="00122671" w:rsidRPr="00895796" w:rsidRDefault="00122671" w:rsidP="00ED244A">
      <w:pPr>
        <w:rPr>
          <w:szCs w:val="20"/>
        </w:rPr>
      </w:pPr>
      <w:r w:rsidRPr="00895796">
        <w:rPr>
          <w:szCs w:val="20"/>
        </w:rPr>
        <w:t>The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895796">
        <w:rPr>
          <w:szCs w:val="20"/>
        </w:rPr>
        <w:t xml:space="preserve"> are accompanied by a signed Statement by the Directors, CEO and CFO, declaring that the statements comply with the accounting standards and any other requirements prescribed by the PGPA Rules, and present fairly the entity’s financial position, financial performance and cash flows (Section 42 PGPA Act).</w:t>
      </w:r>
    </w:p>
    <w:p w:rsidR="00122671" w:rsidRPr="00895796" w:rsidRDefault="00122671" w:rsidP="00ED244A">
      <w:pPr>
        <w:rPr>
          <w:szCs w:val="20"/>
        </w:rPr>
      </w:pPr>
      <w:r w:rsidRPr="00895796">
        <w:rPr>
          <w:szCs w:val="20"/>
        </w:rPr>
        <w:lastRenderedPageBreak/>
        <w:t>There were no related entity transactions during financial years 2013–14 or 2014–15.</w:t>
      </w:r>
    </w:p>
    <w:p w:rsidR="00122671" w:rsidRPr="00895796" w:rsidRDefault="00122671" w:rsidP="009C01D5">
      <w:pPr>
        <w:pStyle w:val="Heading5"/>
      </w:pPr>
      <w:r w:rsidRPr="00895796">
        <w:t>Performance reporting</w:t>
      </w:r>
    </w:p>
    <w:p w:rsidR="00122671" w:rsidRPr="00895796" w:rsidRDefault="00122671" w:rsidP="009C01D5">
      <w:pPr>
        <w:rPr>
          <w:szCs w:val="20"/>
        </w:rPr>
      </w:pPr>
      <w:r w:rsidRPr="00895796">
        <w:rPr>
          <w:szCs w:val="20"/>
        </w:rPr>
        <w:t>The preparation of performance statements in accordance with Section 39 of the PGPA Act applies from 2015–16. The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responsibilities in relation to performance reporting will be reviewed when the </w:t>
      </w:r>
      <w:r w:rsidRPr="00895796">
        <w:rPr>
          <w:i/>
          <w:szCs w:val="20"/>
        </w:rPr>
        <w:t>Public Governance, Performance and Accountability Amendment Rule 2015</w:t>
      </w:r>
      <w:r w:rsidRPr="00895796">
        <w:rPr>
          <w:szCs w:val="20"/>
        </w:rPr>
        <w:t xml:space="preserve"> is finalised.</w:t>
      </w:r>
    </w:p>
    <w:p w:rsidR="00122671" w:rsidRPr="00895796" w:rsidRDefault="00122671" w:rsidP="009C01D5">
      <w:pPr>
        <w:pStyle w:val="Heading5"/>
      </w:pPr>
      <w:bookmarkStart w:id="315" w:name="Council_risk"/>
      <w:bookmarkEnd w:id="315"/>
      <w:r w:rsidRPr="00895796">
        <w:t>Systems of risk oversight and management</w:t>
      </w:r>
    </w:p>
    <w:p w:rsidR="00122671" w:rsidRPr="00895796" w:rsidRDefault="00122671" w:rsidP="00A56CD3">
      <w:pPr>
        <w:rPr>
          <w:szCs w:val="20"/>
        </w:rPr>
      </w:pPr>
      <w:r w:rsidRPr="00895796">
        <w:rPr>
          <w:szCs w:val="20"/>
        </w:rPr>
        <w:t>The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has been is responsible for reviewing AIMS’ risk framework (and monitoring management’s compliance with that framework) and making recommendations to 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w:t>
      </w:r>
    </w:p>
    <w:p w:rsidR="00122671" w:rsidRPr="00895796" w:rsidRDefault="00122671" w:rsidP="00F759AB">
      <w:pPr>
        <w:pStyle w:val="Heading4"/>
      </w:pPr>
      <w:bookmarkStart w:id="316" w:name="_Toc431394404"/>
      <w:r w:rsidRPr="00895796">
        <w:t>System of internal control</w:t>
      </w:r>
      <w:bookmarkEnd w:id="316"/>
    </w:p>
    <w:p w:rsidR="00122671" w:rsidRPr="00895796" w:rsidRDefault="00122671" w:rsidP="00ED244A">
      <w:pPr>
        <w:rPr>
          <w:szCs w:val="20"/>
        </w:rPr>
      </w:pPr>
      <w:r w:rsidRPr="00895796">
        <w:rPr>
          <w:szCs w:val="20"/>
        </w:rPr>
        <w:t>The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responsibilities included to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the audit plan and all the internal audit reports and make recommendations to Council and management to address significant issues raised. The Committee also reviewed whether the internal audit coverage aligned with AIMS’ key risks. The internal audit function was performed by HLB Mann Judd during the year. The Internal Auditor is responsible for independently reviewing risk in accordance with the annual plan.</w:t>
      </w:r>
    </w:p>
    <w:p w:rsidR="00122671" w:rsidRPr="00895796" w:rsidRDefault="00122671" w:rsidP="00F759AB">
      <w:pPr>
        <w:pStyle w:val="Heading4"/>
      </w:pPr>
      <w:bookmarkStart w:id="317" w:name="_Toc401846481"/>
      <w:bookmarkStart w:id="318" w:name="_Toc431394405"/>
      <w:r w:rsidRPr="00895796">
        <w:t>External audit</w:t>
      </w:r>
      <w:bookmarkEnd w:id="317"/>
      <w:bookmarkEnd w:id="318"/>
    </w:p>
    <w:p w:rsidR="00122671" w:rsidRPr="00895796" w:rsidRDefault="00122671" w:rsidP="009C01D5">
      <w:pPr>
        <w:rPr>
          <w:szCs w:val="20"/>
        </w:rPr>
      </w:pPr>
      <w:bookmarkStart w:id="319" w:name="_Toc401846482"/>
      <w:r w:rsidRPr="00895796">
        <w:rPr>
          <w:szCs w:val="20"/>
        </w:rPr>
        <w:t>Under Section 43 of the PGPA Act, the Commonwealth Auditor-General, through the ANAO, is the external auditor for AIMS. The Audit Committee</w:t>
      </w:r>
      <w:r w:rsidR="00880EE5">
        <w:rPr>
          <w:szCs w:val="20"/>
        </w:rPr>
        <w:fldChar w:fldCharType="begin"/>
      </w:r>
      <w:r w:rsidR="00880EE5">
        <w:instrText xml:space="preserve"> XE "</w:instrText>
      </w:r>
      <w:r w:rsidR="00880EE5" w:rsidRPr="002419A6">
        <w:rPr>
          <w:szCs w:val="20"/>
        </w:rPr>
        <w:instrText>Audit Committee</w:instrText>
      </w:r>
      <w:r w:rsidR="00880EE5">
        <w:instrText xml:space="preserve">" </w:instrText>
      </w:r>
      <w:r w:rsidR="00880EE5">
        <w:rPr>
          <w:szCs w:val="20"/>
        </w:rPr>
        <w:fldChar w:fldCharType="end"/>
      </w:r>
      <w:r w:rsidRPr="00895796">
        <w:rPr>
          <w:szCs w:val="20"/>
        </w:rPr>
        <w:t xml:space="preserve"> reviewed the ANAO audit plan and reported to, and met with, ANAO representatives prior to recommending to the Council that the annual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895796">
        <w:rPr>
          <w:szCs w:val="20"/>
        </w:rPr>
        <w:t xml:space="preserve"> be accepted and the Statement by Council be signed.</w:t>
      </w:r>
      <w:bookmarkStart w:id="320" w:name="Audit_committee_end"/>
      <w:bookmarkEnd w:id="320"/>
    </w:p>
    <w:p w:rsidR="00122671" w:rsidRPr="00895796" w:rsidRDefault="00122671" w:rsidP="00F759AB">
      <w:pPr>
        <w:pStyle w:val="Heading4"/>
      </w:pPr>
      <w:bookmarkStart w:id="321" w:name="_Toc431394406"/>
      <w:r w:rsidRPr="00895796">
        <w:t>Investing and financing activities</w:t>
      </w:r>
      <w:bookmarkEnd w:id="319"/>
      <w:bookmarkEnd w:id="321"/>
    </w:p>
    <w:p w:rsidR="00122671" w:rsidRPr="00895796" w:rsidRDefault="00122671" w:rsidP="009C01D5">
      <w:pPr>
        <w:rPr>
          <w:szCs w:val="20"/>
        </w:rPr>
      </w:pPr>
      <w:bookmarkStart w:id="322" w:name="_Toc401846483"/>
      <w:r w:rsidRPr="00895796">
        <w:rPr>
          <w:szCs w:val="20"/>
        </w:rPr>
        <w:t>AIMS invested its surplus money in accordance with Section 59 the PGPA Act, and in accordance with AIMS’ policy on investments.</w:t>
      </w:r>
    </w:p>
    <w:p w:rsidR="00122671" w:rsidRPr="00895796" w:rsidRDefault="00122671" w:rsidP="00F759AB">
      <w:pPr>
        <w:pStyle w:val="Heading4"/>
      </w:pPr>
      <w:bookmarkStart w:id="323" w:name="Indemnities"/>
      <w:bookmarkStart w:id="324" w:name="_Toc431394407"/>
      <w:bookmarkEnd w:id="323"/>
      <w:r w:rsidRPr="00895796">
        <w:t>Indemnities and insurance premiums for officers</w:t>
      </w:r>
      <w:bookmarkEnd w:id="322"/>
      <w:bookmarkEnd w:id="324"/>
    </w:p>
    <w:p w:rsidR="00122671" w:rsidRPr="00895796" w:rsidRDefault="00122671" w:rsidP="009C01D5">
      <w:pPr>
        <w:rPr>
          <w:szCs w:val="20"/>
        </w:rPr>
      </w:pPr>
      <w:bookmarkStart w:id="325" w:name="_Toc401846484"/>
      <w:r w:rsidRPr="00895796">
        <w:rPr>
          <w:szCs w:val="20"/>
        </w:rPr>
        <w:t>During the reporting period there were no liabilities to any current or former officers. No premium was paid (or was agreed to be paid) against a current or former officer’s liability for legal costs. AIMS paid premiums for the Directors’ and Officers’ insurances, as required.</w:t>
      </w:r>
    </w:p>
    <w:p w:rsidR="00122671" w:rsidRPr="00895796" w:rsidRDefault="00122671" w:rsidP="00F759AB">
      <w:pPr>
        <w:pStyle w:val="Heading4"/>
      </w:pPr>
      <w:bookmarkStart w:id="326" w:name="_Toc431394408"/>
      <w:r w:rsidRPr="00895796">
        <w:t>Compliance</w:t>
      </w:r>
      <w:bookmarkEnd w:id="326"/>
    </w:p>
    <w:p w:rsidR="00122671" w:rsidRPr="00895796" w:rsidRDefault="00122671" w:rsidP="00634C10">
      <w:pPr>
        <w:rPr>
          <w:szCs w:val="20"/>
        </w:rPr>
      </w:pPr>
      <w:r w:rsidRPr="00895796">
        <w:rPr>
          <w:szCs w:val="20"/>
        </w:rPr>
        <w:t xml:space="preserve">AIMS conduct its affairs in accordance with the requirements of all applicable laws and regulations, including the PGPA Act and prescribed </w:t>
      </w:r>
      <w:r>
        <w:rPr>
          <w:szCs w:val="20"/>
        </w:rPr>
        <w:t>r</w:t>
      </w:r>
      <w:r w:rsidRPr="00895796">
        <w:rPr>
          <w:szCs w:val="20"/>
        </w:rPr>
        <w:t xml:space="preserve">ules, the applicable policies of the </w:t>
      </w:r>
      <w:r w:rsidR="004124DC">
        <w:rPr>
          <w:szCs w:val="20"/>
        </w:rPr>
        <w:t>g</w:t>
      </w:r>
      <w:r w:rsidRPr="00895796">
        <w:rPr>
          <w:szCs w:val="20"/>
        </w:rPr>
        <w:t xml:space="preserve">overnment, and the policies of AIMS. Any policies of the </w:t>
      </w:r>
      <w:r w:rsidR="004124DC">
        <w:rPr>
          <w:szCs w:val="20"/>
        </w:rPr>
        <w:t>g</w:t>
      </w:r>
      <w:r w:rsidRPr="00895796">
        <w:rPr>
          <w:szCs w:val="20"/>
        </w:rPr>
        <w:t>overnment notified to AIMS are carried out in relation to AIMS so far as practicable (PGPA Act Section 22).</w:t>
      </w:r>
    </w:p>
    <w:p w:rsidR="00122671" w:rsidRPr="00895796" w:rsidRDefault="00122671" w:rsidP="00F759AB">
      <w:pPr>
        <w:pStyle w:val="Heading4"/>
      </w:pPr>
      <w:bookmarkStart w:id="327" w:name="_Toc431394409"/>
      <w:r w:rsidRPr="00895796">
        <w:t>Duty to inform and Ministerial notifications</w:t>
      </w:r>
      <w:bookmarkEnd w:id="327"/>
    </w:p>
    <w:p w:rsidR="00122671" w:rsidRPr="00895796" w:rsidRDefault="00122671" w:rsidP="00634C10">
      <w:pPr>
        <w:rPr>
          <w:szCs w:val="20"/>
        </w:rPr>
      </w:pPr>
      <w:r w:rsidRPr="00895796">
        <w:rPr>
          <w:szCs w:val="20"/>
        </w:rPr>
        <w:t>The Minister is informed of any significant events/issues that are affecting AIMS (PGPA Act Section 19).</w:t>
      </w:r>
    </w:p>
    <w:p w:rsidR="00122671" w:rsidRPr="00895796" w:rsidRDefault="00122671" w:rsidP="00F759AB">
      <w:pPr>
        <w:pStyle w:val="Heading4"/>
      </w:pPr>
      <w:bookmarkStart w:id="328" w:name="_Toc431394410"/>
      <w:r w:rsidRPr="00895796">
        <w:t>Consultancy services</w:t>
      </w:r>
      <w:bookmarkEnd w:id="325"/>
      <w:bookmarkEnd w:id="328"/>
    </w:p>
    <w:p w:rsidR="00122671" w:rsidRPr="00895796" w:rsidRDefault="00122671" w:rsidP="00A56CD3">
      <w:pPr>
        <w:rPr>
          <w:szCs w:val="20"/>
        </w:rPr>
      </w:pPr>
      <w:r w:rsidRPr="00895796">
        <w:rPr>
          <w:szCs w:val="20"/>
        </w:rPr>
        <w:t>AIMS engages individuals and companies as external consultants from time to time where it lacks specialist expertise, or when independent research,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or assessment is required.</w:t>
      </w:r>
    </w:p>
    <w:p w:rsidR="00122671" w:rsidRPr="00895796" w:rsidRDefault="00122671" w:rsidP="00A56CD3">
      <w:pPr>
        <w:rPr>
          <w:szCs w:val="20"/>
        </w:rPr>
      </w:pPr>
      <w:r w:rsidRPr="00895796">
        <w:rPr>
          <w:szCs w:val="20"/>
        </w:rPr>
        <w:t>Consultants are engaged to: investigate or diagnose a defined issue or problem; carry out defined reviews or evaluations; or, provide independent advice, information or creative solutions to assist in AIMS’ decision-making.</w:t>
      </w:r>
    </w:p>
    <w:p w:rsidR="00122671" w:rsidRPr="00895796" w:rsidRDefault="00122671" w:rsidP="00A56CD3">
      <w:pPr>
        <w:rPr>
          <w:szCs w:val="20"/>
        </w:rPr>
      </w:pPr>
      <w:r w:rsidRPr="00895796">
        <w:rPr>
          <w:szCs w:val="20"/>
        </w:rPr>
        <w:t xml:space="preserve">Decisions to engage consultants take into consideration the skills and resources required for the task, the skills and/or resources available internally and the cost-effectiveness of these options. </w:t>
      </w:r>
      <w:r w:rsidRPr="00895796">
        <w:rPr>
          <w:szCs w:val="20"/>
        </w:rPr>
        <w:lastRenderedPageBreak/>
        <w:t>Engagement of a consultant is made in accordance with AIMS’ Procurement Policy and Procedures and other relevant internal policies.</w:t>
      </w:r>
    </w:p>
    <w:p w:rsidR="00122671" w:rsidRPr="00684B25" w:rsidRDefault="00122671" w:rsidP="00B16D93">
      <w:pPr>
        <w:rPr>
          <w:szCs w:val="20"/>
        </w:rPr>
      </w:pPr>
      <w:r w:rsidRPr="00684B25">
        <w:rPr>
          <w:szCs w:val="20"/>
        </w:rPr>
        <w:t>AIMS spent $87</w:t>
      </w:r>
      <w:r w:rsidR="006D15B5">
        <w:rPr>
          <w:szCs w:val="20"/>
        </w:rPr>
        <w:t> 000</w:t>
      </w:r>
      <w:r w:rsidRPr="00684B25">
        <w:rPr>
          <w:szCs w:val="20"/>
        </w:rPr>
        <w:t xml:space="preserve"> (excluding GST) on consultancies during 2014–15.</w:t>
      </w:r>
    </w:p>
    <w:p w:rsidR="00122671" w:rsidRPr="00895796" w:rsidRDefault="00122671" w:rsidP="00122671">
      <w:pPr>
        <w:pStyle w:val="Heading4"/>
        <w:spacing w:before="240"/>
      </w:pPr>
      <w:bookmarkStart w:id="329" w:name="_Toc401846485"/>
      <w:bookmarkStart w:id="330" w:name="_Toc431394411"/>
      <w:r w:rsidRPr="00895796">
        <w:t>Public accountability</w:t>
      </w:r>
      <w:bookmarkEnd w:id="329"/>
      <w:bookmarkEnd w:id="330"/>
    </w:p>
    <w:p w:rsidR="00122671" w:rsidRPr="00895796" w:rsidRDefault="00122671" w:rsidP="00DE3D98">
      <w:pPr>
        <w:pStyle w:val="Heading5"/>
      </w:pPr>
      <w:bookmarkStart w:id="331" w:name="judicial"/>
      <w:bookmarkEnd w:id="331"/>
      <w:r w:rsidRPr="00895796">
        <w:t>Judicial decisions and reviews by outside bodies</w:t>
      </w:r>
    </w:p>
    <w:p w:rsidR="00122671" w:rsidRPr="00895796" w:rsidRDefault="00122671" w:rsidP="00B16D93">
      <w:pPr>
        <w:rPr>
          <w:szCs w:val="20"/>
        </w:rPr>
      </w:pPr>
      <w:r w:rsidRPr="00895796">
        <w:rPr>
          <w:szCs w:val="20"/>
        </w:rPr>
        <w:t>No judicial decisions relating to AIMS were handed down during the reporting period.</w:t>
      </w:r>
    </w:p>
    <w:p w:rsidR="00122671" w:rsidRPr="00895796" w:rsidRDefault="00122671" w:rsidP="00DE3D98">
      <w:pPr>
        <w:pStyle w:val="Heading5"/>
      </w:pPr>
      <w:bookmarkStart w:id="332" w:name="Ombudsman"/>
      <w:bookmarkEnd w:id="332"/>
      <w:r w:rsidRPr="00895796">
        <w:t>Ombudsman</w:t>
      </w:r>
    </w:p>
    <w:p w:rsidR="00122671" w:rsidRPr="00895796" w:rsidRDefault="00122671" w:rsidP="00B16D93">
      <w:pPr>
        <w:rPr>
          <w:szCs w:val="20"/>
        </w:rPr>
      </w:pPr>
      <w:r w:rsidRPr="00895796">
        <w:rPr>
          <w:szCs w:val="20"/>
        </w:rPr>
        <w:t>No issues relating to AIMS were referred to the Commonwealth Ombudsman during the reporting period.</w:t>
      </w:r>
    </w:p>
    <w:p w:rsidR="00122671" w:rsidRPr="00895796" w:rsidRDefault="00122671" w:rsidP="00DE3D98">
      <w:pPr>
        <w:pStyle w:val="Heading5"/>
      </w:pPr>
      <w:r w:rsidRPr="00895796">
        <w:t>Industrial relations</w:t>
      </w:r>
    </w:p>
    <w:p w:rsidR="00122671" w:rsidRPr="00895796" w:rsidRDefault="00122671" w:rsidP="00B16D93">
      <w:pPr>
        <w:rPr>
          <w:szCs w:val="20"/>
        </w:rPr>
      </w:pPr>
      <w:r w:rsidRPr="00895796">
        <w:rPr>
          <w:szCs w:val="20"/>
        </w:rPr>
        <w:t>No significant industrial issues arose during the reporting period.</w:t>
      </w:r>
    </w:p>
    <w:p w:rsidR="00122671" w:rsidRPr="00895796" w:rsidRDefault="00122671" w:rsidP="00F759AB">
      <w:pPr>
        <w:pStyle w:val="Heading4"/>
      </w:pPr>
      <w:bookmarkStart w:id="333" w:name="_Toc431394412"/>
      <w:r w:rsidRPr="00895796">
        <w:t>Customer service charter</w:t>
      </w:r>
      <w:bookmarkEnd w:id="333"/>
      <w:r w:rsidR="007C6C02">
        <w:fldChar w:fldCharType="begin"/>
      </w:r>
      <w:r w:rsidR="007C6C02">
        <w:instrText xml:space="preserve"> XE "</w:instrText>
      </w:r>
      <w:r w:rsidR="007C6C02" w:rsidRPr="00C317F4">
        <w:rPr>
          <w:noProof/>
        </w:rPr>
        <w:instrText>Customer service charter</w:instrText>
      </w:r>
      <w:r w:rsidR="007C6C02">
        <w:instrText xml:space="preserve">" </w:instrText>
      </w:r>
      <w:r w:rsidR="007C6C02">
        <w:fldChar w:fldCharType="end"/>
      </w:r>
    </w:p>
    <w:p w:rsidR="00122671" w:rsidRPr="006D1FCA" w:rsidRDefault="00122671" w:rsidP="002F2BF4">
      <w:pPr>
        <w:rPr>
          <w:szCs w:val="20"/>
          <w:u w:val="single"/>
        </w:rPr>
      </w:pPr>
      <w:proofErr w:type="gramStart"/>
      <w:r w:rsidRPr="00895796">
        <w:rPr>
          <w:szCs w:val="20"/>
        </w:rPr>
        <w:t>AIMS has</w:t>
      </w:r>
      <w:proofErr w:type="gramEnd"/>
      <w:r w:rsidRPr="00895796">
        <w:rPr>
          <w:szCs w:val="20"/>
        </w:rPr>
        <w:t xml:space="preserve"> a formal service charter for dealing with clients, a copy of which is posted on the website. AIMS welcomes feedback on how well it is delivering services against the standards set in this charter. Both the charter and details about how to provide feedback may be found at </w:t>
      </w:r>
      <w:hyperlink r:id="rId79" w:history="1">
        <w:r w:rsidRPr="006D1FCA">
          <w:rPr>
            <w:rStyle w:val="Hyperlink"/>
          </w:rPr>
          <w:t>www.aims.gov.au/docs/about/corporate/service-charter.html</w:t>
        </w:r>
      </w:hyperlink>
      <w:r w:rsidRPr="00895796">
        <w:t>.</w:t>
      </w:r>
    </w:p>
    <w:p w:rsidR="00122671" w:rsidRPr="00895796" w:rsidRDefault="00122671" w:rsidP="00F759AB">
      <w:pPr>
        <w:pStyle w:val="Heading4"/>
      </w:pPr>
      <w:bookmarkStart w:id="334" w:name="Privacy"/>
      <w:bookmarkStart w:id="335" w:name="_Toc431394413"/>
      <w:bookmarkEnd w:id="334"/>
      <w:r w:rsidRPr="00895796">
        <w:t>Privacy principles</w:t>
      </w:r>
      <w:bookmarkEnd w:id="335"/>
    </w:p>
    <w:p w:rsidR="00122671" w:rsidRPr="00C73549" w:rsidRDefault="00122671" w:rsidP="00AA1C90">
      <w:bookmarkStart w:id="336" w:name="_Toc401846486"/>
      <w:r w:rsidRPr="00895796">
        <w:t xml:space="preserve">To ensure the proper management, administration and safety of its officers, employees, visitors, volunteers and contractors, AIMS is required to collect personal, and occasionally sensitive, information. AIMS is committed to the Australian Privacy Principles contained within the </w:t>
      </w:r>
      <w:r w:rsidRPr="0092236E">
        <w:rPr>
          <w:i/>
        </w:rPr>
        <w:t xml:space="preserve">Privacy Act 1988 </w:t>
      </w:r>
      <w:r w:rsidRPr="003B194F">
        <w:t>(</w:t>
      </w:r>
      <w:proofErr w:type="spellStart"/>
      <w:r w:rsidRPr="003B194F">
        <w:t>Cwlth</w:t>
      </w:r>
      <w:proofErr w:type="spellEnd"/>
      <w:r w:rsidRPr="003B194F">
        <w:t>)</w:t>
      </w:r>
      <w:r w:rsidRPr="00895796">
        <w:t xml:space="preserve"> and has formal processes to manage privacy, as detailed in the AIMS Privacy Policy and Procedures. AIMS has a Privacy Officer (</w:t>
      </w:r>
      <w:hyperlink r:id="rId80" w:history="1">
        <w:r w:rsidRPr="00895796">
          <w:rPr>
            <w:rStyle w:val="Hyperlink"/>
            <w:szCs w:val="20"/>
          </w:rPr>
          <w:t>privacy@aims.gov.au</w:t>
        </w:r>
      </w:hyperlink>
      <w:r w:rsidRPr="00895796">
        <w:t xml:space="preserve">), who is responsible for ensuring that AIMS’ privacy policy and procedures are adhered to, and are in accordance with the </w:t>
      </w:r>
      <w:r w:rsidRPr="00C73549">
        <w:t>Privacy Act 1988.</w:t>
      </w:r>
    </w:p>
    <w:p w:rsidR="00122671" w:rsidRPr="00895796" w:rsidRDefault="009779AB" w:rsidP="00A240C5">
      <w:pPr>
        <w:pStyle w:val="Heading5"/>
      </w:pPr>
      <w:bookmarkStart w:id="337" w:name="FOI_start"/>
      <w:bookmarkEnd w:id="336"/>
      <w:bookmarkEnd w:id="337"/>
      <w:r>
        <w:t>Freedom of information (</w:t>
      </w:r>
      <w:r w:rsidR="00122671" w:rsidRPr="00895796">
        <w:t>FOI</w:t>
      </w:r>
      <w:r>
        <w:t>)</w:t>
      </w:r>
      <w:r w:rsidR="00122671" w:rsidRPr="00895796">
        <w:t xml:space="preserve"> requests, reviews, decisions and statements</w:t>
      </w:r>
    </w:p>
    <w:p w:rsidR="00122671" w:rsidRPr="00895796" w:rsidRDefault="00122671" w:rsidP="00A240C5">
      <w:pPr>
        <w:rPr>
          <w:szCs w:val="20"/>
        </w:rPr>
      </w:pPr>
      <w:r w:rsidRPr="00895796">
        <w:rPr>
          <w:szCs w:val="20"/>
        </w:rPr>
        <w:t xml:space="preserve">One request was made for documents under the provisions of the </w:t>
      </w:r>
      <w:r w:rsidRPr="007C6C02">
        <w:rPr>
          <w:i/>
        </w:rPr>
        <w:t>Freedom of Information</w:t>
      </w:r>
      <w:r w:rsidR="007C6C02" w:rsidRPr="007C6C02">
        <w:rPr>
          <w:i/>
        </w:rPr>
        <w:fldChar w:fldCharType="begin"/>
      </w:r>
      <w:r w:rsidR="007C6C02" w:rsidRPr="007C6C02">
        <w:rPr>
          <w:i/>
        </w:rPr>
        <w:instrText xml:space="preserve"> XE "Freedom of Information" </w:instrText>
      </w:r>
      <w:r w:rsidR="007C6C02" w:rsidRPr="007C6C02">
        <w:rPr>
          <w:i/>
        </w:rPr>
        <w:fldChar w:fldCharType="end"/>
      </w:r>
      <w:r w:rsidRPr="007C6C02">
        <w:rPr>
          <w:i/>
        </w:rPr>
        <w:t xml:space="preserve"> Act 1982</w:t>
      </w:r>
      <w:r w:rsidRPr="00C73549">
        <w:t xml:space="preserve"> </w:t>
      </w:r>
      <w:r w:rsidRPr="00895796">
        <w:rPr>
          <w:szCs w:val="20"/>
        </w:rPr>
        <w:t>(FOI Act), and this request was duly complied with.</w:t>
      </w:r>
    </w:p>
    <w:p w:rsidR="00122671" w:rsidRPr="00895796" w:rsidRDefault="00122671" w:rsidP="00F907D6">
      <w:r w:rsidRPr="00895796">
        <w:t>In 2014–15, no applications were received:</w:t>
      </w:r>
    </w:p>
    <w:p w:rsidR="00122671" w:rsidRPr="008F28FB" w:rsidRDefault="00122671" w:rsidP="00122671">
      <w:pPr>
        <w:pStyle w:val="ListBullet"/>
        <w:tabs>
          <w:tab w:val="clear" w:pos="567"/>
        </w:tabs>
        <w:spacing w:before="60"/>
        <w:ind w:left="720" w:hanging="720"/>
        <w:contextualSpacing w:val="0"/>
      </w:pPr>
      <w:r w:rsidRPr="008F28FB">
        <w:t>for internal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8F28FB">
        <w:t xml:space="preserve"> of decisions made under the FOI Act</w:t>
      </w:r>
    </w:p>
    <w:p w:rsidR="00122671" w:rsidRPr="008F28FB" w:rsidRDefault="00122671" w:rsidP="00122671">
      <w:pPr>
        <w:pStyle w:val="ListBullet"/>
        <w:tabs>
          <w:tab w:val="clear" w:pos="567"/>
        </w:tabs>
        <w:spacing w:before="60"/>
        <w:ind w:left="720" w:hanging="720"/>
        <w:contextualSpacing w:val="0"/>
      </w:pPr>
      <w:r w:rsidRPr="008F28FB">
        <w:t>for external review</w:t>
      </w:r>
      <w:r w:rsidR="008E788C">
        <w:fldChar w:fldCharType="begin"/>
      </w:r>
      <w:r w:rsidR="008E788C">
        <w:instrText xml:space="preserve"> XE "</w:instrText>
      </w:r>
      <w:r w:rsidR="008E788C" w:rsidRPr="005424A4">
        <w:instrText>Review</w:instrText>
      </w:r>
      <w:r w:rsidR="008E788C">
        <w:instrText xml:space="preserve">" </w:instrText>
      </w:r>
      <w:r w:rsidR="008E788C">
        <w:fldChar w:fldCharType="end"/>
      </w:r>
      <w:r w:rsidRPr="008F28FB">
        <w:t xml:space="preserve"> by the Administrative Appeals Tribunal of decisions made under the FOI Act</w:t>
      </w:r>
    </w:p>
    <w:p w:rsidR="00122671" w:rsidRPr="008F28FB" w:rsidRDefault="00122671" w:rsidP="00122671">
      <w:pPr>
        <w:pStyle w:val="ListBullet"/>
        <w:tabs>
          <w:tab w:val="clear" w:pos="567"/>
        </w:tabs>
        <w:spacing w:before="60"/>
        <w:ind w:left="720" w:hanging="720"/>
        <w:contextualSpacing w:val="0"/>
      </w:pPr>
      <w:proofErr w:type="gramStart"/>
      <w:r w:rsidRPr="008F28FB">
        <w:t>to</w:t>
      </w:r>
      <w:proofErr w:type="gramEnd"/>
      <w:r w:rsidRPr="008F28FB">
        <w:t xml:space="preserve"> amend records under the FOI Act.</w:t>
      </w:r>
    </w:p>
    <w:p w:rsidR="00122671" w:rsidRPr="00895796" w:rsidRDefault="00122671">
      <w:pPr>
        <w:pStyle w:val="ListBullet"/>
        <w:numPr>
          <w:ilvl w:val="0"/>
          <w:numId w:val="0"/>
        </w:numPr>
      </w:pPr>
      <w:r w:rsidRPr="00895796">
        <w:t>No reports were produced on the operations of AIMS by the Auditor-General (except for on AIMS’ Financial Statements), a parliamentary committee or the Commonwealth Ombudsman.</w:t>
      </w:r>
    </w:p>
    <w:p w:rsidR="00122671" w:rsidRPr="00895796" w:rsidRDefault="00122671" w:rsidP="00F907D6">
      <w:pPr>
        <w:pStyle w:val="Heading5"/>
      </w:pPr>
      <w:bookmarkStart w:id="338" w:name="_Toc401846487"/>
      <w:r w:rsidRPr="00895796">
        <w:t>FOI operations</w:t>
      </w:r>
    </w:p>
    <w:p w:rsidR="00122671" w:rsidRPr="00895796" w:rsidRDefault="00122671" w:rsidP="00F907D6">
      <w:pPr>
        <w:rPr>
          <w:szCs w:val="20"/>
        </w:rPr>
      </w:pPr>
      <w:r w:rsidRPr="00895796">
        <w:rPr>
          <w:szCs w:val="20"/>
        </w:rPr>
        <w:t>Agencies subject to the FOI Act are required to publish information to the public as part of the Information Publication Scheme</w:t>
      </w:r>
      <w:r w:rsidR="00FE7C54">
        <w:rPr>
          <w:szCs w:val="20"/>
        </w:rPr>
        <w:fldChar w:fldCharType="begin"/>
      </w:r>
      <w:r w:rsidR="00FE7C54">
        <w:instrText xml:space="preserve"> XE "</w:instrText>
      </w:r>
      <w:r w:rsidR="00FE7C54" w:rsidRPr="00EF60C7">
        <w:rPr>
          <w:szCs w:val="20"/>
        </w:rPr>
        <w:instrText>Information Publication Scheme</w:instrText>
      </w:r>
      <w:r w:rsidR="00FE7C54" w:rsidRPr="00EF60C7">
        <w:instrText xml:space="preserve"> (IPS)</w:instrText>
      </w:r>
      <w:r w:rsidR="00FE7C54">
        <w:instrText xml:space="preserve">" </w:instrText>
      </w:r>
      <w:r w:rsidR="00FE7C54">
        <w:rPr>
          <w:szCs w:val="20"/>
        </w:rPr>
        <w:fldChar w:fldCharType="end"/>
      </w:r>
      <w:r w:rsidRPr="00895796">
        <w:rPr>
          <w:szCs w:val="20"/>
        </w:rPr>
        <w:t xml:space="preserve"> (IPS). This requirement is in Part II of the FOI Act and has replaced the former requirement to publish a Section 8 Statement in an annual report.</w:t>
      </w:r>
    </w:p>
    <w:p w:rsidR="00122671" w:rsidRPr="00895796" w:rsidRDefault="00122671" w:rsidP="00A240C5">
      <w:pPr>
        <w:rPr>
          <w:szCs w:val="20"/>
        </w:rPr>
      </w:pPr>
      <w:r w:rsidRPr="00895796">
        <w:rPr>
          <w:szCs w:val="20"/>
        </w:rPr>
        <w:t xml:space="preserve">The documents listed in AIMS’ IPS Agency Plan are generally freely available to any person requesting them. The availability of other information is subject to assessment, which is made on a case-by-case basis in accordance with the relevant provisions of the FOI Act as supplemented and explained in the fact sheets and guidelines published on the website of the Office of the Australian Information Commissioner </w:t>
      </w:r>
      <w:r w:rsidRPr="006D1FCA">
        <w:rPr>
          <w:szCs w:val="20"/>
        </w:rPr>
        <w:t>(</w:t>
      </w:r>
      <w:hyperlink r:id="rId81" w:history="1">
        <w:r w:rsidRPr="006D1FCA">
          <w:rPr>
            <w:rStyle w:val="Hyperlink"/>
          </w:rPr>
          <w:t>www.oaic.gov.au/freedom-of-information/foi-resources/all/</w:t>
        </w:r>
      </w:hyperlink>
      <w:r w:rsidRPr="00895796">
        <w:rPr>
          <w:szCs w:val="20"/>
        </w:rPr>
        <w:t xml:space="preserve">). The grounds for assessment include considerations of commercial confidentiality, legal professional </w:t>
      </w:r>
      <w:r w:rsidRPr="00895796">
        <w:rPr>
          <w:szCs w:val="20"/>
        </w:rPr>
        <w:lastRenderedPageBreak/>
        <w:t>privilege and personal privacy. The FOI Act and the above website explain these and other exemptions and conditional exemptions contained in the current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895796">
        <w:rPr>
          <w:szCs w:val="20"/>
        </w:rPr>
        <w:t>.</w:t>
      </w:r>
    </w:p>
    <w:p w:rsidR="00122671" w:rsidRPr="00895796" w:rsidRDefault="00122671" w:rsidP="00F907D6">
      <w:pPr>
        <w:rPr>
          <w:szCs w:val="20"/>
        </w:rPr>
      </w:pPr>
      <w:r w:rsidRPr="00895796">
        <w:rPr>
          <w:szCs w:val="20"/>
        </w:rPr>
        <w:t xml:space="preserve">Requests for any such information must be made in writing, addressed to the relevant person, and must contain the information set out under ‘How do I make an FOI request?’ in FOI fact sheet 6 </w:t>
      </w:r>
      <w:r w:rsidRPr="00895796">
        <w:rPr>
          <w:i/>
          <w:szCs w:val="20"/>
        </w:rPr>
        <w:t>Freedom of information—How to apply</w:t>
      </w:r>
      <w:r w:rsidRPr="00895796">
        <w:rPr>
          <w:szCs w:val="20"/>
        </w:rPr>
        <w:t xml:space="preserve"> on the above website. The request should be addressed to the Freedom of Information</w:t>
      </w:r>
      <w:r w:rsidR="007C6C02">
        <w:rPr>
          <w:szCs w:val="20"/>
        </w:rPr>
        <w:fldChar w:fldCharType="begin"/>
      </w:r>
      <w:r w:rsidR="007C6C02">
        <w:instrText xml:space="preserve"> XE "</w:instrText>
      </w:r>
      <w:r w:rsidR="007C6C02" w:rsidRPr="00E278DC">
        <w:instrText>Freedom of Information</w:instrText>
      </w:r>
      <w:r w:rsidR="007C6C02">
        <w:instrText xml:space="preserve">" </w:instrText>
      </w:r>
      <w:r w:rsidR="007C6C02">
        <w:rPr>
          <w:szCs w:val="20"/>
        </w:rPr>
        <w:fldChar w:fldCharType="end"/>
      </w:r>
      <w:r w:rsidRPr="00895796">
        <w:rPr>
          <w:szCs w:val="20"/>
        </w:rPr>
        <w:t xml:space="preserve"> Officer at the address below. There is no fee payable for the request. However, fees and charges may apply, and if they do will be set in accordance with Part 4 of the FOI Guidelines, which are available from the FOI website.</w:t>
      </w:r>
    </w:p>
    <w:p w:rsidR="00122671" w:rsidRPr="00895796" w:rsidRDefault="00122671" w:rsidP="00F907D6">
      <w:pPr>
        <w:pStyle w:val="Heading5"/>
      </w:pPr>
      <w:r w:rsidRPr="00895796">
        <w:t>Information Publication Scheme</w:t>
      </w:r>
      <w:r w:rsidR="00FE7C54">
        <w:fldChar w:fldCharType="begin"/>
      </w:r>
      <w:r w:rsidR="00FE7C54">
        <w:instrText xml:space="preserve"> XE "</w:instrText>
      </w:r>
      <w:r w:rsidR="00FE7C54" w:rsidRPr="00EF60C7">
        <w:instrText>Information Publication Scheme (IPS)</w:instrText>
      </w:r>
      <w:r w:rsidR="00FE7C54">
        <w:instrText xml:space="preserve">" </w:instrText>
      </w:r>
      <w:r w:rsidR="00FE7C54">
        <w:fldChar w:fldCharType="end"/>
      </w:r>
    </w:p>
    <w:p w:rsidR="00122671" w:rsidRPr="006D1FCA" w:rsidRDefault="00122671" w:rsidP="00FF2F48">
      <w:pPr>
        <w:rPr>
          <w:szCs w:val="20"/>
        </w:rPr>
      </w:pPr>
      <w:proofErr w:type="gramStart"/>
      <w:r w:rsidRPr="00895796">
        <w:rPr>
          <w:szCs w:val="20"/>
        </w:rPr>
        <w:t>AIMS continues</w:t>
      </w:r>
      <w:proofErr w:type="gramEnd"/>
      <w:r w:rsidRPr="00895796">
        <w:rPr>
          <w:szCs w:val="20"/>
        </w:rPr>
        <w:t xml:space="preserve"> to undertake actions consistent with compliance requirements under the Information Publication Scheme</w:t>
      </w:r>
      <w:r w:rsidR="00FE7C54">
        <w:rPr>
          <w:szCs w:val="20"/>
        </w:rPr>
        <w:fldChar w:fldCharType="begin"/>
      </w:r>
      <w:r w:rsidR="00FE7C54">
        <w:instrText xml:space="preserve"> XE "</w:instrText>
      </w:r>
      <w:r w:rsidR="00FE7C54" w:rsidRPr="00EF60C7">
        <w:rPr>
          <w:szCs w:val="20"/>
        </w:rPr>
        <w:instrText>Information Publication Scheme</w:instrText>
      </w:r>
      <w:r w:rsidR="00FE7C54" w:rsidRPr="00EF60C7">
        <w:instrText xml:space="preserve"> (IPS)</w:instrText>
      </w:r>
      <w:r w:rsidR="00FE7C54">
        <w:instrText xml:space="preserve">" </w:instrText>
      </w:r>
      <w:r w:rsidR="00FE7C54">
        <w:rPr>
          <w:szCs w:val="20"/>
        </w:rPr>
        <w:fldChar w:fldCharType="end"/>
      </w:r>
      <w:r w:rsidRPr="00895796">
        <w:rPr>
          <w:szCs w:val="20"/>
        </w:rPr>
        <w:t xml:space="preserve"> introduced in May 2011 pursuant to the relevant provisions in the FOI Act. The IPS encourages governments and government agencies to provide open, accountable and transparent information in formats that are easy to understand and freely accessible</w:t>
      </w:r>
      <w:r w:rsidRPr="006D1FCA">
        <w:t>.</w:t>
      </w:r>
    </w:p>
    <w:p w:rsidR="00122671" w:rsidRPr="00895796" w:rsidRDefault="00122671" w:rsidP="00F907D6">
      <w:pPr>
        <w:pStyle w:val="Heading5"/>
      </w:pPr>
      <w:r w:rsidRPr="00895796">
        <w:t>Contact</w:t>
      </w:r>
    </w:p>
    <w:p w:rsidR="00122671" w:rsidRPr="00895796" w:rsidRDefault="00122671" w:rsidP="00F907D6">
      <w:pPr>
        <w:rPr>
          <w:szCs w:val="20"/>
        </w:rPr>
      </w:pPr>
      <w:r w:rsidRPr="00895796">
        <w:rPr>
          <w:szCs w:val="20"/>
        </w:rPr>
        <w:t>All enquiries and requests for information, or concerning access to documents or any other matters relating to FOI, should be directed to:</w:t>
      </w:r>
    </w:p>
    <w:p w:rsidR="00122671" w:rsidRPr="00895796" w:rsidRDefault="00122671" w:rsidP="00F907D6">
      <w:pPr>
        <w:rPr>
          <w:szCs w:val="20"/>
        </w:rPr>
      </w:pPr>
      <w:r w:rsidRPr="00895796">
        <w:rPr>
          <w:szCs w:val="20"/>
        </w:rPr>
        <w:t>Freedom of Information</w:t>
      </w:r>
      <w:r w:rsidR="007C6C02">
        <w:rPr>
          <w:szCs w:val="20"/>
        </w:rPr>
        <w:fldChar w:fldCharType="begin"/>
      </w:r>
      <w:r w:rsidR="007C6C02">
        <w:instrText xml:space="preserve"> XE "</w:instrText>
      </w:r>
      <w:r w:rsidR="007C6C02" w:rsidRPr="00E278DC">
        <w:instrText>Freedom of Information</w:instrText>
      </w:r>
      <w:r w:rsidR="007C6C02">
        <w:instrText xml:space="preserve">" </w:instrText>
      </w:r>
      <w:r w:rsidR="007C6C02">
        <w:rPr>
          <w:szCs w:val="20"/>
        </w:rPr>
        <w:fldChar w:fldCharType="end"/>
      </w:r>
      <w:r w:rsidRPr="00895796">
        <w:rPr>
          <w:szCs w:val="20"/>
        </w:rPr>
        <w:t xml:space="preserve"> Officer</w:t>
      </w:r>
      <w:r w:rsidRPr="00895796">
        <w:rPr>
          <w:szCs w:val="20"/>
        </w:rPr>
        <w:br/>
        <w:t>Australian Institute of Marine Science</w:t>
      </w:r>
      <w:r w:rsidRPr="00895796">
        <w:rPr>
          <w:szCs w:val="20"/>
        </w:rPr>
        <w:br/>
        <w:t>PMB No 3, Townsville Mail Centre MC, Qld 4810</w:t>
      </w:r>
      <w:r w:rsidRPr="00895796">
        <w:rPr>
          <w:szCs w:val="20"/>
        </w:rPr>
        <w:br/>
        <w:t>Telephone: (07) 4753 4444</w:t>
      </w:r>
      <w:r w:rsidRPr="00895796">
        <w:rPr>
          <w:szCs w:val="20"/>
        </w:rPr>
        <w:br/>
        <w:t>Facsimile: (07) 4772 5852</w:t>
      </w:r>
      <w:r w:rsidRPr="00895796">
        <w:rPr>
          <w:szCs w:val="20"/>
        </w:rPr>
        <w:br/>
        <w:t xml:space="preserve">Email: </w:t>
      </w:r>
      <w:hyperlink r:id="rId82" w:history="1">
        <w:r w:rsidRPr="006D1FCA">
          <w:rPr>
            <w:rStyle w:val="Hyperlink"/>
          </w:rPr>
          <w:t>privacy@aims.gov.au</w:t>
        </w:r>
      </w:hyperlink>
      <w:bookmarkStart w:id="339" w:name="FOI_end"/>
      <w:bookmarkEnd w:id="339"/>
    </w:p>
    <w:p w:rsidR="00122671" w:rsidRPr="00895796" w:rsidRDefault="00122671" w:rsidP="00122671">
      <w:pPr>
        <w:pStyle w:val="Heading4"/>
        <w:spacing w:before="240"/>
      </w:pPr>
      <w:bookmarkStart w:id="340" w:name="_Toc431394414"/>
      <w:r w:rsidRPr="00895796">
        <w:t>Risk management</w:t>
      </w:r>
      <w:bookmarkEnd w:id="338"/>
      <w:bookmarkEnd w:id="340"/>
    </w:p>
    <w:p w:rsidR="00122671" w:rsidRPr="00895796" w:rsidRDefault="00122671" w:rsidP="002F2BF4">
      <w:pPr>
        <w:rPr>
          <w:szCs w:val="20"/>
        </w:rPr>
      </w:pPr>
      <w:bookmarkStart w:id="341" w:name="_Toc401846488"/>
      <w:proofErr w:type="gramStart"/>
      <w:r w:rsidRPr="00895796">
        <w:rPr>
          <w:szCs w:val="20"/>
        </w:rPr>
        <w:t>AIMS has</w:t>
      </w:r>
      <w:proofErr w:type="gramEnd"/>
      <w:r w:rsidRPr="00895796">
        <w:rPr>
          <w:szCs w:val="20"/>
        </w:rPr>
        <w:t xml:space="preserve"> a comprehensive corporate risk management strategy which includes processes to identify and assess new risks to AIMS, and to refine existing control measures.</w:t>
      </w:r>
    </w:p>
    <w:p w:rsidR="00122671" w:rsidRPr="00895796" w:rsidRDefault="00122671" w:rsidP="002F2BF4">
      <w:pPr>
        <w:rPr>
          <w:szCs w:val="20"/>
        </w:rPr>
      </w:pPr>
      <w:r w:rsidRPr="00895796">
        <w:rPr>
          <w:szCs w:val="20"/>
        </w:rPr>
        <w:t>Operational risk management is established across the Institute, with processes, procedures and systems of work in place to manage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risks that may affect AIMS workers. AIMS participates in the annual </w:t>
      </w:r>
      <w:proofErr w:type="spellStart"/>
      <w:r w:rsidRPr="00895796">
        <w:rPr>
          <w:szCs w:val="20"/>
        </w:rPr>
        <w:t>Comcover</w:t>
      </w:r>
      <w:proofErr w:type="spellEnd"/>
      <w:r w:rsidRPr="00895796">
        <w:rPr>
          <w:szCs w:val="20"/>
        </w:rPr>
        <w:t xml:space="preserve"> risk management benchmarking survey, and in 2014–15 revised its risk management policy and framework in line with the PGPA Act, and findings of an independent review</w:t>
      </w:r>
      <w:r w:rsidR="008E788C">
        <w:rPr>
          <w:szCs w:val="20"/>
        </w:rPr>
        <w:fldChar w:fldCharType="begin"/>
      </w:r>
      <w:r w:rsidR="008E788C">
        <w:instrText xml:space="preserve"> XE "</w:instrText>
      </w:r>
      <w:r w:rsidR="008E788C" w:rsidRPr="005424A4">
        <w:instrText>Review</w:instrText>
      </w:r>
      <w:r w:rsidR="008E788C">
        <w:instrText xml:space="preserve">" </w:instrText>
      </w:r>
      <w:r w:rsidR="008E788C">
        <w:rPr>
          <w:szCs w:val="20"/>
        </w:rPr>
        <w:fldChar w:fldCharType="end"/>
      </w:r>
      <w:r w:rsidRPr="00895796">
        <w:rPr>
          <w:szCs w:val="20"/>
        </w:rPr>
        <w:t xml:space="preserve"> that was completed in 2013–14.</w:t>
      </w:r>
    </w:p>
    <w:p w:rsidR="00122671" w:rsidRPr="00895796" w:rsidRDefault="00122671" w:rsidP="00F759AB">
      <w:pPr>
        <w:pStyle w:val="Heading4"/>
      </w:pPr>
      <w:bookmarkStart w:id="342" w:name="Health_and_safety_start"/>
      <w:bookmarkStart w:id="343" w:name="_Toc431394415"/>
      <w:bookmarkEnd w:id="342"/>
      <w:r w:rsidRPr="00895796">
        <w:t>Health and safety</w:t>
      </w:r>
      <w:bookmarkEnd w:id="341"/>
      <w:bookmarkEnd w:id="343"/>
    </w:p>
    <w:p w:rsidR="00122671" w:rsidRPr="00895796" w:rsidRDefault="00122671" w:rsidP="002F2BF4">
      <w:pPr>
        <w:rPr>
          <w:szCs w:val="20"/>
        </w:rPr>
      </w:pPr>
      <w:r w:rsidRPr="00895796">
        <w:rPr>
          <w:szCs w:val="20"/>
        </w:rPr>
        <w:t xml:space="preserve">AIMS understands its responsibilities under Schedule 2 of the </w:t>
      </w:r>
      <w:r w:rsidRPr="00834290">
        <w:rPr>
          <w:i/>
        </w:rPr>
        <w:t>Work, Health and Safety Act</w:t>
      </w:r>
      <w:r w:rsidR="00AD3552">
        <w:rPr>
          <w:i/>
        </w:rPr>
        <w:fldChar w:fldCharType="begin"/>
      </w:r>
      <w:r w:rsidR="00AD3552">
        <w:instrText xml:space="preserve"> XE "</w:instrText>
      </w:r>
      <w:r w:rsidR="00AD3552" w:rsidRPr="00B76183">
        <w:rPr>
          <w:i/>
        </w:rPr>
        <w:instrText>Work, Health and Safety Act 2011</w:instrText>
      </w:r>
      <w:r w:rsidR="00AD3552">
        <w:instrText xml:space="preserve">" </w:instrText>
      </w:r>
      <w:r w:rsidR="00AD3552">
        <w:rPr>
          <w:i/>
        </w:rPr>
        <w:fldChar w:fldCharType="end"/>
      </w:r>
      <w:r w:rsidRPr="00834290">
        <w:rPr>
          <w:i/>
        </w:rPr>
        <w:t xml:space="preserve"> 2011</w:t>
      </w:r>
      <w:r w:rsidRPr="00C73549">
        <w:t xml:space="preserve">, </w:t>
      </w:r>
      <w:r w:rsidRPr="00895796">
        <w:rPr>
          <w:szCs w:val="20"/>
        </w:rPr>
        <w:t>and is committed to complying with work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895796">
        <w:rPr>
          <w:szCs w:val="20"/>
        </w:rPr>
        <w:t xml:space="preserve"> and approved codes of practice; the ongoing implementation of the </w:t>
      </w:r>
      <w:r w:rsidRPr="00895796">
        <w:rPr>
          <w:i/>
          <w:szCs w:val="20"/>
        </w:rPr>
        <w:t>Marine Safety (Domestic Commercial Vessel) National Law Act 2012</w:t>
      </w:r>
      <w:r w:rsidRPr="00895796">
        <w:rPr>
          <w:szCs w:val="20"/>
        </w:rPr>
        <w:t xml:space="preserve"> and National Standards for Commercial Vessels.</w:t>
      </w:r>
    </w:p>
    <w:p w:rsidR="00122671" w:rsidRPr="00895796" w:rsidRDefault="00122671" w:rsidP="002F2BF4">
      <w:pPr>
        <w:rPr>
          <w:szCs w:val="20"/>
        </w:rPr>
      </w:pPr>
      <w:r w:rsidRPr="00895796">
        <w:rPr>
          <w:szCs w:val="20"/>
        </w:rPr>
        <w:t>AIMS is committed to protecting the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of its workers and other persons against harm to their health, safety and welfare through eliminating or minimis</w:t>
      </w:r>
      <w:r w:rsidRPr="006D1FCA">
        <w:rPr>
          <w:szCs w:val="20"/>
        </w:rPr>
        <w:t>ing</w:t>
      </w:r>
      <w:r w:rsidRPr="00895796">
        <w:rPr>
          <w:szCs w:val="20"/>
        </w:rPr>
        <w:t xml:space="preserve"> risks arising from work. AIMS recognises the importance of a providing a safe work environment, a robust and accessible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management system and an ongoing focus on the development of AIMS’ safety culture.</w:t>
      </w:r>
    </w:p>
    <w:p w:rsidR="00122671" w:rsidRPr="00895796" w:rsidRDefault="00122671" w:rsidP="002F2BF4">
      <w:pPr>
        <w:rPr>
          <w:szCs w:val="20"/>
        </w:rPr>
      </w:pPr>
      <w:proofErr w:type="gramStart"/>
      <w:r w:rsidRPr="00895796">
        <w:rPr>
          <w:szCs w:val="20"/>
        </w:rPr>
        <w:t>AIMS uses</w:t>
      </w:r>
      <w:proofErr w:type="gramEnd"/>
      <w:r w:rsidRPr="00895796">
        <w:rPr>
          <w:szCs w:val="20"/>
        </w:rPr>
        <w:t xml:space="preserve"> active communication and consultation processes to involve its workforce in safety discussions and decision-making processes. Workers are engaged and have input through safety meetings, targeted working groups, safety briefings, proactive hazard identification and incident reporting.</w:t>
      </w:r>
    </w:p>
    <w:p w:rsidR="00122671" w:rsidRPr="00895796" w:rsidRDefault="00122671" w:rsidP="002F2BF4">
      <w:pPr>
        <w:rPr>
          <w:szCs w:val="20"/>
        </w:rPr>
      </w:pPr>
      <w:r w:rsidRPr="00895796">
        <w:rPr>
          <w:szCs w:val="20"/>
        </w:rPr>
        <w:t xml:space="preserve">All risks and hazards are assessed in line with the complexities of the research work, activities and supporting functions required. The Institute fosters a ‘stop work and speak up’ culture to ensure </w:t>
      </w:r>
      <w:r w:rsidRPr="00895796">
        <w:rPr>
          <w:szCs w:val="20"/>
        </w:rPr>
        <w:lastRenderedPageBreak/>
        <w:t>that all personnel feel able to delay or stop work where an unacceptable risk may be present or develop.</w:t>
      </w:r>
    </w:p>
    <w:p w:rsidR="00122671" w:rsidRPr="00895796" w:rsidRDefault="00122671" w:rsidP="002F2BF4">
      <w:pPr>
        <w:rPr>
          <w:szCs w:val="20"/>
        </w:rPr>
      </w:pPr>
      <w:proofErr w:type="gramStart"/>
      <w:r w:rsidRPr="00895796">
        <w:rPr>
          <w:szCs w:val="20"/>
        </w:rPr>
        <w:t>AIMS holds</w:t>
      </w:r>
      <w:proofErr w:type="gramEnd"/>
      <w:r w:rsidRPr="00895796">
        <w:rPr>
          <w:szCs w:val="20"/>
        </w:rPr>
        <w:t xml:space="preserve"> that ‘safe science is good science’, and that safety is a shared value embedded in everything we do. Management is committed to understanding and managing our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risk profile, and dedicates significant resources towards continual improvement projects and strategies.</w:t>
      </w:r>
    </w:p>
    <w:p w:rsidR="00122671" w:rsidRPr="00895796" w:rsidRDefault="00122671" w:rsidP="002F2BF4">
      <w:pPr>
        <w:rPr>
          <w:szCs w:val="20"/>
        </w:rPr>
      </w:pPr>
      <w:r w:rsidRPr="00895796">
        <w:rPr>
          <w:szCs w:val="20"/>
        </w:rPr>
        <w:t>Key areas of focus include:</w:t>
      </w:r>
    </w:p>
    <w:p w:rsidR="00122671" w:rsidRPr="00895796" w:rsidRDefault="00122671" w:rsidP="00122671">
      <w:pPr>
        <w:pStyle w:val="ListBullet"/>
        <w:tabs>
          <w:tab w:val="clear" w:pos="567"/>
        </w:tabs>
        <w:spacing w:before="60"/>
        <w:ind w:left="720" w:hanging="720"/>
        <w:contextualSpacing w:val="0"/>
      </w:pPr>
      <w:r w:rsidRPr="00895796">
        <w:t>new systems implementation—learning management and incident reporting</w:t>
      </w:r>
    </w:p>
    <w:p w:rsidR="00122671" w:rsidRPr="00895796" w:rsidRDefault="00122671" w:rsidP="00122671">
      <w:pPr>
        <w:pStyle w:val="ListBullet"/>
        <w:tabs>
          <w:tab w:val="clear" w:pos="567"/>
        </w:tabs>
        <w:spacing w:before="60"/>
        <w:ind w:left="720" w:hanging="720"/>
        <w:contextualSpacing w:val="0"/>
      </w:pPr>
      <w:r w:rsidRPr="00895796">
        <w:t>risk management</w:t>
      </w:r>
    </w:p>
    <w:p w:rsidR="00122671" w:rsidRPr="00895796" w:rsidRDefault="00122671" w:rsidP="00122671">
      <w:pPr>
        <w:pStyle w:val="ListBullet"/>
        <w:tabs>
          <w:tab w:val="clear" w:pos="567"/>
        </w:tabs>
        <w:spacing w:before="60"/>
        <w:ind w:left="720" w:hanging="720"/>
        <w:contextualSpacing w:val="0"/>
      </w:pPr>
      <w:r w:rsidRPr="00895796">
        <w:t>training and competency assessments</w:t>
      </w:r>
    </w:p>
    <w:p w:rsidR="00122671" w:rsidRPr="00895796" w:rsidRDefault="00122671" w:rsidP="00122671">
      <w:pPr>
        <w:pStyle w:val="ListBullet"/>
        <w:tabs>
          <w:tab w:val="clear" w:pos="567"/>
        </w:tabs>
        <w:spacing w:before="60"/>
        <w:ind w:left="720" w:hanging="720"/>
        <w:contextualSpacing w:val="0"/>
      </w:pPr>
      <w:r w:rsidRPr="00895796">
        <w:t>audit and inspection</w:t>
      </w:r>
    </w:p>
    <w:p w:rsidR="00122671" w:rsidRPr="00895796" w:rsidRDefault="00122671" w:rsidP="00122671">
      <w:pPr>
        <w:pStyle w:val="ListBullet"/>
        <w:tabs>
          <w:tab w:val="clear" w:pos="567"/>
        </w:tabs>
        <w:spacing w:before="60"/>
        <w:ind w:left="720" w:hanging="720"/>
        <w:contextualSpacing w:val="0"/>
      </w:pPr>
      <w:r w:rsidRPr="00895796">
        <w:t>laboratory management</w:t>
      </w:r>
    </w:p>
    <w:p w:rsidR="00122671" w:rsidRPr="00895796" w:rsidRDefault="00122671" w:rsidP="00122671">
      <w:pPr>
        <w:pStyle w:val="ListBullet"/>
        <w:tabs>
          <w:tab w:val="clear" w:pos="567"/>
        </w:tabs>
        <w:spacing w:before="60"/>
        <w:ind w:left="720" w:hanging="720"/>
        <w:contextualSpacing w:val="0"/>
      </w:pPr>
      <w:r w:rsidRPr="00895796">
        <w:t>diving systems</w:t>
      </w:r>
    </w:p>
    <w:p w:rsidR="00122671" w:rsidRPr="00895796" w:rsidRDefault="00122671" w:rsidP="00122671">
      <w:pPr>
        <w:pStyle w:val="ListBullet"/>
        <w:tabs>
          <w:tab w:val="clear" w:pos="567"/>
        </w:tabs>
        <w:spacing w:before="60"/>
        <w:ind w:left="720" w:hanging="720"/>
        <w:contextualSpacing w:val="0"/>
      </w:pPr>
      <w:r w:rsidRPr="00895796">
        <w:t>ergonomics and manual task management</w:t>
      </w:r>
    </w:p>
    <w:p w:rsidR="00122671" w:rsidRPr="00895796" w:rsidRDefault="00122671" w:rsidP="00122671">
      <w:pPr>
        <w:pStyle w:val="ListBullet"/>
        <w:tabs>
          <w:tab w:val="clear" w:pos="567"/>
        </w:tabs>
        <w:spacing w:before="60"/>
        <w:ind w:left="720" w:hanging="720"/>
        <w:contextualSpacing w:val="0"/>
      </w:pPr>
      <w:r w:rsidRPr="00895796">
        <w:t>health, fitness and wellbeing</w:t>
      </w:r>
    </w:p>
    <w:p w:rsidR="00122671" w:rsidRPr="00895796" w:rsidRDefault="00122671" w:rsidP="00122671">
      <w:pPr>
        <w:pStyle w:val="ListBullet"/>
        <w:tabs>
          <w:tab w:val="clear" w:pos="567"/>
        </w:tabs>
        <w:spacing w:before="60"/>
        <w:ind w:left="720" w:hanging="720"/>
        <w:contextualSpacing w:val="0"/>
      </w:pPr>
      <w:proofErr w:type="gramStart"/>
      <w:r w:rsidRPr="00895796">
        <w:t>incident</w:t>
      </w:r>
      <w:proofErr w:type="gramEnd"/>
      <w:r w:rsidRPr="00895796">
        <w:t xml:space="preserve"> reporting and investigation.</w:t>
      </w:r>
    </w:p>
    <w:p w:rsidR="00122671" w:rsidRPr="00895796" w:rsidRDefault="00122671" w:rsidP="002F2BF4">
      <w:pPr>
        <w:rPr>
          <w:szCs w:val="20"/>
        </w:rPr>
      </w:pPr>
      <w:r w:rsidRPr="00895796">
        <w:rPr>
          <w:szCs w:val="20"/>
        </w:rPr>
        <w:t>Our commitment to the ongoing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of all of our workers is demonstrated by the number and diversity of roles, resources and training dedicated to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management at AIMS. Roles include:</w:t>
      </w:r>
    </w:p>
    <w:p w:rsidR="00122671" w:rsidRPr="00895796" w:rsidRDefault="00122671" w:rsidP="00122671">
      <w:pPr>
        <w:pStyle w:val="ListBullet"/>
        <w:tabs>
          <w:tab w:val="clear" w:pos="567"/>
        </w:tabs>
        <w:spacing w:before="60"/>
        <w:ind w:left="720" w:hanging="720"/>
        <w:contextualSpacing w:val="0"/>
      </w:pPr>
      <w:r w:rsidRPr="00895796">
        <w:t>three dedicated Health and Safety Officers</w:t>
      </w:r>
    </w:p>
    <w:p w:rsidR="00122671" w:rsidRPr="00895796" w:rsidRDefault="00122671" w:rsidP="00122671">
      <w:pPr>
        <w:pStyle w:val="ListBullet"/>
        <w:tabs>
          <w:tab w:val="clear" w:pos="567"/>
        </w:tabs>
        <w:spacing w:before="60"/>
        <w:ind w:left="720" w:hanging="720"/>
        <w:contextualSpacing w:val="0"/>
      </w:pPr>
      <w:r w:rsidRPr="00895796">
        <w:t>six Health and Safety Representatives and a Safety Committee</w:t>
      </w:r>
    </w:p>
    <w:p w:rsidR="00122671" w:rsidRPr="00895796" w:rsidRDefault="00122671" w:rsidP="00122671">
      <w:pPr>
        <w:pStyle w:val="ListBullet"/>
        <w:tabs>
          <w:tab w:val="clear" w:pos="567"/>
        </w:tabs>
        <w:spacing w:before="60"/>
        <w:ind w:left="720" w:hanging="720"/>
        <w:contextualSpacing w:val="0"/>
      </w:pPr>
      <w:r w:rsidRPr="00895796">
        <w:t>Chief Emergency Warden, Deputy Emergency Wardens and House Wardens</w:t>
      </w:r>
    </w:p>
    <w:p w:rsidR="00122671" w:rsidRPr="00895796" w:rsidRDefault="00122671" w:rsidP="00122671">
      <w:pPr>
        <w:pStyle w:val="ListBullet"/>
        <w:tabs>
          <w:tab w:val="clear" w:pos="567"/>
        </w:tabs>
        <w:spacing w:before="60"/>
        <w:ind w:left="720" w:hanging="720"/>
        <w:contextualSpacing w:val="0"/>
      </w:pPr>
      <w:r w:rsidRPr="00895796">
        <w:t>Diving Officer (safety focus)</w:t>
      </w:r>
    </w:p>
    <w:p w:rsidR="00122671" w:rsidRPr="00895796" w:rsidRDefault="00122671" w:rsidP="00122671">
      <w:pPr>
        <w:pStyle w:val="ListBullet"/>
        <w:tabs>
          <w:tab w:val="clear" w:pos="567"/>
        </w:tabs>
        <w:spacing w:before="60"/>
        <w:ind w:left="720" w:hanging="720"/>
        <w:contextualSpacing w:val="0"/>
      </w:pPr>
      <w:r w:rsidRPr="00895796">
        <w:t>Boating Officer (safety focus)</w:t>
      </w:r>
    </w:p>
    <w:p w:rsidR="00122671" w:rsidRPr="00895796" w:rsidRDefault="00122671" w:rsidP="00122671">
      <w:pPr>
        <w:pStyle w:val="ListBullet"/>
        <w:tabs>
          <w:tab w:val="clear" w:pos="567"/>
        </w:tabs>
        <w:spacing w:before="60"/>
        <w:ind w:left="720" w:hanging="720"/>
        <w:contextualSpacing w:val="0"/>
      </w:pPr>
      <w:r w:rsidRPr="00895796">
        <w:t>Laboratory Operations Manager, with each laboratory having a dedicated manager</w:t>
      </w:r>
    </w:p>
    <w:p w:rsidR="00122671" w:rsidRPr="00895796" w:rsidRDefault="00122671" w:rsidP="00122671">
      <w:pPr>
        <w:pStyle w:val="ListBullet"/>
        <w:tabs>
          <w:tab w:val="clear" w:pos="567"/>
        </w:tabs>
        <w:spacing w:before="60"/>
        <w:ind w:left="720" w:hanging="720"/>
        <w:contextualSpacing w:val="0"/>
      </w:pPr>
      <w:r w:rsidRPr="00895796">
        <w:t>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with advanced medical care training</w:t>
      </w:r>
    </w:p>
    <w:p w:rsidR="00122671" w:rsidRPr="00895796" w:rsidRDefault="00122671" w:rsidP="00122671">
      <w:pPr>
        <w:pStyle w:val="ListBullet"/>
        <w:tabs>
          <w:tab w:val="clear" w:pos="567"/>
        </w:tabs>
        <w:spacing w:before="60"/>
        <w:ind w:left="720" w:hanging="720"/>
        <w:contextualSpacing w:val="0"/>
      </w:pPr>
      <w:r w:rsidRPr="00895796">
        <w:t>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with first aid qualifications</w:t>
      </w:r>
      <w:r>
        <w:t xml:space="preserve"> </w:t>
      </w:r>
      <w:r w:rsidRPr="00895796">
        <w:t>(a high percentage)</w:t>
      </w:r>
    </w:p>
    <w:p w:rsidR="00122671" w:rsidRPr="00895796" w:rsidRDefault="00122671" w:rsidP="00122671">
      <w:pPr>
        <w:pStyle w:val="ListBullet"/>
        <w:tabs>
          <w:tab w:val="clear" w:pos="567"/>
        </w:tabs>
        <w:spacing w:before="60"/>
        <w:ind w:left="720" w:hanging="720"/>
        <w:contextualSpacing w:val="0"/>
      </w:pPr>
      <w:r w:rsidRPr="00895796">
        <w:t>contracted emergency response and first aid providers</w:t>
      </w:r>
    </w:p>
    <w:p w:rsidR="00122671" w:rsidRPr="00895796" w:rsidRDefault="00122671" w:rsidP="00122671">
      <w:pPr>
        <w:pStyle w:val="ListBullet"/>
        <w:tabs>
          <w:tab w:val="clear" w:pos="567"/>
        </w:tabs>
        <w:spacing w:before="60"/>
        <w:ind w:left="720" w:hanging="720"/>
        <w:contextualSpacing w:val="0"/>
      </w:pPr>
      <w:r w:rsidRPr="00895796">
        <w:t>Harassment Contact Officers</w:t>
      </w:r>
    </w:p>
    <w:p w:rsidR="00122671" w:rsidRPr="00895796" w:rsidRDefault="00122671" w:rsidP="00122671">
      <w:pPr>
        <w:pStyle w:val="ListBullet"/>
        <w:tabs>
          <w:tab w:val="clear" w:pos="567"/>
        </w:tabs>
        <w:spacing w:before="60"/>
        <w:ind w:left="720" w:hanging="720"/>
        <w:contextualSpacing w:val="0"/>
      </w:pPr>
      <w:r w:rsidRPr="00895796">
        <w:t>Quarantine Officer (statutory position)</w:t>
      </w:r>
    </w:p>
    <w:p w:rsidR="00122671" w:rsidRPr="00895796" w:rsidRDefault="00122671" w:rsidP="00122671">
      <w:pPr>
        <w:pStyle w:val="ListBullet"/>
        <w:tabs>
          <w:tab w:val="clear" w:pos="567"/>
        </w:tabs>
        <w:spacing w:before="60"/>
        <w:ind w:left="720" w:hanging="720"/>
        <w:contextualSpacing w:val="0"/>
      </w:pPr>
      <w:r w:rsidRPr="00895796">
        <w:t>Radiation Safety</w:t>
      </w:r>
      <w:r w:rsidR="008E788C">
        <w:fldChar w:fldCharType="begin"/>
      </w:r>
      <w:r w:rsidR="008E788C">
        <w:instrText xml:space="preserve"> XE "</w:instrText>
      </w:r>
      <w:r w:rsidR="008E788C" w:rsidRPr="00B2464E">
        <w:instrText>Radiation safety</w:instrText>
      </w:r>
      <w:r w:rsidR="008E788C">
        <w:instrText xml:space="preserve">" </w:instrText>
      </w:r>
      <w:r w:rsidR="008E788C">
        <w:fldChar w:fldCharType="end"/>
      </w:r>
      <w:r w:rsidRPr="00895796">
        <w:t xml:space="preserve"> Officer (statutory position)</w:t>
      </w:r>
    </w:p>
    <w:p w:rsidR="00122671" w:rsidRPr="00895796" w:rsidRDefault="00122671" w:rsidP="00122671">
      <w:pPr>
        <w:pStyle w:val="ListBullet"/>
        <w:tabs>
          <w:tab w:val="clear" w:pos="567"/>
        </w:tabs>
        <w:spacing w:before="60"/>
        <w:ind w:left="720" w:hanging="720"/>
        <w:contextualSpacing w:val="0"/>
      </w:pPr>
      <w:r w:rsidRPr="00895796">
        <w:t>Biosafety Officer (statutory position)</w:t>
      </w:r>
    </w:p>
    <w:p w:rsidR="00122671" w:rsidRPr="00895796" w:rsidRDefault="00122671" w:rsidP="00122671">
      <w:pPr>
        <w:pStyle w:val="ListBullet"/>
        <w:tabs>
          <w:tab w:val="clear" w:pos="567"/>
        </w:tabs>
        <w:spacing w:before="60"/>
        <w:ind w:left="720" w:hanging="720"/>
        <w:contextualSpacing w:val="0"/>
      </w:pPr>
      <w:r w:rsidRPr="00895796">
        <w:t>Fire Safety Adviser (statutory position)</w:t>
      </w:r>
    </w:p>
    <w:p w:rsidR="00122671" w:rsidRPr="00895796" w:rsidRDefault="00122671" w:rsidP="00122671">
      <w:pPr>
        <w:pStyle w:val="ListBullet"/>
        <w:tabs>
          <w:tab w:val="clear" w:pos="567"/>
        </w:tabs>
        <w:spacing w:before="60"/>
        <w:ind w:left="720" w:hanging="720"/>
        <w:contextualSpacing w:val="0"/>
      </w:pPr>
      <w:r w:rsidRPr="00895796">
        <w:t>Return-to-Work and Rehabilitation Officer.</w:t>
      </w:r>
    </w:p>
    <w:p w:rsidR="00122671" w:rsidRPr="00895796" w:rsidRDefault="00122671" w:rsidP="002F2BF4">
      <w:pPr>
        <w:rPr>
          <w:szCs w:val="20"/>
        </w:rPr>
      </w:pPr>
      <w:r w:rsidRPr="00895796">
        <w:rPr>
          <w:szCs w:val="20"/>
        </w:rPr>
        <w:t>Recent training provided includes:</w:t>
      </w:r>
    </w:p>
    <w:p w:rsidR="00122671" w:rsidRPr="00895796" w:rsidRDefault="00122671" w:rsidP="00122671">
      <w:pPr>
        <w:pStyle w:val="ListBullet"/>
        <w:tabs>
          <w:tab w:val="clear" w:pos="567"/>
        </w:tabs>
        <w:spacing w:before="60"/>
        <w:ind w:left="720" w:hanging="720"/>
        <w:contextualSpacing w:val="0"/>
      </w:pPr>
      <w:r w:rsidRPr="00895796">
        <w:t xml:space="preserve">Participative Ergonomics </w:t>
      </w:r>
      <w:r w:rsidR="009779AB">
        <w:t>F</w:t>
      </w:r>
      <w:r w:rsidRPr="00895796">
        <w:t>or Manual Tasks (</w:t>
      </w:r>
      <w:proofErr w:type="spellStart"/>
      <w:r w:rsidRPr="00895796">
        <w:t>PErForM</w:t>
      </w:r>
      <w:proofErr w:type="spellEnd"/>
      <w:r w:rsidRPr="00895796">
        <w:t>)</w:t>
      </w:r>
    </w:p>
    <w:p w:rsidR="00122671" w:rsidRPr="00895796" w:rsidRDefault="00122671" w:rsidP="00122671">
      <w:pPr>
        <w:pStyle w:val="ListBullet"/>
        <w:tabs>
          <w:tab w:val="clear" w:pos="567"/>
        </w:tabs>
        <w:spacing w:before="60"/>
        <w:ind w:left="720" w:hanging="720"/>
        <w:contextualSpacing w:val="0"/>
      </w:pPr>
      <w:r w:rsidRPr="00895796">
        <w:t>general manual task training</w:t>
      </w:r>
    </w:p>
    <w:p w:rsidR="00122671" w:rsidRPr="00895796" w:rsidRDefault="00122671" w:rsidP="00122671">
      <w:pPr>
        <w:pStyle w:val="ListBullet"/>
        <w:tabs>
          <w:tab w:val="clear" w:pos="567"/>
        </w:tabs>
        <w:spacing w:before="60"/>
        <w:ind w:left="720" w:hanging="720"/>
        <w:contextualSpacing w:val="0"/>
      </w:pPr>
      <w:r w:rsidRPr="00895796">
        <w:t>crane operations</w:t>
      </w:r>
    </w:p>
    <w:p w:rsidR="00122671" w:rsidRPr="00895796" w:rsidRDefault="00122671" w:rsidP="00122671">
      <w:pPr>
        <w:pStyle w:val="ListBullet"/>
        <w:tabs>
          <w:tab w:val="clear" w:pos="567"/>
        </w:tabs>
        <w:spacing w:before="60"/>
        <w:ind w:left="720" w:hanging="720"/>
        <w:contextualSpacing w:val="0"/>
      </w:pPr>
      <w:r w:rsidRPr="00895796">
        <w:t>working at height</w:t>
      </w:r>
    </w:p>
    <w:p w:rsidR="00122671" w:rsidRPr="00895796" w:rsidRDefault="00122671" w:rsidP="00122671">
      <w:pPr>
        <w:pStyle w:val="ListBullet"/>
        <w:tabs>
          <w:tab w:val="clear" w:pos="567"/>
        </w:tabs>
        <w:spacing w:before="60"/>
        <w:ind w:left="720" w:hanging="720"/>
        <w:contextualSpacing w:val="0"/>
      </w:pPr>
      <w:r w:rsidRPr="00895796">
        <w:t>elevated work platform operations</w:t>
      </w:r>
    </w:p>
    <w:p w:rsidR="00122671" w:rsidRPr="00895796" w:rsidRDefault="00122671" w:rsidP="00122671">
      <w:pPr>
        <w:pStyle w:val="ListBullet"/>
        <w:tabs>
          <w:tab w:val="clear" w:pos="567"/>
        </w:tabs>
        <w:spacing w:before="60"/>
        <w:ind w:left="720" w:hanging="720"/>
        <w:contextualSpacing w:val="0"/>
      </w:pPr>
      <w:r w:rsidRPr="00895796">
        <w:t>first aid and advanced resuscitation</w:t>
      </w:r>
    </w:p>
    <w:p w:rsidR="00122671" w:rsidRPr="00895796" w:rsidRDefault="00122671" w:rsidP="00122671">
      <w:pPr>
        <w:pStyle w:val="ListBullet"/>
        <w:tabs>
          <w:tab w:val="clear" w:pos="567"/>
        </w:tabs>
        <w:spacing w:before="60"/>
        <w:ind w:left="720" w:hanging="720"/>
        <w:contextualSpacing w:val="0"/>
      </w:pPr>
      <w:r w:rsidRPr="00895796">
        <w:t>elements of shipboard safety</w:t>
      </w:r>
    </w:p>
    <w:p w:rsidR="00122671" w:rsidRPr="00895796" w:rsidRDefault="00122671" w:rsidP="00122671">
      <w:pPr>
        <w:pStyle w:val="ListBullet"/>
        <w:tabs>
          <w:tab w:val="clear" w:pos="567"/>
        </w:tabs>
        <w:spacing w:before="60"/>
        <w:ind w:left="720" w:hanging="720"/>
        <w:contextualSpacing w:val="0"/>
      </w:pPr>
      <w:r w:rsidRPr="00895796">
        <w:t>coxswains training and assessment</w:t>
      </w:r>
    </w:p>
    <w:p w:rsidR="00122671" w:rsidRPr="00895796" w:rsidRDefault="00122671" w:rsidP="00122671">
      <w:pPr>
        <w:pStyle w:val="ListBullet"/>
        <w:tabs>
          <w:tab w:val="clear" w:pos="567"/>
        </w:tabs>
        <w:spacing w:before="60"/>
        <w:ind w:left="720" w:hanging="720"/>
        <w:contextualSpacing w:val="0"/>
      </w:pPr>
      <w:r w:rsidRPr="00895796">
        <w:lastRenderedPageBreak/>
        <w:t>rescue diver</w:t>
      </w:r>
    </w:p>
    <w:p w:rsidR="00122671" w:rsidRPr="00895796" w:rsidRDefault="00122671" w:rsidP="00122671">
      <w:pPr>
        <w:pStyle w:val="ListBullet"/>
        <w:tabs>
          <w:tab w:val="clear" w:pos="567"/>
        </w:tabs>
        <w:spacing w:before="60"/>
        <w:ind w:left="720" w:hanging="720"/>
        <w:contextualSpacing w:val="0"/>
      </w:pPr>
      <w:r w:rsidRPr="00895796">
        <w:t>ADAS commercial diving accreditation</w:t>
      </w:r>
    </w:p>
    <w:p w:rsidR="00122671" w:rsidRPr="00895796" w:rsidRDefault="00122671" w:rsidP="00122671">
      <w:pPr>
        <w:pStyle w:val="ListBullet"/>
        <w:tabs>
          <w:tab w:val="clear" w:pos="567"/>
        </w:tabs>
        <w:spacing w:before="60"/>
        <w:ind w:left="720" w:hanging="720"/>
        <w:contextualSpacing w:val="0"/>
      </w:pPr>
      <w:proofErr w:type="gramStart"/>
      <w:r w:rsidRPr="008F28FB">
        <w:t>site-specific</w:t>
      </w:r>
      <w:proofErr w:type="gramEnd"/>
      <w:r w:rsidRPr="008F28FB">
        <w:t xml:space="preserve"> inductions.</w:t>
      </w:r>
    </w:p>
    <w:p w:rsidR="00122671" w:rsidRPr="00895796" w:rsidRDefault="00122671" w:rsidP="00DE3D98">
      <w:pPr>
        <w:pStyle w:val="Heading5"/>
        <w:rPr>
          <w:highlight w:val="yellow"/>
        </w:rPr>
      </w:pPr>
      <w:r w:rsidRPr="00895796">
        <w:t>Continuous improvement</w:t>
      </w:r>
    </w:p>
    <w:p w:rsidR="00122671" w:rsidRPr="00895796" w:rsidRDefault="00122671" w:rsidP="002F2BF4">
      <w:pPr>
        <w:rPr>
          <w:szCs w:val="20"/>
        </w:rPr>
      </w:pPr>
      <w:r w:rsidRPr="00895796">
        <w:rPr>
          <w:szCs w:val="20"/>
        </w:rPr>
        <w:t>AIMS identified and implemented a range of improvements to our Health, Safety and Environmental Management System (HSEMS), to improve our performance and position ourselves for accreditation with AS/NZ 4801:2001 Occupational Health and Safety Management Systems. Improvements ranged from developing a new operational risk management process to improving chemical management and implementing an injury management and prevention plan designed to reduce the frequency of workplace injuries related to manual tasks.</w:t>
      </w:r>
    </w:p>
    <w:p w:rsidR="00122671" w:rsidRPr="00895796" w:rsidRDefault="00122671" w:rsidP="00DE3D98">
      <w:pPr>
        <w:pStyle w:val="Heading5"/>
      </w:pPr>
      <w:r w:rsidRPr="00895796">
        <w:t>Incidents and hazard reporting</w:t>
      </w:r>
    </w:p>
    <w:p w:rsidR="00122671" w:rsidRPr="00895796" w:rsidRDefault="00122671" w:rsidP="002F2BF4">
      <w:pPr>
        <w:rPr>
          <w:szCs w:val="20"/>
        </w:rPr>
      </w:pPr>
      <w:r w:rsidRPr="00895796">
        <w:rPr>
          <w:szCs w:val="20"/>
        </w:rPr>
        <w:t xml:space="preserve">During 2014–15, 112 potential safety matters were formally recorded in our incident management system, of which </w:t>
      </w:r>
      <w:proofErr w:type="gramStart"/>
      <w:r w:rsidRPr="00895796">
        <w:rPr>
          <w:szCs w:val="20"/>
        </w:rPr>
        <w:t>a significant proportion (32</w:t>
      </w:r>
      <w:r w:rsidR="00FD6D7E">
        <w:rPr>
          <w:szCs w:val="20"/>
        </w:rPr>
        <w:t> per cent</w:t>
      </w:r>
      <w:r w:rsidRPr="00895796">
        <w:rPr>
          <w:szCs w:val="20"/>
        </w:rPr>
        <w:t>) were</w:t>
      </w:r>
      <w:proofErr w:type="gramEnd"/>
      <w:r w:rsidRPr="00895796">
        <w:rPr>
          <w:szCs w:val="20"/>
        </w:rPr>
        <w:t xml:space="preserve"> hazards. Appropriate preventative actions were implemented, demonstrating a commitment to continuously improve safety at AIMS.</w:t>
      </w:r>
    </w:p>
    <w:p w:rsidR="00122671" w:rsidRPr="00895796" w:rsidRDefault="00122671" w:rsidP="002F2BF4">
      <w:pPr>
        <w:rPr>
          <w:szCs w:val="20"/>
        </w:rPr>
      </w:pPr>
      <w:r w:rsidRPr="00895796">
        <w:rPr>
          <w:szCs w:val="20"/>
        </w:rPr>
        <w:t xml:space="preserve">No incidents were notified to </w:t>
      </w:r>
      <w:proofErr w:type="spellStart"/>
      <w:r w:rsidRPr="00895796">
        <w:rPr>
          <w:szCs w:val="20"/>
        </w:rPr>
        <w:t>Comcare</w:t>
      </w:r>
      <w:proofErr w:type="spellEnd"/>
      <w:r w:rsidRPr="00895796">
        <w:rPr>
          <w:szCs w:val="20"/>
        </w:rPr>
        <w:t>, the workplace health and safety</w:t>
      </w:r>
      <w:r w:rsidR="00FE7C54">
        <w:rPr>
          <w:szCs w:val="20"/>
        </w:rPr>
        <w:fldChar w:fldCharType="begin"/>
      </w:r>
      <w:r w:rsidR="00FE7C54">
        <w:instrText xml:space="preserve"> XE "</w:instrText>
      </w:r>
      <w:r w:rsidR="00FE7C54" w:rsidRPr="00513D3F">
        <w:instrText>Health and Safety</w:instrText>
      </w:r>
      <w:r w:rsidR="00FE7C54">
        <w:instrText xml:space="preserve">" </w:instrText>
      </w:r>
      <w:r w:rsidR="00FE7C54">
        <w:rPr>
          <w:szCs w:val="20"/>
        </w:rPr>
        <w:fldChar w:fldCharType="end"/>
      </w:r>
      <w:r w:rsidRPr="00895796">
        <w:rPr>
          <w:szCs w:val="20"/>
        </w:rPr>
        <w:t xml:space="preserve"> regulator, under the requirements of Part 3, Sections 36 and 37 of the </w:t>
      </w:r>
      <w:r w:rsidRPr="009779AB">
        <w:rPr>
          <w:i/>
          <w:szCs w:val="20"/>
        </w:rPr>
        <w:t>Work Health and Safety Act 2011</w:t>
      </w:r>
      <w:r w:rsidRPr="00C73549">
        <w:t xml:space="preserve"> (</w:t>
      </w:r>
      <w:proofErr w:type="spellStart"/>
      <w:r w:rsidRPr="00C73549">
        <w:t>Cwlth</w:t>
      </w:r>
      <w:proofErr w:type="spellEnd"/>
      <w:r w:rsidRPr="00C73549">
        <w:t xml:space="preserve">), </w:t>
      </w:r>
      <w:r w:rsidRPr="00895796">
        <w:rPr>
          <w:szCs w:val="20"/>
        </w:rPr>
        <w:t>in relation to serious injury or illness and dangerous incident.</w:t>
      </w:r>
    </w:p>
    <w:p w:rsidR="00122671" w:rsidRPr="00895796" w:rsidRDefault="00122671" w:rsidP="002F2BF4">
      <w:pPr>
        <w:rPr>
          <w:szCs w:val="20"/>
        </w:rPr>
      </w:pPr>
      <w:r w:rsidRPr="00895796">
        <w:rPr>
          <w:szCs w:val="20"/>
        </w:rPr>
        <w:t xml:space="preserve">Two workers’ compensation claims were made under the </w:t>
      </w:r>
      <w:proofErr w:type="spellStart"/>
      <w:r w:rsidRPr="00895796">
        <w:rPr>
          <w:szCs w:val="20"/>
        </w:rPr>
        <w:t>Comcare</w:t>
      </w:r>
      <w:proofErr w:type="spellEnd"/>
      <w:r w:rsidRPr="00895796">
        <w:rPr>
          <w:szCs w:val="20"/>
        </w:rPr>
        <w:t xml:space="preserve"> Workers’ Compensation Scheme.</w:t>
      </w:r>
      <w:bookmarkStart w:id="344" w:name="Health_and_safety_end"/>
      <w:bookmarkEnd w:id="344"/>
    </w:p>
    <w:p w:rsidR="00F97491" w:rsidRDefault="00F97491">
      <w:pPr>
        <w:spacing w:before="0"/>
        <w:rPr>
          <w:szCs w:val="20"/>
        </w:rPr>
      </w:pPr>
      <w:r>
        <w:rPr>
          <w:szCs w:val="20"/>
        </w:rPr>
        <w:br w:type="page"/>
      </w:r>
    </w:p>
    <w:p w:rsidR="00122671" w:rsidRDefault="00122671" w:rsidP="002F2BF4">
      <w:pPr>
        <w:rPr>
          <w:szCs w:val="20"/>
        </w:rPr>
      </w:pPr>
    </w:p>
    <w:p w:rsidR="005935C4" w:rsidRDefault="005935C4" w:rsidP="002F2BF4">
      <w:pPr>
        <w:rPr>
          <w:szCs w:val="20"/>
        </w:rPr>
      </w:pPr>
      <w:r>
        <w:rPr>
          <w:noProof/>
          <w:szCs w:val="20"/>
          <w:lang w:eastAsia="en-AU"/>
        </w:rPr>
        <w:drawing>
          <wp:inline distT="0" distB="0" distL="0" distR="0" wp14:anchorId="642C0D53" wp14:editId="09082649">
            <wp:extent cx="3835400" cy="5859145"/>
            <wp:effectExtent l="0" t="0" r="0" b="8255"/>
            <wp:docPr id="698" name="Picture 698" descr="AIMS diver conducting a reef survey on the Great Barrier Reef"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p>
    <w:p w:rsidR="005935C4" w:rsidRPr="00895796" w:rsidRDefault="005935C4" w:rsidP="004971D0">
      <w:pPr>
        <w:pStyle w:val="Imagecaption0"/>
        <w:rPr>
          <w:szCs w:val="20"/>
        </w:rPr>
      </w:pPr>
      <w:r>
        <w:rPr>
          <w:lang w:eastAsia="en-AU"/>
        </w:rPr>
        <w:t>Monitoring</w:t>
      </w:r>
      <w:r w:rsidR="00154E97">
        <w:rPr>
          <w:lang w:eastAsia="en-AU"/>
        </w:rPr>
        <w:fldChar w:fldCharType="begin"/>
      </w:r>
      <w:r w:rsidR="00154E97">
        <w:instrText xml:space="preserve"> XE "</w:instrText>
      </w:r>
      <w:r w:rsidR="00154E97" w:rsidRPr="00AB5A11">
        <w:instrText>Monitoring</w:instrText>
      </w:r>
      <w:r w:rsidR="00154E97">
        <w:instrText xml:space="preserve">" </w:instrText>
      </w:r>
      <w:r w:rsidR="00154E97">
        <w:rPr>
          <w:lang w:eastAsia="en-AU"/>
        </w:rPr>
        <w:fldChar w:fldCharType="end"/>
      </w:r>
      <w:r>
        <w:rPr>
          <w:lang w:eastAsia="en-AU"/>
        </w:rPr>
        <w:t xml:space="preserve"> change in reef environments is core business for AIMS. Image: LTMP © AIMS</w:t>
      </w:r>
    </w:p>
    <w:p w:rsidR="00F83DA6" w:rsidRDefault="00F83DA6">
      <w:pPr>
        <w:spacing w:before="0"/>
        <w:rPr>
          <w:rFonts w:cs="Arial"/>
          <w:b/>
          <w:iCs/>
          <w:sz w:val="28"/>
          <w:szCs w:val="26"/>
        </w:rPr>
      </w:pPr>
      <w:bookmarkStart w:id="345" w:name="_Toc401846362"/>
      <w:bookmarkStart w:id="346" w:name="_Toc401846489"/>
      <w:r>
        <w:br w:type="page"/>
      </w:r>
    </w:p>
    <w:p w:rsidR="00122671" w:rsidRPr="00895796" w:rsidRDefault="00122671" w:rsidP="00A40A8B">
      <w:pPr>
        <w:pStyle w:val="Heading3"/>
      </w:pPr>
      <w:bookmarkStart w:id="347" w:name="_Toc431213451"/>
      <w:bookmarkStart w:id="348" w:name="_Toc431213806"/>
      <w:bookmarkStart w:id="349" w:name="_Toc431213872"/>
      <w:bookmarkStart w:id="350" w:name="_Toc431217141"/>
      <w:bookmarkStart w:id="351" w:name="_Toc431222341"/>
      <w:bookmarkStart w:id="352" w:name="_Toc431375664"/>
      <w:bookmarkStart w:id="353" w:name="_Toc431375727"/>
      <w:bookmarkStart w:id="354" w:name="_Toc431393704"/>
      <w:bookmarkStart w:id="355" w:name="_Toc431394416"/>
      <w:bookmarkStart w:id="356" w:name="_Toc431394450"/>
      <w:r w:rsidRPr="00895796">
        <w:lastRenderedPageBreak/>
        <w:t>E</w:t>
      </w:r>
      <w:r w:rsidR="00972EF9" w:rsidRPr="00895796">
        <w:t>nvironmental performance</w:t>
      </w:r>
      <w:bookmarkEnd w:id="345"/>
      <w:bookmarkEnd w:id="346"/>
      <w:bookmarkEnd w:id="347"/>
      <w:bookmarkEnd w:id="348"/>
      <w:bookmarkEnd w:id="349"/>
      <w:bookmarkEnd w:id="350"/>
      <w:bookmarkEnd w:id="351"/>
      <w:bookmarkEnd w:id="352"/>
      <w:bookmarkEnd w:id="353"/>
      <w:bookmarkEnd w:id="354"/>
      <w:bookmarkEnd w:id="355"/>
      <w:bookmarkEnd w:id="356"/>
      <w:r w:rsidR="007C6C02">
        <w:fldChar w:fldCharType="begin"/>
      </w:r>
      <w:r w:rsidR="007C6C02">
        <w:instrText xml:space="preserve"> XE "</w:instrText>
      </w:r>
      <w:r w:rsidR="007C6C02" w:rsidRPr="0067368A">
        <w:instrText>Environmental performance</w:instrText>
      </w:r>
      <w:r w:rsidR="007C6C02">
        <w:instrText xml:space="preserve">" </w:instrText>
      </w:r>
      <w:r w:rsidR="007C6C02">
        <w:fldChar w:fldCharType="end"/>
      </w:r>
    </w:p>
    <w:p w:rsidR="00122671" w:rsidRPr="00895796" w:rsidRDefault="00122671" w:rsidP="00671AA0">
      <w:pPr>
        <w:rPr>
          <w:szCs w:val="20"/>
        </w:rPr>
      </w:pPr>
      <w:bookmarkStart w:id="357" w:name="_Toc401846490"/>
      <w:r w:rsidRPr="00895796">
        <w:rPr>
          <w:szCs w:val="20"/>
        </w:rPr>
        <w:t>In its 40-year history, AIMS has demonstrated an extensive commitment to environmental protection and biodiversity conservation. The Institute has worked with industry</w:t>
      </w:r>
      <w:r w:rsidR="00FE7C54">
        <w:rPr>
          <w:szCs w:val="20"/>
        </w:rPr>
        <w:fldChar w:fldCharType="begin"/>
      </w:r>
      <w:r w:rsidR="00FE7C54">
        <w:instrText xml:space="preserve"> XE "</w:instrText>
      </w:r>
      <w:r w:rsidR="00FE7C54" w:rsidRPr="008C69F7">
        <w:instrText>Industry</w:instrText>
      </w:r>
      <w:r w:rsidR="00FE7C54">
        <w:instrText xml:space="preserve">" </w:instrText>
      </w:r>
      <w:r w:rsidR="00FE7C54">
        <w:rPr>
          <w:szCs w:val="20"/>
        </w:rPr>
        <w:fldChar w:fldCharType="end"/>
      </w:r>
      <w:r w:rsidRPr="00895796">
        <w:rPr>
          <w:szCs w:val="20"/>
        </w:rPr>
        <w:t xml:space="preserve">, government, the community and other scientific institutions and agencies on programs and projects dedicated to conserving and sustainably managing tropical marine resources. As a community leader in tropical Australia and a Commonwealth statutory authority, AIMS has both a moral obligation and a statutory obligation, under the </w:t>
      </w:r>
      <w:bookmarkStart w:id="358" w:name="EPBC_Act"/>
      <w:bookmarkEnd w:id="358"/>
      <w:r w:rsidRPr="00834290">
        <w:rPr>
          <w:i/>
        </w:rPr>
        <w:t>Environment Protection and Biodiversity Conservation Act 1999</w:t>
      </w:r>
      <w:r w:rsidRPr="00C73549">
        <w:t xml:space="preserve"> </w:t>
      </w:r>
      <w:r w:rsidRPr="00895796">
        <w:rPr>
          <w:szCs w:val="20"/>
        </w:rPr>
        <w:t>(EPBC Act), to protect and maintain the biodiversity and heritage under its control.</w:t>
      </w:r>
    </w:p>
    <w:p w:rsidR="00122671" w:rsidRPr="00895796" w:rsidRDefault="00122671" w:rsidP="00671AA0">
      <w:pPr>
        <w:rPr>
          <w:szCs w:val="20"/>
        </w:rPr>
      </w:pPr>
      <w:r w:rsidRPr="00895796">
        <w:rPr>
          <w:szCs w:val="20"/>
        </w:rPr>
        <w:t>In addition to our many activities contributing to environmental protection and biodiversity conservation, we are committed to minimising any adverse effects on the environment arising from our own activities.</w:t>
      </w:r>
    </w:p>
    <w:p w:rsidR="00122671" w:rsidRPr="00895796" w:rsidRDefault="00122671" w:rsidP="00122671">
      <w:pPr>
        <w:pStyle w:val="Heading4"/>
        <w:spacing w:before="240"/>
      </w:pPr>
      <w:bookmarkStart w:id="359" w:name="_Toc431394417"/>
      <w:r w:rsidRPr="00895796">
        <w:t>Reducing AIMS’ environmental impacts</w:t>
      </w:r>
      <w:bookmarkEnd w:id="357"/>
      <w:bookmarkEnd w:id="359"/>
    </w:p>
    <w:p w:rsidR="00122671" w:rsidRPr="00895796" w:rsidRDefault="00122671" w:rsidP="00671AA0">
      <w:pPr>
        <w:rPr>
          <w:szCs w:val="20"/>
        </w:rPr>
      </w:pPr>
      <w:r w:rsidRPr="00895796">
        <w:rPr>
          <w:szCs w:val="20"/>
        </w:rPr>
        <w:t xml:space="preserve">The </w:t>
      </w:r>
      <w:proofErr w:type="spellStart"/>
      <w:r w:rsidRPr="00895796">
        <w:rPr>
          <w:szCs w:val="20"/>
        </w:rPr>
        <w:t>green@AIMS</w:t>
      </w:r>
      <w:proofErr w:type="spellEnd"/>
      <w:r w:rsidR="00FE7C54">
        <w:rPr>
          <w:szCs w:val="20"/>
        </w:rPr>
        <w:fldChar w:fldCharType="begin"/>
      </w:r>
      <w:r w:rsidR="00FE7C54">
        <w:instrText xml:space="preserve"> XE "</w:instrText>
      </w:r>
      <w:r w:rsidR="00FE7C54" w:rsidRPr="0029491F">
        <w:rPr>
          <w:szCs w:val="20"/>
        </w:rPr>
        <w:instrText>green@AIMS</w:instrText>
      </w:r>
      <w:r w:rsidR="00FE7C54">
        <w:instrText xml:space="preserve">" </w:instrText>
      </w:r>
      <w:r w:rsidR="00FE7C54">
        <w:rPr>
          <w:szCs w:val="20"/>
        </w:rPr>
        <w:fldChar w:fldCharType="end"/>
      </w:r>
      <w:r w:rsidRPr="00895796">
        <w:rPr>
          <w:szCs w:val="20"/>
        </w:rPr>
        <w:t xml:space="preserve"> program, which commenced in 2008, continues to deliver energy efficiencies for AIMS. The energy monitoring system commissioned in June 2010 has established consumption baselines and trends, which allows targeted energy reduction programs and initiatives.</w:t>
      </w:r>
    </w:p>
    <w:p w:rsidR="00122671" w:rsidRPr="00895796" w:rsidRDefault="00122671" w:rsidP="00671AA0">
      <w:pPr>
        <w:rPr>
          <w:szCs w:val="20"/>
        </w:rPr>
      </w:pPr>
      <w:r w:rsidRPr="00895796">
        <w:rPr>
          <w:szCs w:val="20"/>
        </w:rPr>
        <w:t>A new off-peak chilled water plant, a component of the AIMS Tropical Marine Research Facilities</w:t>
      </w:r>
      <w:r w:rsidR="007C6C02">
        <w:rPr>
          <w:szCs w:val="20"/>
        </w:rPr>
        <w:fldChar w:fldCharType="begin"/>
      </w:r>
      <w:r w:rsidR="007C6C02">
        <w:instrText xml:space="preserve"> XE "</w:instrText>
      </w:r>
      <w:r w:rsidR="007C6C02" w:rsidRPr="00301315">
        <w:instrText>Facilities</w:instrText>
      </w:r>
      <w:r w:rsidR="007C6C02">
        <w:instrText xml:space="preserve">" </w:instrText>
      </w:r>
      <w:r w:rsidR="007C6C02">
        <w:rPr>
          <w:szCs w:val="20"/>
        </w:rPr>
        <w:fldChar w:fldCharType="end"/>
      </w:r>
      <w:r w:rsidRPr="00895796">
        <w:rPr>
          <w:szCs w:val="20"/>
        </w:rPr>
        <w:t xml:space="preserve"> Project, was nearing completion in June 2015. Predicted electricity savings from the installation of new air-conditioning chillers, which are 40</w:t>
      </w:r>
      <w:r w:rsidR="00FD6D7E">
        <w:rPr>
          <w:szCs w:val="20"/>
        </w:rPr>
        <w:t> per cent</w:t>
      </w:r>
      <w:r w:rsidRPr="00895796">
        <w:rPr>
          <w:szCs w:val="20"/>
        </w:rPr>
        <w:t xml:space="preserve"> more efficient than those used previously, have been confirmed. However, commissioning issues with the thermal energy storage tank have delayed benefits associated with moving electrical demand for air-conditioning into off-peak periods.</w:t>
      </w:r>
    </w:p>
    <w:p w:rsidR="00122671" w:rsidRPr="00895796" w:rsidRDefault="00122671" w:rsidP="00671AA0">
      <w:pPr>
        <w:rPr>
          <w:szCs w:val="20"/>
        </w:rPr>
      </w:pPr>
      <w:r w:rsidRPr="00895796">
        <w:rPr>
          <w:szCs w:val="20"/>
        </w:rPr>
        <w:t>As well as focusing on step</w:t>
      </w:r>
      <w:r w:rsidR="008F269B">
        <w:rPr>
          <w:szCs w:val="20"/>
        </w:rPr>
        <w:t>-</w:t>
      </w:r>
      <w:r w:rsidRPr="00895796">
        <w:rPr>
          <w:szCs w:val="20"/>
        </w:rPr>
        <w:t>change improvements in electricity consumption, AIMS continues to promote energy efficiency among the workforce.</w:t>
      </w:r>
    </w:p>
    <w:p w:rsidR="00122671" w:rsidRPr="00895796" w:rsidRDefault="00122671" w:rsidP="00671AA0">
      <w:pPr>
        <w:rPr>
          <w:szCs w:val="20"/>
        </w:rPr>
      </w:pPr>
      <w:proofErr w:type="gramStart"/>
      <w:r w:rsidRPr="00895796">
        <w:rPr>
          <w:szCs w:val="20"/>
        </w:rPr>
        <w:t>AIMS operates</w:t>
      </w:r>
      <w:proofErr w:type="gramEnd"/>
      <w:r w:rsidRPr="00895796">
        <w:rPr>
          <w:szCs w:val="20"/>
        </w:rPr>
        <w:t xml:space="preserve"> a car-pooling program whereby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are provided with access to shared vehicles. Approximately 91</w:t>
      </w:r>
      <w:r w:rsidR="00FD6D7E">
        <w:rPr>
          <w:szCs w:val="20"/>
        </w:rPr>
        <w:t>per cent</w:t>
      </w:r>
      <w:r w:rsidRPr="00895796">
        <w:rPr>
          <w:szCs w:val="20"/>
        </w:rPr>
        <w:t xml:space="preserve"> of all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visitors and students travel to and from AIMS each day in a commuter vehicle. The vehicles AIMS selects for the commuter fleet must achieve a Green Vehicle Guide rating of 10.5 or higher. It is estimated that the commuter program reduces the number of vehicles travelling to and from AIMS each day by between 80 and 100.</w:t>
      </w:r>
    </w:p>
    <w:p w:rsidR="00122671" w:rsidRPr="00F759AB" w:rsidRDefault="00122671" w:rsidP="00122671">
      <w:pPr>
        <w:pStyle w:val="Heading4"/>
        <w:spacing w:before="240"/>
      </w:pPr>
      <w:bookmarkStart w:id="360" w:name="_Toc401846491"/>
      <w:bookmarkStart w:id="361" w:name="_Toc431394418"/>
      <w:r w:rsidRPr="00F759AB">
        <w:t>Water usage</w:t>
      </w:r>
      <w:bookmarkEnd w:id="360"/>
      <w:bookmarkEnd w:id="361"/>
    </w:p>
    <w:p w:rsidR="00122671" w:rsidRPr="00684B25" w:rsidRDefault="00122671" w:rsidP="00F759AB">
      <w:pPr>
        <w:rPr>
          <w:szCs w:val="24"/>
        </w:rPr>
      </w:pPr>
      <w:bookmarkStart w:id="362" w:name="_Toc401846492"/>
      <w:proofErr w:type="gramStart"/>
      <w:r w:rsidRPr="00C04238">
        <w:t>AIMS has</w:t>
      </w:r>
      <w:proofErr w:type="gramEnd"/>
      <w:r w:rsidRPr="00C04238">
        <w:t xml:space="preserve"> used 64.1</w:t>
      </w:r>
      <w:r w:rsidR="006D15B5">
        <w:t> ML</w:t>
      </w:r>
      <w:r w:rsidRPr="00C04238">
        <w:t xml:space="preserve"> of water this financial year, a reduction from 81.1</w:t>
      </w:r>
      <w:r w:rsidR="006D15B5">
        <w:t> ML</w:t>
      </w:r>
      <w:r w:rsidRPr="00C04238">
        <w:t xml:space="preserve"> the previous year.</w:t>
      </w:r>
    </w:p>
    <w:p w:rsidR="00122671" w:rsidRPr="00895796" w:rsidRDefault="00122671" w:rsidP="00122671">
      <w:pPr>
        <w:pStyle w:val="Heading4"/>
        <w:spacing w:before="240"/>
      </w:pPr>
      <w:bookmarkStart w:id="363" w:name="_Toc431394419"/>
      <w:r w:rsidRPr="00895796">
        <w:t>Recycling</w:t>
      </w:r>
      <w:bookmarkEnd w:id="362"/>
      <w:bookmarkEnd w:id="363"/>
    </w:p>
    <w:p w:rsidR="00122671" w:rsidRPr="00895796" w:rsidRDefault="00122671" w:rsidP="00671AA0">
      <w:pPr>
        <w:rPr>
          <w:szCs w:val="20"/>
        </w:rPr>
      </w:pPr>
      <w:bookmarkStart w:id="364" w:name="_Toc401846493"/>
      <w:proofErr w:type="gramStart"/>
      <w:r w:rsidRPr="00895796">
        <w:rPr>
          <w:szCs w:val="20"/>
        </w:rPr>
        <w:t>AIMS continues</w:t>
      </w:r>
      <w:proofErr w:type="gramEnd"/>
      <w:r w:rsidRPr="00895796">
        <w:rPr>
          <w:szCs w:val="20"/>
        </w:rPr>
        <w:t xml:space="preserve"> to operate an active recycling</w:t>
      </w:r>
      <w:r w:rsidR="008E788C">
        <w:rPr>
          <w:szCs w:val="20"/>
        </w:rPr>
        <w:fldChar w:fldCharType="begin"/>
      </w:r>
      <w:r w:rsidR="008E788C">
        <w:instrText xml:space="preserve"> XE "</w:instrText>
      </w:r>
      <w:r w:rsidR="008E788C" w:rsidRPr="00F375F8">
        <w:instrText>R</w:instrText>
      </w:r>
      <w:r w:rsidR="008E788C" w:rsidRPr="00F375F8">
        <w:rPr>
          <w:szCs w:val="20"/>
        </w:rPr>
        <w:instrText>ecycling</w:instrText>
      </w:r>
      <w:r w:rsidR="008E788C">
        <w:instrText xml:space="preserve">" </w:instrText>
      </w:r>
      <w:r w:rsidR="008E788C">
        <w:rPr>
          <w:szCs w:val="20"/>
        </w:rPr>
        <w:fldChar w:fldCharType="end"/>
      </w:r>
      <w:r w:rsidRPr="00895796">
        <w:rPr>
          <w:szCs w:val="20"/>
        </w:rPr>
        <w:t xml:space="preserve"> program, including paper, cardboard, batteries, printer cartridges, lubricants and metals. In 2015–16 we will investigate including glass and plastic in the recycling</w:t>
      </w:r>
      <w:r w:rsidR="008E788C">
        <w:rPr>
          <w:szCs w:val="20"/>
        </w:rPr>
        <w:fldChar w:fldCharType="begin"/>
      </w:r>
      <w:r w:rsidR="008E788C">
        <w:instrText xml:space="preserve"> XE "</w:instrText>
      </w:r>
      <w:r w:rsidR="008E788C" w:rsidRPr="00F375F8">
        <w:instrText>R</w:instrText>
      </w:r>
      <w:r w:rsidR="008E788C" w:rsidRPr="00F375F8">
        <w:rPr>
          <w:szCs w:val="20"/>
        </w:rPr>
        <w:instrText>ecycling</w:instrText>
      </w:r>
      <w:r w:rsidR="008E788C">
        <w:instrText xml:space="preserve">" </w:instrText>
      </w:r>
      <w:r w:rsidR="008E788C">
        <w:rPr>
          <w:szCs w:val="20"/>
        </w:rPr>
        <w:fldChar w:fldCharType="end"/>
      </w:r>
      <w:r w:rsidRPr="00895796">
        <w:rPr>
          <w:szCs w:val="20"/>
        </w:rPr>
        <w:t xml:space="preserve"> program.</w:t>
      </w:r>
    </w:p>
    <w:p w:rsidR="00122671" w:rsidRPr="00F759AB" w:rsidRDefault="00122671" w:rsidP="00122671">
      <w:pPr>
        <w:pStyle w:val="Heading4"/>
        <w:spacing w:before="240"/>
      </w:pPr>
      <w:bookmarkStart w:id="365" w:name="_Toc431394420"/>
      <w:r w:rsidRPr="00F759AB">
        <w:t>Energy usage</w:t>
      </w:r>
      <w:bookmarkEnd w:id="364"/>
      <w:bookmarkEnd w:id="365"/>
      <w:r w:rsidR="007C6C02">
        <w:fldChar w:fldCharType="begin"/>
      </w:r>
      <w:r w:rsidR="007C6C02">
        <w:instrText xml:space="preserve"> XE "</w:instrText>
      </w:r>
      <w:r w:rsidR="007C6C02" w:rsidRPr="00AF1C95">
        <w:instrText>Energy usage</w:instrText>
      </w:r>
      <w:r w:rsidR="007C6C02">
        <w:instrText xml:space="preserve">" </w:instrText>
      </w:r>
      <w:r w:rsidR="007C6C02">
        <w:fldChar w:fldCharType="end"/>
      </w:r>
    </w:p>
    <w:p w:rsidR="00122671" w:rsidRPr="00895796" w:rsidRDefault="00122671" w:rsidP="00671AA0">
      <w:pPr>
        <w:rPr>
          <w:szCs w:val="20"/>
        </w:rPr>
      </w:pPr>
      <w:bookmarkStart w:id="366" w:name="_Toc401846494"/>
      <w:r w:rsidRPr="00895796">
        <w:rPr>
          <w:szCs w:val="20"/>
        </w:rPr>
        <w:t>AIMS Cape Ferguson’s site electricity consumption for 2014–15 is forecast to be 7.997 gigawatts for the year, compared with 7.613 gigawatts in 2013–14. The increase results from operating the thermal energy storage tank and ramping up experimental operations of the National Sea Simulator</w:t>
      </w:r>
      <w:r w:rsidR="00154E97">
        <w:rPr>
          <w:szCs w:val="20"/>
        </w:rPr>
        <w:fldChar w:fldCharType="begin"/>
      </w:r>
      <w:r w:rsidR="00154E97">
        <w:instrText xml:space="preserve"> XE "</w:instrText>
      </w:r>
      <w:r w:rsidR="00154E97" w:rsidRPr="008104EB">
        <w:instrText>National Sea Simulator</w:instrText>
      </w:r>
      <w:r w:rsidR="00154E97">
        <w:instrText xml:space="preserve">" </w:instrText>
      </w:r>
      <w:r w:rsidR="00154E97">
        <w:rPr>
          <w:szCs w:val="20"/>
        </w:rPr>
        <w:fldChar w:fldCharType="end"/>
      </w:r>
      <w:r w:rsidRPr="00895796">
        <w:rPr>
          <w:szCs w:val="20"/>
        </w:rPr>
        <w:t>.</w:t>
      </w:r>
    </w:p>
    <w:p w:rsidR="00122671" w:rsidRPr="00895796" w:rsidRDefault="00122671" w:rsidP="00122671">
      <w:pPr>
        <w:pStyle w:val="Heading4"/>
        <w:spacing w:before="240"/>
      </w:pPr>
      <w:bookmarkStart w:id="367" w:name="_Toc431394421"/>
      <w:r w:rsidRPr="00895796">
        <w:t>Radiation safety</w:t>
      </w:r>
      <w:bookmarkEnd w:id="366"/>
      <w:bookmarkEnd w:id="367"/>
    </w:p>
    <w:p w:rsidR="00122671" w:rsidRPr="00895796" w:rsidRDefault="00122671" w:rsidP="00FF2F48">
      <w:bookmarkStart w:id="368" w:name="_Toc401846495"/>
      <w:proofErr w:type="gramStart"/>
      <w:r w:rsidRPr="00895796">
        <w:t>AIMS continues</w:t>
      </w:r>
      <w:proofErr w:type="gramEnd"/>
      <w:r w:rsidRPr="00895796">
        <w:t xml:space="preserve"> to hold a source licence issued by the Australian Radiation Protection and Nuclear Safety Agency. This licence is subject to conditions, including quarterly reporting, maintaining a source inventory, and complying with relevant regulations, codes and standards.</w:t>
      </w:r>
    </w:p>
    <w:p w:rsidR="00122671" w:rsidRPr="00895796" w:rsidRDefault="00122671" w:rsidP="00122671">
      <w:pPr>
        <w:pStyle w:val="Heading4"/>
        <w:keepNext w:val="0"/>
        <w:spacing w:before="240"/>
      </w:pPr>
      <w:bookmarkStart w:id="369" w:name="_Toc431394422"/>
      <w:r w:rsidRPr="00895796">
        <w:lastRenderedPageBreak/>
        <w:t>Gene technology</w:t>
      </w:r>
      <w:bookmarkEnd w:id="368"/>
      <w:bookmarkEnd w:id="369"/>
      <w:r w:rsidR="007C6C02">
        <w:fldChar w:fldCharType="begin"/>
      </w:r>
      <w:r w:rsidR="007C6C02">
        <w:instrText xml:space="preserve"> XE "</w:instrText>
      </w:r>
      <w:r w:rsidR="007C6C02" w:rsidRPr="00EF61F0">
        <w:instrText>Gene technology</w:instrText>
      </w:r>
      <w:r w:rsidR="007C6C02">
        <w:instrText xml:space="preserve">" </w:instrText>
      </w:r>
      <w:r w:rsidR="007C6C02">
        <w:fldChar w:fldCharType="end"/>
      </w:r>
    </w:p>
    <w:p w:rsidR="00122671" w:rsidRPr="00895796" w:rsidRDefault="00122671" w:rsidP="00FF2F48">
      <w:pPr>
        <w:rPr>
          <w:rFonts w:cs="Arial"/>
          <w:b/>
          <w:iCs/>
          <w:sz w:val="28"/>
          <w:szCs w:val="26"/>
        </w:rPr>
      </w:pPr>
      <w:bookmarkStart w:id="370" w:name="_Toc401846363"/>
      <w:bookmarkStart w:id="371" w:name="_Toc401846496"/>
      <w:r w:rsidRPr="00895796">
        <w:t xml:space="preserve">One new proposal for dealing with a Genetically Modified Organism (GMO) was assessed by the AIMS Biosafety Committee as an exempt dealing, meaning it is considered very low risk and not requiring a specified level of containment. One project defined as </w:t>
      </w:r>
      <w:r w:rsidRPr="008F28FB">
        <w:rPr>
          <w:rStyle w:val="Emphasis"/>
        </w:rPr>
        <w:t>Notifiable Low Risk Dealings</w:t>
      </w:r>
      <w:r w:rsidRPr="00895796">
        <w:t xml:space="preserve"> (NLRD) was completed. With ongoing projects, AIMS now has one licensed GMO project, five GMO projects that are defined by the Office of the Gene Technology Regulator as NLRDs, and eight defined as exempt.</w:t>
      </w:r>
      <w:r w:rsidRPr="00895796">
        <w:br w:type="page"/>
      </w:r>
    </w:p>
    <w:p w:rsidR="00122671" w:rsidRPr="00895796" w:rsidRDefault="00122671" w:rsidP="00A40A8B">
      <w:pPr>
        <w:pStyle w:val="Heading3"/>
      </w:pPr>
      <w:bookmarkStart w:id="372" w:name="_Toc431213452"/>
      <w:bookmarkStart w:id="373" w:name="_Toc431213807"/>
      <w:bookmarkStart w:id="374" w:name="_Toc431213873"/>
      <w:bookmarkStart w:id="375" w:name="_Toc431217142"/>
      <w:bookmarkStart w:id="376" w:name="_Toc431222342"/>
      <w:bookmarkStart w:id="377" w:name="_Toc431375665"/>
      <w:bookmarkStart w:id="378" w:name="_Toc431375728"/>
      <w:bookmarkStart w:id="379" w:name="_Toc431393705"/>
      <w:bookmarkStart w:id="380" w:name="_Toc431394423"/>
      <w:bookmarkStart w:id="381" w:name="_Toc431394451"/>
      <w:r w:rsidRPr="00895796">
        <w:lastRenderedPageBreak/>
        <w:t>S</w:t>
      </w:r>
      <w:r w:rsidR="00972EF9" w:rsidRPr="00895796">
        <w:t>taff</w:t>
      </w:r>
      <w:bookmarkEnd w:id="370"/>
      <w:bookmarkEnd w:id="371"/>
      <w:bookmarkEnd w:id="372"/>
      <w:bookmarkEnd w:id="373"/>
      <w:bookmarkEnd w:id="374"/>
      <w:bookmarkEnd w:id="375"/>
      <w:bookmarkEnd w:id="376"/>
      <w:bookmarkEnd w:id="377"/>
      <w:bookmarkEnd w:id="378"/>
      <w:bookmarkEnd w:id="379"/>
      <w:bookmarkEnd w:id="380"/>
      <w:bookmarkEnd w:id="381"/>
    </w:p>
    <w:p w:rsidR="00122671" w:rsidRPr="00895796" w:rsidRDefault="00122671" w:rsidP="00122671">
      <w:pPr>
        <w:pStyle w:val="Heading4"/>
        <w:spacing w:before="240"/>
      </w:pPr>
      <w:bookmarkStart w:id="382" w:name="_Toc401846497"/>
      <w:bookmarkStart w:id="383" w:name="_Toc431394424"/>
      <w:r w:rsidRPr="00895796">
        <w:t>Our people</w:t>
      </w:r>
      <w:bookmarkEnd w:id="382"/>
      <w:bookmarkEnd w:id="383"/>
    </w:p>
    <w:p w:rsidR="00122671" w:rsidRPr="00895796" w:rsidRDefault="00122671" w:rsidP="00F907D6">
      <w:pPr>
        <w:rPr>
          <w:szCs w:val="20"/>
        </w:rPr>
      </w:pPr>
      <w:r w:rsidRPr="00895796">
        <w:rPr>
          <w:szCs w:val="20"/>
        </w:rPr>
        <w:t>AIMS employed an average core of 210.2 full-time equivalent (FTE) science and support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during the 2014–15 financial </w:t>
      </w:r>
      <w:proofErr w:type="gramStart"/>
      <w:r w:rsidRPr="00895796">
        <w:rPr>
          <w:szCs w:val="20"/>
        </w:rPr>
        <w:t>year</w:t>
      </w:r>
      <w:proofErr w:type="gramEnd"/>
      <w:r w:rsidRPr="00895796">
        <w:rPr>
          <w:szCs w:val="20"/>
        </w:rPr>
        <w:t>, including 3.1 FTE casuals and 8.8 FTE temporary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In addition, AIMS employed 42.0 FTE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via outsourced functions</w:t>
      </w:r>
      <w:r w:rsidR="008E7B55">
        <w:rPr>
          <w:szCs w:val="20"/>
        </w:rPr>
        <w:t xml:space="preserve"> (see Figure</w:t>
      </w:r>
      <w:r w:rsidR="00A44062">
        <w:rPr>
          <w:szCs w:val="20"/>
        </w:rPr>
        <w:t xml:space="preserve"> 21</w:t>
      </w:r>
      <w:r w:rsidR="00551B5A">
        <w:rPr>
          <w:szCs w:val="20"/>
        </w:rPr>
        <w:t>)</w:t>
      </w:r>
      <w:r w:rsidRPr="00895796">
        <w:rPr>
          <w:szCs w:val="20"/>
        </w:rPr>
        <w:t>.</w:t>
      </w:r>
    </w:p>
    <w:p w:rsidR="00122671" w:rsidRDefault="00122671" w:rsidP="00B81DEE">
      <w:pPr>
        <w:rPr>
          <w:szCs w:val="20"/>
        </w:rPr>
      </w:pPr>
      <w:r w:rsidRPr="00895796">
        <w:rPr>
          <w:szCs w:val="20"/>
        </w:rPr>
        <w:t>Many of our scientists are world authorities in their field and have achieved international acclaim for their research. The work of the research scientists is supported by a variety of professional research support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skilled in research, laboratory services, data collection and data management. Technical and corporate support </w:t>
      </w:r>
      <w:proofErr w:type="gramStart"/>
      <w:r w:rsidRPr="00895796">
        <w:rPr>
          <w:szCs w:val="20"/>
        </w:rPr>
        <w:t>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deliver</w:t>
      </w:r>
      <w:proofErr w:type="gramEnd"/>
      <w:r w:rsidRPr="00895796">
        <w:rPr>
          <w:szCs w:val="20"/>
        </w:rPr>
        <w:t xml:space="preserve"> commercial services, intellectual property portfolio management, engineering services, field operations, information technology, information services, science communication, financial, human resource, supply, facility</w:t>
      </w:r>
      <w:r>
        <w:rPr>
          <w:szCs w:val="20"/>
        </w:rPr>
        <w:t xml:space="preserve"> and</w:t>
      </w:r>
      <w:r w:rsidRPr="00895796">
        <w:rPr>
          <w:szCs w:val="20"/>
        </w:rPr>
        <w:t xml:space="preserve"> general management services. Where appropriate, AIMS contracts services; currently these include catering, clearing, site maintenance and crewing marine research vessels.</w:t>
      </w:r>
    </w:p>
    <w:p w:rsidR="00B55010" w:rsidRDefault="005935C4" w:rsidP="00B55010">
      <w:pPr>
        <w:pStyle w:val="Figure"/>
      </w:pPr>
      <w:r>
        <w:rPr>
          <w:noProof/>
          <w:szCs w:val="20"/>
          <w:lang w:eastAsia="en-AU"/>
        </w:rPr>
        <w:drawing>
          <wp:inline distT="0" distB="0" distL="0" distR="0" wp14:anchorId="18B17F09" wp14:editId="6C633ECE">
            <wp:extent cx="2941320" cy="2208530"/>
            <wp:effectExtent l="0" t="0" r="0" b="1270"/>
            <wp:docPr id="24" name="Picture 24" descr="Graph showing 5-year trend in staff numbers at AIMS"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treloar\AppData\Local\Microsoft\Windows\Temporary Internet Files\Content.Outlook\NOXO1J2V\Staff.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41320" cy="2208530"/>
                    </a:xfrm>
                    <a:prstGeom prst="rect">
                      <a:avLst/>
                    </a:prstGeom>
                    <a:noFill/>
                    <a:ln>
                      <a:noFill/>
                    </a:ln>
                  </pic:spPr>
                </pic:pic>
              </a:graphicData>
            </a:graphic>
          </wp:inline>
        </w:drawing>
      </w:r>
    </w:p>
    <w:p w:rsidR="00C240FF" w:rsidRDefault="00B55010" w:rsidP="00B55010">
      <w:pPr>
        <w:pStyle w:val="Caption"/>
      </w:pPr>
      <w:r>
        <w:t xml:space="preserve">Figure </w:t>
      </w:r>
      <w:fldSimple w:instr=" SEQ Figure \* ARABIC ">
        <w:r>
          <w:rPr>
            <w:noProof/>
          </w:rPr>
          <w:t>21</w:t>
        </w:r>
      </w:fldSimple>
      <w:r>
        <w:t xml:space="preserve">: </w:t>
      </w:r>
      <w:r w:rsidRPr="00A80288">
        <w:t>Total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A80288">
        <w:t xml:space="preserve"> numbers.</w:t>
      </w:r>
    </w:p>
    <w:p w:rsidR="008E7B55" w:rsidRDefault="008E7B55" w:rsidP="00420054">
      <w:pPr>
        <w:pStyle w:val="Heading6"/>
        <w:numPr>
          <w:ilvl w:val="0"/>
          <w:numId w:val="0"/>
        </w:numPr>
      </w:pPr>
    </w:p>
    <w:p w:rsidR="00A44062" w:rsidRPr="00895796" w:rsidRDefault="00A44062" w:rsidP="00A44062">
      <w:pPr>
        <w:pStyle w:val="Heading6"/>
      </w:pPr>
      <w:r w:rsidRPr="00895796">
        <w:t>AIMS core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numbers</w:t>
      </w:r>
    </w:p>
    <w:tbl>
      <w:tblPr>
        <w:tblW w:w="0" w:type="auto"/>
        <w:tblInd w:w="40" w:type="dxa"/>
        <w:tblLayout w:type="fixed"/>
        <w:tblCellMar>
          <w:left w:w="40" w:type="dxa"/>
          <w:right w:w="40" w:type="dxa"/>
        </w:tblCellMar>
        <w:tblLook w:val="0000" w:firstRow="0" w:lastRow="0" w:firstColumn="0" w:lastColumn="0" w:noHBand="0" w:noVBand="0"/>
      </w:tblPr>
      <w:tblGrid>
        <w:gridCol w:w="3119"/>
        <w:gridCol w:w="1247"/>
        <w:gridCol w:w="1248"/>
        <w:gridCol w:w="1247"/>
        <w:gridCol w:w="1248"/>
        <w:gridCol w:w="1248"/>
      </w:tblGrid>
      <w:tr w:rsidR="00A44062" w:rsidRPr="006D1FCA" w:rsidTr="002D6175">
        <w:trPr>
          <w:cantSplit/>
          <w:tblHeader/>
        </w:trPr>
        <w:tc>
          <w:tcPr>
            <w:tcW w:w="3119" w:type="dxa"/>
            <w:tcBorders>
              <w:top w:val="single" w:sz="2" w:space="0" w:color="auto"/>
              <w:left w:val="single" w:sz="2" w:space="0" w:color="auto"/>
              <w:bottom w:val="single" w:sz="2" w:space="0" w:color="auto"/>
              <w:right w:val="single" w:sz="2" w:space="0" w:color="auto"/>
            </w:tcBorders>
          </w:tcPr>
          <w:p w:rsidR="00A44062" w:rsidRPr="006D1FCA" w:rsidRDefault="00A44062" w:rsidP="002D6175">
            <w:pPr>
              <w:pStyle w:val="TableHeading"/>
            </w:pPr>
            <w:r w:rsidRPr="00895796">
              <w:t>Staff category</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Heading"/>
            </w:pPr>
            <w:r w:rsidRPr="00895796">
              <w:t>2010–11</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Heading"/>
            </w:pPr>
            <w:r w:rsidRPr="00895796">
              <w:t>2011–12</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Heading"/>
            </w:pPr>
            <w:r w:rsidRPr="00895796">
              <w:t>2012–13</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Heading"/>
            </w:pPr>
            <w:r w:rsidRPr="00895796">
              <w:t>2013–14</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Heading"/>
            </w:pPr>
            <w:r w:rsidRPr="00895796">
              <w:t>2014–15</w:t>
            </w:r>
          </w:p>
        </w:tc>
      </w:tr>
      <w:tr w:rsidR="00A44062" w:rsidRPr="006D1FCA" w:rsidTr="002D6175">
        <w:trPr>
          <w:trHeight w:val="634"/>
        </w:trPr>
        <w:tc>
          <w:tcPr>
            <w:tcW w:w="3119"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Total FTE, excluding casual and temporary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p>
          <w:p w:rsidR="00A44062" w:rsidRPr="00895796" w:rsidRDefault="00A44062" w:rsidP="002D6175">
            <w:pPr>
              <w:pStyle w:val="TableText"/>
            </w:pPr>
            <w:r w:rsidRPr="00895796">
              <w:t>Casual/temp FTE</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190</w:t>
            </w:r>
          </w:p>
          <w:p w:rsidR="00A44062" w:rsidRPr="00895796" w:rsidRDefault="00A44062" w:rsidP="002D6175">
            <w:pPr>
              <w:pStyle w:val="TableText"/>
            </w:pPr>
          </w:p>
          <w:p w:rsidR="00A44062" w:rsidRPr="00895796" w:rsidRDefault="00A44062" w:rsidP="002D6175">
            <w:pPr>
              <w:pStyle w:val="TableText"/>
            </w:pPr>
            <w:r w:rsidRPr="00895796">
              <w:t>15</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189</w:t>
            </w:r>
          </w:p>
          <w:p w:rsidR="00A44062" w:rsidRPr="00895796" w:rsidRDefault="00A44062" w:rsidP="002D6175">
            <w:pPr>
              <w:pStyle w:val="TableText"/>
            </w:pPr>
          </w:p>
          <w:p w:rsidR="00A44062" w:rsidRPr="00895796" w:rsidRDefault="00A44062" w:rsidP="002D6175">
            <w:pPr>
              <w:pStyle w:val="TableText"/>
            </w:pPr>
            <w:r w:rsidRPr="00895796">
              <w:t>11</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191</w:t>
            </w:r>
          </w:p>
          <w:p w:rsidR="00A44062" w:rsidRPr="00895796" w:rsidRDefault="00A44062" w:rsidP="002D6175">
            <w:pPr>
              <w:pStyle w:val="TableText"/>
            </w:pPr>
          </w:p>
          <w:p w:rsidR="00A44062" w:rsidRPr="00895796" w:rsidRDefault="00A44062" w:rsidP="002D6175">
            <w:pPr>
              <w:pStyle w:val="TableText"/>
            </w:pPr>
            <w:r w:rsidRPr="00895796">
              <w:t>7</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192</w:t>
            </w:r>
          </w:p>
          <w:p w:rsidR="00A44062" w:rsidRPr="00895796" w:rsidRDefault="00A44062" w:rsidP="002D6175">
            <w:pPr>
              <w:pStyle w:val="TableText"/>
            </w:pPr>
          </w:p>
          <w:p w:rsidR="00A44062" w:rsidRPr="00895796" w:rsidRDefault="00A44062" w:rsidP="002D6175">
            <w:pPr>
              <w:pStyle w:val="TableText"/>
            </w:pPr>
            <w:r w:rsidRPr="00895796">
              <w:t>11</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198</w:t>
            </w:r>
          </w:p>
          <w:p w:rsidR="00A44062" w:rsidRPr="00895796" w:rsidRDefault="00A44062" w:rsidP="002D6175">
            <w:pPr>
              <w:pStyle w:val="TableText"/>
            </w:pPr>
          </w:p>
          <w:p w:rsidR="00A44062" w:rsidRPr="00895796" w:rsidRDefault="00A44062" w:rsidP="002D6175">
            <w:pPr>
              <w:pStyle w:val="TableText"/>
            </w:pPr>
            <w:r w:rsidRPr="00895796">
              <w:t>12</w:t>
            </w:r>
          </w:p>
        </w:tc>
      </w:tr>
      <w:tr w:rsidR="00A44062" w:rsidRPr="006D1FCA" w:rsidTr="002D6175">
        <w:trPr>
          <w:trHeight w:val="346"/>
        </w:trPr>
        <w:tc>
          <w:tcPr>
            <w:tcW w:w="3119"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Postdoc researchers included in total FTE</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(5)</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(10)</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(13)</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(11)</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(11)</w:t>
            </w:r>
          </w:p>
        </w:tc>
      </w:tr>
      <w:tr w:rsidR="00A44062" w:rsidRPr="006D1FCA" w:rsidTr="002D6175">
        <w:trPr>
          <w:trHeight w:val="590"/>
        </w:trPr>
        <w:tc>
          <w:tcPr>
            <w:tcW w:w="3119"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Total FTE</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205</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200</w:t>
            </w:r>
          </w:p>
        </w:tc>
        <w:tc>
          <w:tcPr>
            <w:tcW w:w="1247"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198</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203</w:t>
            </w:r>
          </w:p>
        </w:tc>
        <w:tc>
          <w:tcPr>
            <w:tcW w:w="1248" w:type="dxa"/>
            <w:tcBorders>
              <w:top w:val="single" w:sz="2" w:space="0" w:color="auto"/>
              <w:left w:val="single" w:sz="2" w:space="0" w:color="auto"/>
              <w:bottom w:val="single" w:sz="2" w:space="0" w:color="auto"/>
              <w:right w:val="single" w:sz="2" w:space="0" w:color="auto"/>
            </w:tcBorders>
          </w:tcPr>
          <w:p w:rsidR="00A44062" w:rsidRPr="00895796" w:rsidRDefault="00A44062" w:rsidP="002D6175">
            <w:pPr>
              <w:pStyle w:val="TableText"/>
            </w:pPr>
            <w:r w:rsidRPr="00895796">
              <w:t>210</w:t>
            </w:r>
          </w:p>
        </w:tc>
      </w:tr>
    </w:tbl>
    <w:p w:rsidR="00A44062" w:rsidRDefault="00A44062" w:rsidP="00A44062">
      <w:pPr>
        <w:pStyle w:val="Figure"/>
      </w:pPr>
    </w:p>
    <w:p w:rsidR="00A44062" w:rsidRPr="00895796" w:rsidRDefault="00A44062" w:rsidP="00A44062">
      <w:pPr>
        <w:pStyle w:val="Heading6"/>
      </w:pPr>
      <w:r w:rsidRPr="00895796">
        <w:t>Number of contractors engaged by AIMS</w:t>
      </w:r>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3119"/>
        <w:gridCol w:w="1247"/>
        <w:gridCol w:w="1248"/>
        <w:gridCol w:w="1247"/>
        <w:gridCol w:w="1248"/>
        <w:gridCol w:w="1248"/>
      </w:tblGrid>
      <w:tr w:rsidR="00A44062" w:rsidRPr="006D1FCA" w:rsidTr="002D6175">
        <w:trPr>
          <w:cantSplit/>
          <w:tblHeader/>
        </w:trPr>
        <w:tc>
          <w:tcPr>
            <w:tcW w:w="3119" w:type="dxa"/>
            <w:vAlign w:val="center"/>
          </w:tcPr>
          <w:p w:rsidR="00A44062" w:rsidRPr="006D1FCA" w:rsidRDefault="00A44062" w:rsidP="002D6175">
            <w:pPr>
              <w:pStyle w:val="TableHeading"/>
            </w:pPr>
          </w:p>
        </w:tc>
        <w:tc>
          <w:tcPr>
            <w:tcW w:w="1247" w:type="dxa"/>
          </w:tcPr>
          <w:p w:rsidR="00A44062" w:rsidRPr="00895796" w:rsidRDefault="00A44062" w:rsidP="002D6175">
            <w:pPr>
              <w:pStyle w:val="TableHeading"/>
            </w:pPr>
            <w:r w:rsidRPr="00895796">
              <w:t>2010–11</w:t>
            </w:r>
          </w:p>
        </w:tc>
        <w:tc>
          <w:tcPr>
            <w:tcW w:w="1248" w:type="dxa"/>
          </w:tcPr>
          <w:p w:rsidR="00A44062" w:rsidRPr="00895796" w:rsidRDefault="00A44062" w:rsidP="002D6175">
            <w:pPr>
              <w:pStyle w:val="TableHeading"/>
            </w:pPr>
            <w:r w:rsidRPr="00895796">
              <w:t>2011–12</w:t>
            </w:r>
          </w:p>
        </w:tc>
        <w:tc>
          <w:tcPr>
            <w:tcW w:w="1247" w:type="dxa"/>
          </w:tcPr>
          <w:p w:rsidR="00A44062" w:rsidRPr="00895796" w:rsidRDefault="00A44062" w:rsidP="002D6175">
            <w:pPr>
              <w:pStyle w:val="TableHeading"/>
            </w:pPr>
            <w:r w:rsidRPr="00895796">
              <w:t>2012–13</w:t>
            </w:r>
          </w:p>
        </w:tc>
        <w:tc>
          <w:tcPr>
            <w:tcW w:w="1248" w:type="dxa"/>
          </w:tcPr>
          <w:p w:rsidR="00A44062" w:rsidRPr="00895796" w:rsidRDefault="00A44062" w:rsidP="002D6175">
            <w:pPr>
              <w:pStyle w:val="TableHeading"/>
            </w:pPr>
            <w:r w:rsidRPr="00895796">
              <w:t>2013–14</w:t>
            </w:r>
          </w:p>
        </w:tc>
        <w:tc>
          <w:tcPr>
            <w:tcW w:w="1248" w:type="dxa"/>
          </w:tcPr>
          <w:p w:rsidR="00A44062" w:rsidRPr="00895796" w:rsidRDefault="00A44062" w:rsidP="002D6175">
            <w:pPr>
              <w:pStyle w:val="TableHeading"/>
            </w:pPr>
            <w:r w:rsidRPr="00895796">
              <w:t>2014–15</w:t>
            </w:r>
          </w:p>
        </w:tc>
      </w:tr>
      <w:tr w:rsidR="00A44062" w:rsidRPr="006D1FCA" w:rsidTr="002D6175">
        <w:trPr>
          <w:trHeight w:val="298"/>
        </w:trPr>
        <w:tc>
          <w:tcPr>
            <w:tcW w:w="3119" w:type="dxa"/>
          </w:tcPr>
          <w:p w:rsidR="00A44062" w:rsidRPr="00895796" w:rsidRDefault="00A44062" w:rsidP="002D6175">
            <w:pPr>
              <w:pStyle w:val="TableText"/>
            </w:pPr>
            <w:r w:rsidRPr="00895796">
              <w:t>Contractors</w:t>
            </w:r>
          </w:p>
        </w:tc>
        <w:tc>
          <w:tcPr>
            <w:tcW w:w="1247" w:type="dxa"/>
          </w:tcPr>
          <w:p w:rsidR="00A44062" w:rsidRPr="00895796" w:rsidRDefault="00A44062" w:rsidP="002D6175">
            <w:pPr>
              <w:pStyle w:val="TableText"/>
            </w:pPr>
            <w:r w:rsidRPr="00895796">
              <w:t>30</w:t>
            </w:r>
          </w:p>
        </w:tc>
        <w:tc>
          <w:tcPr>
            <w:tcW w:w="1248" w:type="dxa"/>
          </w:tcPr>
          <w:p w:rsidR="00A44062" w:rsidRPr="00895796" w:rsidRDefault="00A44062" w:rsidP="002D6175">
            <w:pPr>
              <w:pStyle w:val="TableText"/>
            </w:pPr>
            <w:r w:rsidRPr="00895796">
              <w:t>30</w:t>
            </w:r>
          </w:p>
        </w:tc>
        <w:tc>
          <w:tcPr>
            <w:tcW w:w="1247" w:type="dxa"/>
          </w:tcPr>
          <w:p w:rsidR="00A44062" w:rsidRPr="00895796" w:rsidRDefault="00A44062" w:rsidP="002D6175">
            <w:pPr>
              <w:pStyle w:val="TableText"/>
            </w:pPr>
            <w:r w:rsidRPr="00895796">
              <w:t>30</w:t>
            </w:r>
          </w:p>
        </w:tc>
        <w:tc>
          <w:tcPr>
            <w:tcW w:w="1248" w:type="dxa"/>
          </w:tcPr>
          <w:p w:rsidR="00A44062" w:rsidRPr="00895796" w:rsidRDefault="00A44062" w:rsidP="002D6175">
            <w:pPr>
              <w:pStyle w:val="TableText"/>
            </w:pPr>
            <w:r w:rsidRPr="00895796">
              <w:t>42</w:t>
            </w:r>
          </w:p>
        </w:tc>
        <w:tc>
          <w:tcPr>
            <w:tcW w:w="1248" w:type="dxa"/>
          </w:tcPr>
          <w:p w:rsidR="00A44062" w:rsidRPr="00895796" w:rsidRDefault="00A44062" w:rsidP="002D6175">
            <w:pPr>
              <w:pStyle w:val="TableText"/>
            </w:pPr>
            <w:r w:rsidRPr="00895796">
              <w:t>42</w:t>
            </w:r>
          </w:p>
        </w:tc>
      </w:tr>
    </w:tbl>
    <w:p w:rsidR="00122671" w:rsidRDefault="00122671" w:rsidP="00B81DEE">
      <w:pPr>
        <w:rPr>
          <w:szCs w:val="20"/>
        </w:rPr>
      </w:pPr>
    </w:p>
    <w:p w:rsidR="00A44062" w:rsidRPr="00895796" w:rsidRDefault="00A44062" w:rsidP="00B81DEE">
      <w:pPr>
        <w:rPr>
          <w:szCs w:val="20"/>
        </w:rPr>
      </w:pPr>
    </w:p>
    <w:p w:rsidR="00E15AD6" w:rsidRDefault="00122671" w:rsidP="00F759AB">
      <w:pPr>
        <w:pStyle w:val="Heading4"/>
      </w:pPr>
      <w:bookmarkStart w:id="384" w:name="Organisation_structure"/>
      <w:bookmarkStart w:id="385" w:name="_Toc431394425"/>
      <w:bookmarkEnd w:id="384"/>
      <w:r w:rsidRPr="00684B25">
        <w:lastRenderedPageBreak/>
        <w:t>Organisational structure</w:t>
      </w:r>
      <w:bookmarkEnd w:id="385"/>
    </w:p>
    <w:p w:rsidR="00B55010" w:rsidRDefault="002D6175" w:rsidP="00B55010">
      <w:pPr>
        <w:pStyle w:val="Figure"/>
      </w:pPr>
      <w:r>
        <w:rPr>
          <w:noProof/>
          <w:szCs w:val="20"/>
          <w:lang w:eastAsia="en-AU"/>
        </w:rPr>
        <w:drawing>
          <wp:inline distT="0" distB="0" distL="0" distR="0" wp14:anchorId="366D4A11" wp14:editId="19BF30F1">
            <wp:extent cx="5939790" cy="4625533"/>
            <wp:effectExtent l="0" t="0" r="3810" b="3810"/>
            <wp:docPr id="20" name="Picture 20" descr="Diagram showing AIMS' organisational structure as at May 2015"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treloar\AppData\Local\Microsoft\Windows\Temporary Internet Files\Content.Outlook\NOXO1J2V\Reporting Structure_05_1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790" cy="4625533"/>
                    </a:xfrm>
                    <a:prstGeom prst="rect">
                      <a:avLst/>
                    </a:prstGeom>
                    <a:noFill/>
                    <a:ln>
                      <a:noFill/>
                    </a:ln>
                  </pic:spPr>
                </pic:pic>
              </a:graphicData>
            </a:graphic>
          </wp:inline>
        </w:drawing>
      </w:r>
    </w:p>
    <w:p w:rsidR="00E15AD6" w:rsidRDefault="00B55010" w:rsidP="00444567">
      <w:pPr>
        <w:pStyle w:val="Caption"/>
      </w:pPr>
      <w:r>
        <w:t xml:space="preserve">Figure </w:t>
      </w:r>
      <w:fldSimple w:instr=" SEQ Figure \* ARABIC ">
        <w:r>
          <w:rPr>
            <w:noProof/>
          </w:rPr>
          <w:t>22</w:t>
        </w:r>
      </w:fldSimple>
      <w:r>
        <w:t xml:space="preserve">: </w:t>
      </w:r>
      <w:r w:rsidRPr="00140B76">
        <w:t>Organisational structure of the Australian Institute of Marine Science as of May 2015.</w:t>
      </w:r>
      <w:bookmarkStart w:id="386" w:name="_Toc401846499"/>
    </w:p>
    <w:p w:rsidR="00122671" w:rsidRPr="00895796" w:rsidRDefault="00122671" w:rsidP="00122671">
      <w:pPr>
        <w:pStyle w:val="Heading4"/>
        <w:spacing w:before="240"/>
      </w:pPr>
      <w:bookmarkStart w:id="387" w:name="_Toc431394426"/>
      <w:r w:rsidRPr="00895796">
        <w:t>Women in science</w:t>
      </w:r>
      <w:bookmarkEnd w:id="386"/>
      <w:bookmarkEnd w:id="387"/>
      <w:r w:rsidR="00AD3552">
        <w:fldChar w:fldCharType="begin"/>
      </w:r>
      <w:r w:rsidR="00AD3552">
        <w:instrText xml:space="preserve"> XE "</w:instrText>
      </w:r>
      <w:r w:rsidR="00AD3552" w:rsidRPr="00EE71C2">
        <w:instrText>Women in science</w:instrText>
      </w:r>
      <w:r w:rsidR="00AD3552">
        <w:instrText xml:space="preserve">" </w:instrText>
      </w:r>
      <w:r w:rsidR="00AD3552">
        <w:fldChar w:fldCharType="end"/>
      </w:r>
    </w:p>
    <w:p w:rsidR="00122671" w:rsidRPr="00895796" w:rsidRDefault="00122671" w:rsidP="00B81DEE">
      <w:pPr>
        <w:rPr>
          <w:szCs w:val="20"/>
        </w:rPr>
      </w:pPr>
      <w:r w:rsidRPr="00895796">
        <w:rPr>
          <w:szCs w:val="20"/>
        </w:rPr>
        <w:t xml:space="preserve">The goal of the </w:t>
      </w:r>
      <w:proofErr w:type="spellStart"/>
      <w:r w:rsidRPr="00895796">
        <w:rPr>
          <w:szCs w:val="20"/>
        </w:rPr>
        <w:t>Women@AIMS</w:t>
      </w:r>
      <w:proofErr w:type="spellEnd"/>
      <w:r w:rsidRPr="00895796">
        <w:rPr>
          <w:szCs w:val="20"/>
        </w:rPr>
        <w:t xml:space="preserve"> Reference Group is to promote diversity and equity within the organisation. The group formed in 2009 and seeks opportunities for creating a flexible and family-friendly work environment. In particular, it identifies issues and barriers that are specific to women in the workplace and aims to provide solutions. Originally this was a focus group for AIMS’ female scientists, but in late 2010 it was modified to include all women at AIMS.</w:t>
      </w:r>
    </w:p>
    <w:p w:rsidR="00A44062" w:rsidRPr="00895796" w:rsidRDefault="00A44062" w:rsidP="00F96D9E">
      <w:pPr>
        <w:pStyle w:val="Heading4"/>
      </w:pPr>
      <w:bookmarkStart w:id="388" w:name="_Toc431394427"/>
      <w:r w:rsidRPr="00895796">
        <w:t>AIMS core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t xml:space="preserve"> (FTE)</w:t>
      </w:r>
      <w:r w:rsidRPr="00895796">
        <w:t xml:space="preserve"> by gender 2014–15 (</w:t>
      </w:r>
      <w:r w:rsidRPr="00895796">
        <w:rPr>
          <w:szCs w:val="20"/>
        </w:rPr>
        <w:t>2013–14)</w:t>
      </w:r>
      <w:bookmarkEnd w:id="388"/>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4678"/>
        <w:gridCol w:w="1559"/>
        <w:gridCol w:w="1560"/>
        <w:gridCol w:w="1559"/>
      </w:tblGrid>
      <w:tr w:rsidR="00A44062" w:rsidRPr="006D1FCA" w:rsidTr="002D6175">
        <w:trPr>
          <w:cantSplit/>
          <w:trHeight w:val="69"/>
          <w:tblHeader/>
        </w:trPr>
        <w:tc>
          <w:tcPr>
            <w:tcW w:w="4678" w:type="dxa"/>
          </w:tcPr>
          <w:p w:rsidR="00A44062" w:rsidRPr="00895796" w:rsidRDefault="00A44062" w:rsidP="002D6175">
            <w:pPr>
              <w:pStyle w:val="TableHeading"/>
            </w:pPr>
            <w:r w:rsidRPr="00895796">
              <w:t>Category</w:t>
            </w:r>
          </w:p>
        </w:tc>
        <w:tc>
          <w:tcPr>
            <w:tcW w:w="1559" w:type="dxa"/>
          </w:tcPr>
          <w:p w:rsidR="00A44062" w:rsidRPr="00895796" w:rsidRDefault="00A44062" w:rsidP="002D6175">
            <w:pPr>
              <w:pStyle w:val="TableHeading"/>
            </w:pPr>
            <w:r w:rsidRPr="00895796">
              <w:t>Female</w:t>
            </w:r>
          </w:p>
        </w:tc>
        <w:tc>
          <w:tcPr>
            <w:tcW w:w="1560" w:type="dxa"/>
          </w:tcPr>
          <w:p w:rsidR="00A44062" w:rsidRPr="00895796" w:rsidRDefault="00A44062" w:rsidP="002D6175">
            <w:pPr>
              <w:pStyle w:val="TableHeading"/>
            </w:pPr>
            <w:r w:rsidRPr="00895796">
              <w:t>Male</w:t>
            </w:r>
          </w:p>
        </w:tc>
        <w:tc>
          <w:tcPr>
            <w:tcW w:w="1559" w:type="dxa"/>
          </w:tcPr>
          <w:p w:rsidR="00A44062" w:rsidRPr="00895796" w:rsidRDefault="00A44062" w:rsidP="002D6175">
            <w:pPr>
              <w:pStyle w:val="TableHeading"/>
            </w:pPr>
            <w:r w:rsidRPr="00895796">
              <w:t>Total</w:t>
            </w:r>
          </w:p>
        </w:tc>
      </w:tr>
      <w:tr w:rsidR="00A44062" w:rsidRPr="006D1FCA" w:rsidTr="002D6175">
        <w:trPr>
          <w:trHeight w:val="269"/>
        </w:trPr>
        <w:tc>
          <w:tcPr>
            <w:tcW w:w="4678" w:type="dxa"/>
          </w:tcPr>
          <w:p w:rsidR="00A44062" w:rsidRPr="00895796" w:rsidRDefault="00A44062" w:rsidP="002D6175">
            <w:pPr>
              <w:pStyle w:val="TableText"/>
            </w:pPr>
            <w:r w:rsidRPr="00895796">
              <w:t>Research scientists</w:t>
            </w:r>
          </w:p>
        </w:tc>
        <w:tc>
          <w:tcPr>
            <w:tcW w:w="1559" w:type="dxa"/>
          </w:tcPr>
          <w:p w:rsidR="00A44062" w:rsidRPr="00895796" w:rsidRDefault="00A44062" w:rsidP="002D6175">
            <w:pPr>
              <w:pStyle w:val="TableText"/>
            </w:pPr>
            <w:r w:rsidRPr="00895796">
              <w:t>19 (18)</w:t>
            </w:r>
          </w:p>
        </w:tc>
        <w:tc>
          <w:tcPr>
            <w:tcW w:w="1560" w:type="dxa"/>
          </w:tcPr>
          <w:p w:rsidR="00A44062" w:rsidRPr="00895796" w:rsidRDefault="00A44062" w:rsidP="002D6175">
            <w:pPr>
              <w:pStyle w:val="TableText"/>
            </w:pPr>
            <w:r w:rsidRPr="00895796">
              <w:t>28 (32)</w:t>
            </w:r>
          </w:p>
        </w:tc>
        <w:tc>
          <w:tcPr>
            <w:tcW w:w="1559" w:type="dxa"/>
          </w:tcPr>
          <w:p w:rsidR="00A44062" w:rsidRPr="00895796" w:rsidRDefault="00A44062" w:rsidP="002D6175">
            <w:pPr>
              <w:pStyle w:val="TableText"/>
            </w:pPr>
            <w:r w:rsidRPr="00895796">
              <w:t>47 (50)</w:t>
            </w:r>
          </w:p>
        </w:tc>
      </w:tr>
      <w:tr w:rsidR="00A44062" w:rsidRPr="006D1FCA" w:rsidTr="002D6175">
        <w:trPr>
          <w:trHeight w:val="278"/>
        </w:trPr>
        <w:tc>
          <w:tcPr>
            <w:tcW w:w="4678" w:type="dxa"/>
          </w:tcPr>
          <w:p w:rsidR="00A44062" w:rsidRPr="00895796" w:rsidRDefault="00A44062" w:rsidP="002D6175">
            <w:pPr>
              <w:pStyle w:val="TableText"/>
            </w:pPr>
            <w:r w:rsidRPr="00895796">
              <w:t>Research support</w:t>
            </w:r>
          </w:p>
        </w:tc>
        <w:tc>
          <w:tcPr>
            <w:tcW w:w="1559" w:type="dxa"/>
          </w:tcPr>
          <w:p w:rsidR="00A44062" w:rsidRPr="00895796" w:rsidRDefault="00A44062" w:rsidP="002D6175">
            <w:pPr>
              <w:pStyle w:val="TableText"/>
            </w:pPr>
            <w:r w:rsidRPr="00895796">
              <w:t>21 (21)</w:t>
            </w:r>
          </w:p>
        </w:tc>
        <w:tc>
          <w:tcPr>
            <w:tcW w:w="1560" w:type="dxa"/>
          </w:tcPr>
          <w:p w:rsidR="00A44062" w:rsidRPr="00895796" w:rsidRDefault="00A44062" w:rsidP="002D6175">
            <w:pPr>
              <w:pStyle w:val="TableText"/>
            </w:pPr>
            <w:r w:rsidRPr="00895796">
              <w:t>49 (46)</w:t>
            </w:r>
          </w:p>
        </w:tc>
        <w:tc>
          <w:tcPr>
            <w:tcW w:w="1559" w:type="dxa"/>
          </w:tcPr>
          <w:p w:rsidR="00A44062" w:rsidRPr="00895796" w:rsidRDefault="00A44062" w:rsidP="002D6175">
            <w:pPr>
              <w:pStyle w:val="TableText"/>
            </w:pPr>
            <w:r w:rsidRPr="00895796">
              <w:t>70 (67)</w:t>
            </w:r>
          </w:p>
        </w:tc>
      </w:tr>
      <w:tr w:rsidR="00A44062" w:rsidRPr="006D1FCA" w:rsidTr="002D6175">
        <w:trPr>
          <w:trHeight w:val="269"/>
        </w:trPr>
        <w:tc>
          <w:tcPr>
            <w:tcW w:w="4678" w:type="dxa"/>
          </w:tcPr>
          <w:p w:rsidR="00A44062" w:rsidRPr="00895796" w:rsidRDefault="00A44062" w:rsidP="002D6175">
            <w:pPr>
              <w:pStyle w:val="TableText"/>
            </w:pPr>
            <w:r w:rsidRPr="00895796">
              <w:t>Technical and corporate support</w:t>
            </w:r>
          </w:p>
        </w:tc>
        <w:tc>
          <w:tcPr>
            <w:tcW w:w="1559" w:type="dxa"/>
          </w:tcPr>
          <w:p w:rsidR="00A44062" w:rsidRPr="00895796" w:rsidRDefault="00A44062" w:rsidP="002D6175">
            <w:pPr>
              <w:pStyle w:val="TableText"/>
            </w:pPr>
            <w:r w:rsidRPr="00895796">
              <w:t>35 (29)</w:t>
            </w:r>
          </w:p>
        </w:tc>
        <w:tc>
          <w:tcPr>
            <w:tcW w:w="1560" w:type="dxa"/>
          </w:tcPr>
          <w:p w:rsidR="00A44062" w:rsidRPr="00895796" w:rsidRDefault="00A44062" w:rsidP="002D6175">
            <w:pPr>
              <w:pStyle w:val="TableText"/>
            </w:pPr>
            <w:r w:rsidRPr="00895796">
              <w:t>58 (57)</w:t>
            </w:r>
          </w:p>
        </w:tc>
        <w:tc>
          <w:tcPr>
            <w:tcW w:w="1559" w:type="dxa"/>
          </w:tcPr>
          <w:p w:rsidR="00A44062" w:rsidRPr="00895796" w:rsidRDefault="00A44062" w:rsidP="002D6175">
            <w:pPr>
              <w:pStyle w:val="TableText"/>
            </w:pPr>
            <w:r w:rsidRPr="00895796">
              <w:t>93 (86)</w:t>
            </w:r>
          </w:p>
        </w:tc>
      </w:tr>
      <w:tr w:rsidR="00A44062" w:rsidRPr="006D1FCA" w:rsidTr="002D6175">
        <w:trPr>
          <w:trHeight w:val="302"/>
        </w:trPr>
        <w:tc>
          <w:tcPr>
            <w:tcW w:w="4678" w:type="dxa"/>
          </w:tcPr>
          <w:p w:rsidR="00A44062" w:rsidRPr="00895796" w:rsidRDefault="00A44062" w:rsidP="002D6175">
            <w:pPr>
              <w:pStyle w:val="TableText"/>
            </w:pPr>
            <w:r w:rsidRPr="00895796">
              <w:t>Total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w:t>
            </w:r>
          </w:p>
        </w:tc>
        <w:tc>
          <w:tcPr>
            <w:tcW w:w="1559" w:type="dxa"/>
          </w:tcPr>
          <w:p w:rsidR="00A44062" w:rsidRPr="00895796" w:rsidRDefault="00A44062" w:rsidP="002D6175">
            <w:pPr>
              <w:pStyle w:val="TableText"/>
            </w:pPr>
            <w:r w:rsidRPr="00895796">
              <w:t>75 (68)</w:t>
            </w:r>
          </w:p>
        </w:tc>
        <w:tc>
          <w:tcPr>
            <w:tcW w:w="1560" w:type="dxa"/>
          </w:tcPr>
          <w:p w:rsidR="00A44062" w:rsidRPr="00895796" w:rsidRDefault="00A44062" w:rsidP="002D6175">
            <w:pPr>
              <w:pStyle w:val="TableText"/>
            </w:pPr>
            <w:r w:rsidRPr="00895796">
              <w:t>135 (135)</w:t>
            </w:r>
          </w:p>
        </w:tc>
        <w:tc>
          <w:tcPr>
            <w:tcW w:w="1559" w:type="dxa"/>
          </w:tcPr>
          <w:p w:rsidR="00A44062" w:rsidRPr="00895796" w:rsidRDefault="00A44062" w:rsidP="002D6175">
            <w:pPr>
              <w:pStyle w:val="TableText"/>
            </w:pPr>
            <w:r w:rsidRPr="00895796">
              <w:t>210 (203)</w:t>
            </w:r>
          </w:p>
        </w:tc>
      </w:tr>
    </w:tbl>
    <w:p w:rsidR="00122671" w:rsidRPr="00895796" w:rsidRDefault="00122671" w:rsidP="00B81DEE">
      <w:pPr>
        <w:rPr>
          <w:szCs w:val="20"/>
        </w:rPr>
      </w:pPr>
      <w:r w:rsidRPr="00895796">
        <w:rPr>
          <w:szCs w:val="20"/>
        </w:rPr>
        <w:t xml:space="preserve">During 2014–15 members of the group continued with the coaching and mentoring program. In addition, a number of members participated in personal development workshops. </w:t>
      </w:r>
      <w:proofErr w:type="gramStart"/>
      <w:r w:rsidRPr="00895796">
        <w:rPr>
          <w:szCs w:val="20"/>
        </w:rPr>
        <w:t>AIMS was</w:t>
      </w:r>
      <w:proofErr w:type="gramEnd"/>
      <w:r w:rsidRPr="00895796">
        <w:rPr>
          <w:szCs w:val="20"/>
        </w:rPr>
        <w:t xml:space="preserve"> also represented at the Science in Australia Gender Equity (SAGE) Forum in late 2014.</w:t>
      </w:r>
    </w:p>
    <w:p w:rsidR="00122671" w:rsidRPr="00895796" w:rsidRDefault="00122671" w:rsidP="00122671">
      <w:pPr>
        <w:pStyle w:val="Heading4"/>
        <w:spacing w:before="240"/>
      </w:pPr>
      <w:bookmarkStart w:id="389" w:name="_Toc401846500"/>
      <w:bookmarkStart w:id="390" w:name="_Toc431394428"/>
      <w:r w:rsidRPr="00895796">
        <w:lastRenderedPageBreak/>
        <w:t>Staff consultation</w:t>
      </w:r>
      <w:bookmarkEnd w:id="389"/>
      <w:bookmarkEnd w:id="390"/>
    </w:p>
    <w:p w:rsidR="00122671" w:rsidRPr="00895796" w:rsidRDefault="00122671" w:rsidP="001E3A66">
      <w:pPr>
        <w:rPr>
          <w:szCs w:val="20"/>
        </w:rPr>
      </w:pPr>
      <w:bookmarkStart w:id="391" w:name="_Toc401846501"/>
      <w:r w:rsidRPr="00895796">
        <w:rPr>
          <w:szCs w:val="20"/>
        </w:rPr>
        <w:t>Staff consultation and communication take place via a range of mediums, such as all-staff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meetings, emails and newsletters. The Joint Consultative Committee, comprising AIMS CEO (Chair), a management representative (COO), the Human Resources Manager, Community and Public Sector Union (CPSU) representatives (internal), a CPSU organiser (external), and a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representative, met four times in 2014–15. This committee provides a forum for discussion and consultation between management and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representatives on issues which may affect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conditions and entitlements.</w:t>
      </w:r>
    </w:p>
    <w:p w:rsidR="00122671" w:rsidRPr="00895796" w:rsidRDefault="00122671" w:rsidP="00122671">
      <w:pPr>
        <w:pStyle w:val="Heading4"/>
        <w:spacing w:before="240"/>
      </w:pPr>
      <w:bookmarkStart w:id="392" w:name="EEO"/>
      <w:bookmarkStart w:id="393" w:name="_Toc431394429"/>
      <w:bookmarkEnd w:id="392"/>
      <w:r w:rsidRPr="00895796">
        <w:t>Equal employment opportunity</w:t>
      </w:r>
      <w:r w:rsidR="007C6C02">
        <w:fldChar w:fldCharType="begin"/>
      </w:r>
      <w:r w:rsidR="007C6C02">
        <w:instrText xml:space="preserve"> XE "</w:instrText>
      </w:r>
      <w:r w:rsidR="007C6C02" w:rsidRPr="001736BC">
        <w:instrText>Equal employment opportunity</w:instrText>
      </w:r>
      <w:r w:rsidR="007C6C02">
        <w:instrText xml:space="preserve">" </w:instrText>
      </w:r>
      <w:r w:rsidR="007C6C02">
        <w:fldChar w:fldCharType="end"/>
      </w:r>
      <w:r w:rsidRPr="00895796">
        <w:t xml:space="preserve"> and workplace diversity</w:t>
      </w:r>
      <w:bookmarkEnd w:id="391"/>
      <w:bookmarkEnd w:id="393"/>
    </w:p>
    <w:p w:rsidR="00122671" w:rsidRPr="00895796" w:rsidRDefault="00122671" w:rsidP="00B16D93">
      <w:pPr>
        <w:rPr>
          <w:szCs w:val="20"/>
        </w:rPr>
      </w:pPr>
      <w:r w:rsidRPr="00895796">
        <w:rPr>
          <w:szCs w:val="20"/>
        </w:rPr>
        <w:t>AIMS’ Workforce Diversity Policy acknowledges differences and adapts work practices to create an inclusive work environment in which diverse skills, perspectives and cultural backgrounds are valued.</w:t>
      </w:r>
    </w:p>
    <w:p w:rsidR="00122671" w:rsidRPr="00895796" w:rsidRDefault="00122671" w:rsidP="00B16D93">
      <w:pPr>
        <w:rPr>
          <w:szCs w:val="20"/>
        </w:rPr>
      </w:pPr>
      <w:r w:rsidRPr="00895796">
        <w:rPr>
          <w:szCs w:val="20"/>
        </w:rPr>
        <w:t xml:space="preserve">AIMS’ staffing policies and procedures align with the requirements of the </w:t>
      </w:r>
      <w:r w:rsidRPr="00834290">
        <w:rPr>
          <w:i/>
        </w:rPr>
        <w:t>Equal Employment Opportunity (Commonwealth Authorities) Act 1987</w:t>
      </w:r>
      <w:r w:rsidRPr="00C73549">
        <w:t xml:space="preserve">. </w:t>
      </w:r>
      <w:r w:rsidRPr="00895796">
        <w:rPr>
          <w:szCs w:val="20"/>
        </w:rPr>
        <w:t>Designed to ensure that workplace diversity and equality of opportunity are fundamental operating principles for AIMS, they include:</w:t>
      </w:r>
    </w:p>
    <w:p w:rsidR="00122671" w:rsidRPr="00895796" w:rsidRDefault="00122671" w:rsidP="00122671">
      <w:pPr>
        <w:pStyle w:val="ListBullet"/>
        <w:tabs>
          <w:tab w:val="clear" w:pos="567"/>
        </w:tabs>
        <w:spacing w:before="60"/>
        <w:ind w:left="720" w:hanging="720"/>
        <w:contextualSpacing w:val="0"/>
      </w:pPr>
      <w:r w:rsidRPr="00895796">
        <w:t>regularly reviewing employment policies and practices, and taking steps to implement ongoing instruction for user groups</w:t>
      </w:r>
    </w:p>
    <w:p w:rsidR="00122671" w:rsidRPr="00895796" w:rsidRDefault="00122671" w:rsidP="00122671">
      <w:pPr>
        <w:pStyle w:val="ListBullet"/>
        <w:tabs>
          <w:tab w:val="clear" w:pos="567"/>
        </w:tabs>
        <w:spacing w:before="60"/>
        <w:ind w:left="720" w:hanging="720"/>
        <w:contextualSpacing w:val="0"/>
      </w:pPr>
      <w:r w:rsidRPr="00895796">
        <w:t>promoting AIMS as an equal opportunity employer in all recruitment advertisements placed in online media and on AIMS’ website</w:t>
      </w:r>
    </w:p>
    <w:p w:rsidR="00122671" w:rsidRPr="00895796" w:rsidRDefault="00122671" w:rsidP="00122671">
      <w:pPr>
        <w:pStyle w:val="ListBullet"/>
        <w:tabs>
          <w:tab w:val="clear" w:pos="567"/>
        </w:tabs>
        <w:spacing w:before="60"/>
        <w:ind w:left="720" w:hanging="720"/>
        <w:contextualSpacing w:val="0"/>
      </w:pPr>
      <w:r w:rsidRPr="00895796">
        <w:t>supporting equity of access and providing amenities for people with disabilities in AIMS’ public access facilities, such as conference rooms, theatre, library, canteen and display areas</w:t>
      </w:r>
    </w:p>
    <w:p w:rsidR="00122671" w:rsidRPr="00895796" w:rsidRDefault="00122671" w:rsidP="00122671">
      <w:pPr>
        <w:pStyle w:val="ListBullet"/>
        <w:tabs>
          <w:tab w:val="clear" w:pos="567"/>
        </w:tabs>
        <w:spacing w:before="60"/>
        <w:ind w:left="720" w:hanging="720"/>
        <w:contextualSpacing w:val="0"/>
      </w:pPr>
      <w:r w:rsidRPr="00895796">
        <w:t>constructing new facilities that support equity of access</w:t>
      </w:r>
    </w:p>
    <w:p w:rsidR="00122671" w:rsidRPr="00895796" w:rsidRDefault="00122671" w:rsidP="00122671">
      <w:pPr>
        <w:pStyle w:val="ListBullet"/>
        <w:tabs>
          <w:tab w:val="clear" w:pos="567"/>
        </w:tabs>
        <w:spacing w:before="60"/>
        <w:ind w:left="720" w:hanging="720"/>
        <w:contextualSpacing w:val="0"/>
      </w:pPr>
      <w:r w:rsidRPr="00895796">
        <w:t>catering to those with a disability, and providing a wheelchair if required, on public tours of AIMS</w:t>
      </w:r>
    </w:p>
    <w:p w:rsidR="00122671" w:rsidRPr="00895796" w:rsidRDefault="00122671" w:rsidP="00122671">
      <w:pPr>
        <w:pStyle w:val="ListBullet"/>
        <w:tabs>
          <w:tab w:val="clear" w:pos="567"/>
        </w:tabs>
        <w:spacing w:before="60"/>
        <w:ind w:left="720" w:hanging="720"/>
        <w:contextualSpacing w:val="0"/>
      </w:pPr>
      <w:proofErr w:type="gramStart"/>
      <w:r w:rsidRPr="00895796">
        <w:t>having</w:t>
      </w:r>
      <w:proofErr w:type="gramEnd"/>
      <w:r w:rsidRPr="00895796">
        <w:t xml:space="preserve"> mechanisms in place to handle complaints and grievances (formal and informal) to address issues and concerns raised by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and visitors.</w:t>
      </w:r>
    </w:p>
    <w:p w:rsidR="00122671" w:rsidRPr="00895796" w:rsidRDefault="00122671" w:rsidP="00F96D9E">
      <w:pPr>
        <w:pStyle w:val="Heading4"/>
      </w:pPr>
      <w:bookmarkStart w:id="394" w:name="_Toc431394430"/>
      <w:r w:rsidRPr="00895796">
        <w:t>EEO status by full-time equivalent</w:t>
      </w:r>
      <w:bookmarkEnd w:id="394"/>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4678"/>
        <w:gridCol w:w="4678"/>
      </w:tblGrid>
      <w:tr w:rsidR="00122671" w:rsidRPr="006D1FCA" w:rsidTr="00A930B1">
        <w:trPr>
          <w:cantSplit/>
          <w:tblHeader/>
        </w:trPr>
        <w:tc>
          <w:tcPr>
            <w:tcW w:w="4678" w:type="dxa"/>
          </w:tcPr>
          <w:p w:rsidR="00122671" w:rsidRPr="00895796" w:rsidRDefault="00122671" w:rsidP="00FF2F48">
            <w:pPr>
              <w:pStyle w:val="TableHeading"/>
            </w:pPr>
            <w:r w:rsidRPr="00895796">
              <w:t>EEO category</w:t>
            </w:r>
          </w:p>
        </w:tc>
        <w:tc>
          <w:tcPr>
            <w:tcW w:w="4678" w:type="dxa"/>
          </w:tcPr>
          <w:p w:rsidR="00703FE7" w:rsidRDefault="00FD6D7E" w:rsidP="00FF2F48">
            <w:pPr>
              <w:pStyle w:val="TableHeading"/>
            </w:pPr>
            <w:r>
              <w:t>Per cent</w:t>
            </w:r>
            <w:r w:rsidR="00122671" w:rsidRPr="00895796">
              <w:t xml:space="preserve"> of total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00122671" w:rsidRPr="00895796">
              <w:t xml:space="preserve"> </w:t>
            </w:r>
          </w:p>
          <w:p w:rsidR="00122671" w:rsidRPr="00895796" w:rsidRDefault="00122671" w:rsidP="00FF2F48">
            <w:pPr>
              <w:pStyle w:val="TableHeading"/>
            </w:pPr>
            <w:r w:rsidRPr="00895796">
              <w:t>(2013–14</w:t>
            </w:r>
            <w:r w:rsidR="00703FE7">
              <w:t xml:space="preserve"> figures in brackets</w:t>
            </w:r>
            <w:r w:rsidRPr="00895796">
              <w:t>)</w:t>
            </w:r>
          </w:p>
        </w:tc>
      </w:tr>
      <w:tr w:rsidR="00122671" w:rsidRPr="006D1FCA" w:rsidTr="00A930B1">
        <w:trPr>
          <w:trHeight w:val="331"/>
        </w:trPr>
        <w:tc>
          <w:tcPr>
            <w:tcW w:w="4678" w:type="dxa"/>
          </w:tcPr>
          <w:p w:rsidR="00122671" w:rsidRPr="00895796" w:rsidRDefault="00122671" w:rsidP="00A930B1">
            <w:pPr>
              <w:pStyle w:val="TableText"/>
            </w:pPr>
            <w:r w:rsidRPr="00895796">
              <w:t>Aboriginal and Torres Strait</w:t>
            </w:r>
            <w:r w:rsidR="00AD3552">
              <w:fldChar w:fldCharType="begin"/>
            </w:r>
            <w:r w:rsidR="00AD3552">
              <w:instrText xml:space="preserve"> XE "</w:instrText>
            </w:r>
            <w:r w:rsidR="00AD3552" w:rsidRPr="004071BE">
              <w:instrText>Torres Strait</w:instrText>
            </w:r>
            <w:r w:rsidR="00AD3552">
              <w:instrText xml:space="preserve">" </w:instrText>
            </w:r>
            <w:r w:rsidR="00AD3552">
              <w:fldChar w:fldCharType="end"/>
            </w:r>
            <w:r w:rsidRPr="00895796">
              <w:t xml:space="preserve"> Islander</w:t>
            </w:r>
          </w:p>
        </w:tc>
        <w:tc>
          <w:tcPr>
            <w:tcW w:w="4678" w:type="dxa"/>
          </w:tcPr>
          <w:p w:rsidR="00122671" w:rsidRPr="00895796" w:rsidRDefault="00122671" w:rsidP="00A930B1">
            <w:pPr>
              <w:pStyle w:val="TableText"/>
            </w:pPr>
            <w:r w:rsidRPr="00895796">
              <w:t>0.5</w:t>
            </w:r>
            <w:r w:rsidR="00FD6D7E">
              <w:t> per cent</w:t>
            </w:r>
            <w:r w:rsidRPr="00895796">
              <w:t xml:space="preserve"> (0.5</w:t>
            </w:r>
            <w:r w:rsidR="00FD6D7E">
              <w:t> per cent</w:t>
            </w:r>
            <w:r w:rsidRPr="00895796">
              <w:t>)</w:t>
            </w:r>
          </w:p>
        </w:tc>
      </w:tr>
      <w:tr w:rsidR="00122671" w:rsidRPr="006D1FCA" w:rsidTr="00A930B1">
        <w:trPr>
          <w:trHeight w:val="317"/>
        </w:trPr>
        <w:tc>
          <w:tcPr>
            <w:tcW w:w="4678" w:type="dxa"/>
          </w:tcPr>
          <w:p w:rsidR="00122671" w:rsidRPr="00895796" w:rsidRDefault="00122671" w:rsidP="00FF2F48">
            <w:pPr>
              <w:pStyle w:val="TableText"/>
            </w:pPr>
            <w:r w:rsidRPr="00895796">
              <w:t>Non–English speaking background</w:t>
            </w:r>
          </w:p>
        </w:tc>
        <w:tc>
          <w:tcPr>
            <w:tcW w:w="4678" w:type="dxa"/>
          </w:tcPr>
          <w:p w:rsidR="00122671" w:rsidRPr="00895796" w:rsidRDefault="00122671" w:rsidP="00A930B1">
            <w:pPr>
              <w:pStyle w:val="TableText"/>
            </w:pPr>
            <w:r w:rsidRPr="00895796">
              <w:t>16.3</w:t>
            </w:r>
            <w:r w:rsidR="00FD6D7E">
              <w:t> per cent</w:t>
            </w:r>
            <w:r w:rsidRPr="00895796">
              <w:t xml:space="preserve"> (15.2</w:t>
            </w:r>
            <w:r w:rsidR="00FD6D7E">
              <w:t> per cent</w:t>
            </w:r>
            <w:r w:rsidRPr="00895796">
              <w:t>)</w:t>
            </w:r>
          </w:p>
        </w:tc>
      </w:tr>
      <w:tr w:rsidR="00122671" w:rsidRPr="006D1FCA" w:rsidTr="00A930B1">
        <w:trPr>
          <w:trHeight w:val="307"/>
        </w:trPr>
        <w:tc>
          <w:tcPr>
            <w:tcW w:w="4678" w:type="dxa"/>
          </w:tcPr>
          <w:p w:rsidR="00122671" w:rsidRPr="00895796" w:rsidRDefault="00122671" w:rsidP="00A930B1">
            <w:pPr>
              <w:pStyle w:val="TableText"/>
            </w:pPr>
            <w:r w:rsidRPr="00895796">
              <w:t>Staff with disability</w:t>
            </w:r>
          </w:p>
        </w:tc>
        <w:tc>
          <w:tcPr>
            <w:tcW w:w="4678" w:type="dxa"/>
          </w:tcPr>
          <w:p w:rsidR="00122671" w:rsidRPr="00895796" w:rsidRDefault="00122671" w:rsidP="00703FE7">
            <w:pPr>
              <w:pStyle w:val="TableText"/>
            </w:pPr>
            <w:r w:rsidRPr="00895796">
              <w:t>1.</w:t>
            </w:r>
            <w:r w:rsidR="00703FE7">
              <w:t>9 </w:t>
            </w:r>
            <w:r w:rsidR="00FD6D7E">
              <w:t>per cent</w:t>
            </w:r>
            <w:r w:rsidRPr="00895796">
              <w:t xml:space="preserve"> (1.8</w:t>
            </w:r>
            <w:r w:rsidR="00FD6D7E">
              <w:t> per cent</w:t>
            </w:r>
            <w:r w:rsidRPr="00895796">
              <w:t>)</w:t>
            </w:r>
          </w:p>
        </w:tc>
      </w:tr>
      <w:tr w:rsidR="00122671" w:rsidRPr="006D1FCA" w:rsidTr="00A930B1">
        <w:trPr>
          <w:trHeight w:val="317"/>
        </w:trPr>
        <w:tc>
          <w:tcPr>
            <w:tcW w:w="4678" w:type="dxa"/>
          </w:tcPr>
          <w:p w:rsidR="00122671" w:rsidRPr="00895796" w:rsidRDefault="00122671" w:rsidP="00A930B1">
            <w:pPr>
              <w:pStyle w:val="TableText"/>
            </w:pPr>
            <w:r w:rsidRPr="00895796">
              <w:t>Women</w:t>
            </w:r>
          </w:p>
        </w:tc>
        <w:tc>
          <w:tcPr>
            <w:tcW w:w="4678" w:type="dxa"/>
          </w:tcPr>
          <w:p w:rsidR="00122671" w:rsidRPr="00895796" w:rsidRDefault="00703FE7" w:rsidP="00703FE7">
            <w:pPr>
              <w:pStyle w:val="TableText"/>
            </w:pPr>
            <w:r w:rsidRPr="00895796">
              <w:t>3</w:t>
            </w:r>
            <w:r>
              <w:t>5</w:t>
            </w:r>
            <w:r w:rsidR="00122671" w:rsidRPr="00895796">
              <w:t>.</w:t>
            </w:r>
            <w:r>
              <w:t>7 </w:t>
            </w:r>
            <w:r w:rsidR="00FD6D7E">
              <w:t>per cent</w:t>
            </w:r>
            <w:r w:rsidR="00122671" w:rsidRPr="00895796">
              <w:t xml:space="preserve"> (33.5</w:t>
            </w:r>
            <w:r w:rsidR="00FD6D7E">
              <w:t> per cent</w:t>
            </w:r>
            <w:r w:rsidR="00122671" w:rsidRPr="00895796">
              <w:t>)</w:t>
            </w:r>
          </w:p>
        </w:tc>
      </w:tr>
    </w:tbl>
    <w:p w:rsidR="00122671" w:rsidRPr="00895796" w:rsidRDefault="00122671" w:rsidP="00122671">
      <w:pPr>
        <w:pStyle w:val="Heading4"/>
        <w:spacing w:before="240"/>
      </w:pPr>
      <w:bookmarkStart w:id="395" w:name="_Toc401846502"/>
      <w:bookmarkStart w:id="396" w:name="_Toc431394431"/>
      <w:r w:rsidRPr="00895796">
        <w:t>Code of conduct</w:t>
      </w:r>
      <w:bookmarkEnd w:id="395"/>
      <w:bookmarkEnd w:id="396"/>
    </w:p>
    <w:p w:rsidR="00122671" w:rsidRPr="00895796" w:rsidRDefault="00122671" w:rsidP="00BE35A1">
      <w:pPr>
        <w:rPr>
          <w:szCs w:val="20"/>
        </w:rPr>
      </w:pPr>
      <w:proofErr w:type="gramStart"/>
      <w:r w:rsidRPr="00895796">
        <w:rPr>
          <w:szCs w:val="20"/>
        </w:rPr>
        <w:t>AIMS has</w:t>
      </w:r>
      <w:proofErr w:type="gramEnd"/>
      <w:r w:rsidRPr="00895796">
        <w:rPr>
          <w:szCs w:val="20"/>
        </w:rPr>
        <w:t xml:space="preserve"> a code of conduct to which the 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895796">
        <w:rPr>
          <w:szCs w:val="20"/>
        </w:rPr>
        <w:t>, management,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Pr>
          <w:szCs w:val="20"/>
        </w:rPr>
        <w:t xml:space="preserve"> and</w:t>
      </w:r>
      <w:r w:rsidRPr="00895796">
        <w:rPr>
          <w:szCs w:val="20"/>
        </w:rPr>
        <w:t xml:space="preserve"> visitors are required to adhere. The code complies with Division 4 of the </w:t>
      </w:r>
      <w:r w:rsidRPr="00895796">
        <w:rPr>
          <w:i/>
          <w:szCs w:val="20"/>
        </w:rPr>
        <w:t>Commonwealth Authorities and Companies Act</w:t>
      </w:r>
      <w:r w:rsidR="00524738">
        <w:rPr>
          <w:i/>
          <w:szCs w:val="20"/>
        </w:rPr>
        <w:fldChar w:fldCharType="begin"/>
      </w:r>
      <w:r w:rsidR="00524738">
        <w:instrText xml:space="preserve"> XE "</w:instrText>
      </w:r>
      <w:r w:rsidR="00524738" w:rsidRPr="00510E41">
        <w:rPr>
          <w:i/>
        </w:rPr>
        <w:instrText>Commonwealth Authorities and Companies Act</w:instrText>
      </w:r>
      <w:r w:rsidR="00524738">
        <w:instrText xml:space="preserve">" </w:instrText>
      </w:r>
      <w:r w:rsidR="00524738">
        <w:rPr>
          <w:i/>
          <w:szCs w:val="20"/>
        </w:rPr>
        <w:fldChar w:fldCharType="end"/>
      </w:r>
      <w:r w:rsidRPr="00895796">
        <w:rPr>
          <w:i/>
          <w:szCs w:val="20"/>
        </w:rPr>
        <w:t xml:space="preserve"> 1997</w:t>
      </w:r>
      <w:r w:rsidRPr="00895796">
        <w:rPr>
          <w:szCs w:val="20"/>
        </w:rPr>
        <w:t>. New Council members,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and visitors are briefed on the code during induction. Council members abide by the </w:t>
      </w:r>
      <w:r w:rsidRPr="00895796">
        <w:rPr>
          <w:i/>
          <w:szCs w:val="20"/>
        </w:rPr>
        <w:t>Code of Conduct for Directors</w:t>
      </w:r>
      <w:r w:rsidRPr="00895796">
        <w:rPr>
          <w:szCs w:val="20"/>
        </w:rPr>
        <w:t xml:space="preserve"> published by the Australian Institute of Company Directors.</w:t>
      </w:r>
    </w:p>
    <w:p w:rsidR="00122671" w:rsidRPr="00895796" w:rsidRDefault="00122671" w:rsidP="00122671">
      <w:pPr>
        <w:pStyle w:val="Heading4"/>
        <w:spacing w:before="240"/>
      </w:pPr>
      <w:bookmarkStart w:id="397" w:name="_Toc401846503"/>
      <w:bookmarkStart w:id="398" w:name="_Toc431394432"/>
      <w:r w:rsidRPr="00895796">
        <w:t>Harassment</w:t>
      </w:r>
      <w:bookmarkEnd w:id="397"/>
      <w:bookmarkEnd w:id="398"/>
    </w:p>
    <w:p w:rsidR="00122671" w:rsidRPr="00895796" w:rsidRDefault="00122671" w:rsidP="00BE35A1">
      <w:pPr>
        <w:rPr>
          <w:szCs w:val="20"/>
        </w:rPr>
      </w:pPr>
      <w:r w:rsidRPr="00895796">
        <w:rPr>
          <w:szCs w:val="20"/>
        </w:rPr>
        <w:t>Management,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and visitors at AIMS share the responsibility of providing and working in an environment free of harassment</w:t>
      </w:r>
      <w:r w:rsidR="00FE7C54">
        <w:rPr>
          <w:szCs w:val="20"/>
        </w:rPr>
        <w:fldChar w:fldCharType="begin"/>
      </w:r>
      <w:r w:rsidR="00FE7C54">
        <w:instrText xml:space="preserve"> XE "</w:instrText>
      </w:r>
      <w:r w:rsidR="00FE7C54" w:rsidRPr="00F441FC">
        <w:instrText>H</w:instrText>
      </w:r>
      <w:r w:rsidR="00FE7C54" w:rsidRPr="00F441FC">
        <w:rPr>
          <w:szCs w:val="20"/>
        </w:rPr>
        <w:instrText>arassment</w:instrText>
      </w:r>
      <w:r w:rsidR="00FE7C54">
        <w:instrText xml:space="preserve">" </w:instrText>
      </w:r>
      <w:r w:rsidR="00FE7C54">
        <w:rPr>
          <w:szCs w:val="20"/>
        </w:rPr>
        <w:fldChar w:fldCharType="end"/>
      </w:r>
      <w:r w:rsidRPr="00895796">
        <w:rPr>
          <w:szCs w:val="20"/>
        </w:rPr>
        <w:t xml:space="preserve"> and other unacceptable forms of behaviour. In accordance with the AIMS </w:t>
      </w:r>
      <w:r w:rsidRPr="00895796">
        <w:rPr>
          <w:i/>
          <w:szCs w:val="20"/>
        </w:rPr>
        <w:t>Code of Conduct</w:t>
      </w:r>
      <w:r w:rsidRPr="00895796">
        <w:rPr>
          <w:szCs w:val="20"/>
        </w:rPr>
        <w:t xml:space="preserve">, </w:t>
      </w:r>
      <w:proofErr w:type="gramStart"/>
      <w:r w:rsidRPr="00895796">
        <w:rPr>
          <w:szCs w:val="20"/>
        </w:rPr>
        <w:t>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are</w:t>
      </w:r>
      <w:proofErr w:type="gramEnd"/>
      <w:r w:rsidRPr="00895796">
        <w:rPr>
          <w:szCs w:val="20"/>
        </w:rPr>
        <w:t xml:space="preserve"> required to treat others with courtesy, respect, dignity, fairness and </w:t>
      </w:r>
      <w:r w:rsidRPr="00895796">
        <w:rPr>
          <w:szCs w:val="20"/>
        </w:rPr>
        <w:lastRenderedPageBreak/>
        <w:t>equity, and to have concern for their rights, freedoms and individual needs. A high standard of behaviour is expected</w:t>
      </w:r>
      <w:r>
        <w:rPr>
          <w:szCs w:val="20"/>
        </w:rPr>
        <w:t>,</w:t>
      </w:r>
      <w:r w:rsidRPr="00895796">
        <w:rPr>
          <w:szCs w:val="20"/>
        </w:rPr>
        <w:t xml:space="preserve"> and AIMS has a set of principles outlining the way </w:t>
      </w:r>
      <w:proofErr w:type="gramStart"/>
      <w:r w:rsidRPr="00895796">
        <w:rPr>
          <w:szCs w:val="20"/>
        </w:rPr>
        <w:t>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are</w:t>
      </w:r>
      <w:proofErr w:type="gramEnd"/>
      <w:r w:rsidRPr="00895796">
        <w:rPr>
          <w:szCs w:val="20"/>
        </w:rPr>
        <w:t xml:space="preserve"> expected to behave towards others.</w:t>
      </w:r>
    </w:p>
    <w:p w:rsidR="00122671" w:rsidRPr="00895796" w:rsidRDefault="00122671" w:rsidP="00BE35A1">
      <w:pPr>
        <w:rPr>
          <w:szCs w:val="20"/>
        </w:rPr>
      </w:pPr>
      <w:r w:rsidRPr="00895796">
        <w:rPr>
          <w:szCs w:val="20"/>
        </w:rPr>
        <w:t>Workplace Harassment Contact Officers are available throughout AIMS to discuss, in confidence, matters of concern regarding harassment</w:t>
      </w:r>
      <w:r w:rsidR="00FE7C54">
        <w:rPr>
          <w:szCs w:val="20"/>
        </w:rPr>
        <w:fldChar w:fldCharType="begin"/>
      </w:r>
      <w:r w:rsidR="00FE7C54">
        <w:instrText xml:space="preserve"> XE "</w:instrText>
      </w:r>
      <w:r w:rsidR="00FE7C54" w:rsidRPr="00F441FC">
        <w:instrText>H</w:instrText>
      </w:r>
      <w:r w:rsidR="00FE7C54" w:rsidRPr="00F441FC">
        <w:rPr>
          <w:szCs w:val="20"/>
        </w:rPr>
        <w:instrText>arassment</w:instrText>
      </w:r>
      <w:r w:rsidR="00FE7C54">
        <w:instrText xml:space="preserve">" </w:instrText>
      </w:r>
      <w:r w:rsidR="00FE7C54">
        <w:rPr>
          <w:szCs w:val="20"/>
        </w:rPr>
        <w:fldChar w:fldCharType="end"/>
      </w:r>
      <w:r w:rsidRPr="00895796">
        <w:rPr>
          <w:szCs w:val="20"/>
        </w:rPr>
        <w:t xml:space="preserve"> and associated issues raised by a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xml:space="preserve"> member. AIMS had no formal reported cases of harassment</w:t>
      </w:r>
      <w:r w:rsidR="00FE7C54">
        <w:rPr>
          <w:szCs w:val="20"/>
        </w:rPr>
        <w:fldChar w:fldCharType="begin"/>
      </w:r>
      <w:r w:rsidR="00FE7C54">
        <w:instrText xml:space="preserve"> XE "</w:instrText>
      </w:r>
      <w:r w:rsidR="00FE7C54" w:rsidRPr="00F441FC">
        <w:instrText>H</w:instrText>
      </w:r>
      <w:r w:rsidR="00FE7C54" w:rsidRPr="00F441FC">
        <w:rPr>
          <w:szCs w:val="20"/>
        </w:rPr>
        <w:instrText>arassment</w:instrText>
      </w:r>
      <w:r w:rsidR="00FE7C54">
        <w:instrText xml:space="preserve">" </w:instrText>
      </w:r>
      <w:r w:rsidR="00FE7C54">
        <w:rPr>
          <w:szCs w:val="20"/>
        </w:rPr>
        <w:fldChar w:fldCharType="end"/>
      </w:r>
      <w:r>
        <w:rPr>
          <w:szCs w:val="20"/>
        </w:rPr>
        <w:t xml:space="preserve"> i</w:t>
      </w:r>
      <w:r w:rsidRPr="006261CD">
        <w:rPr>
          <w:szCs w:val="20"/>
        </w:rPr>
        <w:t>n 2014–15</w:t>
      </w:r>
      <w:r w:rsidRPr="00895796">
        <w:rPr>
          <w:szCs w:val="20"/>
        </w:rPr>
        <w:t>.</w:t>
      </w:r>
    </w:p>
    <w:p w:rsidR="00122671" w:rsidRPr="00895796" w:rsidRDefault="00122671" w:rsidP="00BE35A1">
      <w:pPr>
        <w:pStyle w:val="Heading5"/>
        <w:tabs>
          <w:tab w:val="left" w:pos="5865"/>
        </w:tabs>
        <w:rPr>
          <w:highlight w:val="yellow"/>
        </w:rPr>
      </w:pPr>
      <w:r w:rsidRPr="00895796">
        <w:t>Public interest disclosure (</w:t>
      </w:r>
      <w:proofErr w:type="spellStart"/>
      <w:r w:rsidRPr="00895796">
        <w:t>whistleblower</w:t>
      </w:r>
      <w:proofErr w:type="spellEnd"/>
      <w:r w:rsidRPr="00895796">
        <w:t xml:space="preserve"> policy)</w:t>
      </w:r>
      <w:r w:rsidRPr="00895796">
        <w:tab/>
      </w:r>
    </w:p>
    <w:p w:rsidR="00122671" w:rsidRPr="00C73549" w:rsidRDefault="00122671" w:rsidP="00FF2F48">
      <w:bookmarkStart w:id="399" w:name="_Toc401846504"/>
      <w:r w:rsidRPr="00895796">
        <w:rPr>
          <w:szCs w:val="20"/>
        </w:rPr>
        <w:t xml:space="preserve">This policy </w:t>
      </w:r>
      <w:r>
        <w:rPr>
          <w:szCs w:val="20"/>
        </w:rPr>
        <w:t>aims</w:t>
      </w:r>
      <w:r w:rsidRPr="00895796">
        <w:rPr>
          <w:szCs w:val="20"/>
        </w:rPr>
        <w:t xml:space="preserve"> to facilitate the effective notification, assessment and management of the disclosure of serious wrongdoings in accordance with the </w:t>
      </w:r>
      <w:r w:rsidRPr="009779AB">
        <w:rPr>
          <w:i/>
        </w:rPr>
        <w:t>Public Interest Disclosure Act 2013</w:t>
      </w:r>
      <w:r w:rsidRPr="00C73549">
        <w:t xml:space="preserve"> (</w:t>
      </w:r>
      <w:proofErr w:type="spellStart"/>
      <w:r w:rsidRPr="00C73549">
        <w:t>Cwlth</w:t>
      </w:r>
      <w:proofErr w:type="spellEnd"/>
      <w:r w:rsidRPr="00C73549">
        <w:t>).</w:t>
      </w:r>
    </w:p>
    <w:p w:rsidR="00122671" w:rsidRPr="00895796" w:rsidRDefault="00122671" w:rsidP="00BE35A1">
      <w:pPr>
        <w:rPr>
          <w:szCs w:val="20"/>
        </w:rPr>
      </w:pPr>
      <w:proofErr w:type="gramStart"/>
      <w:r w:rsidRPr="00895796">
        <w:rPr>
          <w:szCs w:val="20"/>
        </w:rPr>
        <w:t>AIMS strongly encourages</w:t>
      </w:r>
      <w:proofErr w:type="gramEnd"/>
      <w:r w:rsidRPr="00895796">
        <w:rPr>
          <w:szCs w:val="20"/>
        </w:rPr>
        <w:t xml:space="preserve"> the reporting of serious wrongdoing</w:t>
      </w:r>
      <w:r>
        <w:rPr>
          <w:szCs w:val="20"/>
        </w:rPr>
        <w:t>,</w:t>
      </w:r>
      <w:r w:rsidRPr="00895796">
        <w:rPr>
          <w:szCs w:val="20"/>
        </w:rPr>
        <w:t xml:space="preserve"> and will take appropriate and necessary action to uphold the integrity of the Institute and promote the public interest. To achieve our goals</w:t>
      </w:r>
      <w:r w:rsidR="007C6C02">
        <w:rPr>
          <w:szCs w:val="20"/>
        </w:rPr>
        <w:fldChar w:fldCharType="begin"/>
      </w:r>
      <w:r w:rsidR="007C6C02">
        <w:instrText xml:space="preserve"> XE "</w:instrText>
      </w:r>
      <w:r w:rsidR="007C6C02" w:rsidRPr="006B7F38">
        <w:instrText>Goals</w:instrText>
      </w:r>
      <w:r w:rsidR="007C6C02">
        <w:instrText xml:space="preserve">" </w:instrText>
      </w:r>
      <w:r w:rsidR="007C6C02">
        <w:rPr>
          <w:szCs w:val="20"/>
        </w:rPr>
        <w:fldChar w:fldCharType="end"/>
      </w:r>
      <w:r w:rsidRPr="00895796">
        <w:rPr>
          <w:szCs w:val="20"/>
        </w:rPr>
        <w:t xml:space="preserve"> and obligations in this regard, AIMS is committed to creating and maintaining an environment and culture in which the disclosure of serious wrongdoings is fully supported and protected. AIMS had no formal reported public interest disclosure cases</w:t>
      </w:r>
      <w:r>
        <w:rPr>
          <w:szCs w:val="20"/>
        </w:rPr>
        <w:t xml:space="preserve"> in 2014–15</w:t>
      </w:r>
      <w:r w:rsidRPr="00895796">
        <w:rPr>
          <w:szCs w:val="20"/>
        </w:rPr>
        <w:t>.</w:t>
      </w:r>
    </w:p>
    <w:p w:rsidR="00122671" w:rsidRPr="00895796" w:rsidRDefault="00122671" w:rsidP="00122671">
      <w:pPr>
        <w:pStyle w:val="Heading4"/>
        <w:spacing w:before="240"/>
      </w:pPr>
      <w:bookmarkStart w:id="400" w:name="Disability"/>
      <w:bookmarkStart w:id="401" w:name="_Toc431394433"/>
      <w:bookmarkEnd w:id="400"/>
      <w:r w:rsidRPr="00895796">
        <w:t>Disability strategy</w:t>
      </w:r>
      <w:bookmarkEnd w:id="399"/>
      <w:bookmarkEnd w:id="401"/>
      <w:r w:rsidR="007C6C02">
        <w:fldChar w:fldCharType="begin"/>
      </w:r>
      <w:r w:rsidR="007C6C02">
        <w:instrText xml:space="preserve"> XE "</w:instrText>
      </w:r>
      <w:r w:rsidR="007C6C02" w:rsidRPr="000972C0">
        <w:instrText>Disability strategy</w:instrText>
      </w:r>
      <w:r w:rsidR="007C6C02">
        <w:instrText xml:space="preserve">" </w:instrText>
      </w:r>
      <w:r w:rsidR="007C6C02">
        <w:fldChar w:fldCharType="end"/>
      </w:r>
    </w:p>
    <w:p w:rsidR="00122671" w:rsidRPr="00895796" w:rsidRDefault="00122671" w:rsidP="001E3A66">
      <w:pPr>
        <w:rPr>
          <w:szCs w:val="20"/>
        </w:rPr>
      </w:pPr>
      <w:bookmarkStart w:id="402" w:name="_Toc401846505"/>
      <w:proofErr w:type="gramStart"/>
      <w:r w:rsidRPr="00895796">
        <w:rPr>
          <w:szCs w:val="20"/>
        </w:rPr>
        <w:t>AIMS is</w:t>
      </w:r>
      <w:proofErr w:type="gramEnd"/>
      <w:r w:rsidRPr="00895796">
        <w:rPr>
          <w:szCs w:val="20"/>
        </w:rPr>
        <w:t xml:space="preserve"> committed to ensuring that people with disabilities are given opportunities for independence, access and full participation. </w:t>
      </w:r>
      <w:proofErr w:type="gramStart"/>
      <w:r w:rsidRPr="00895796">
        <w:rPr>
          <w:szCs w:val="20"/>
        </w:rPr>
        <w:t>AIMS assesses</w:t>
      </w:r>
      <w:proofErr w:type="gramEnd"/>
      <w:r w:rsidRPr="00895796">
        <w:rPr>
          <w:szCs w:val="20"/>
        </w:rPr>
        <w:t xml:space="preserve"> cases individually and </w:t>
      </w:r>
      <w:r w:rsidRPr="006D1FCA">
        <w:rPr>
          <w:szCs w:val="20"/>
        </w:rPr>
        <w:t>endeavours</w:t>
      </w:r>
      <w:r w:rsidRPr="00895796">
        <w:rPr>
          <w:szCs w:val="20"/>
        </w:rPr>
        <w:t xml:space="preserve"> to implement the most appropriate measures to assist people with disabilities.</w:t>
      </w:r>
    </w:p>
    <w:p w:rsidR="00122671" w:rsidRPr="00895796" w:rsidRDefault="00122671" w:rsidP="001E3A66">
      <w:pPr>
        <w:rPr>
          <w:szCs w:val="20"/>
        </w:rPr>
      </w:pPr>
      <w:r w:rsidRPr="00895796">
        <w:rPr>
          <w:szCs w:val="20"/>
        </w:rPr>
        <w:t>All vacancy advertisements placed in online media and on the AIMS website clearly state that AIMS is an equal opportunity employer.</w:t>
      </w:r>
    </w:p>
    <w:p w:rsidR="00122671" w:rsidRPr="00895796" w:rsidRDefault="00122671" w:rsidP="001E3A66">
      <w:pPr>
        <w:rPr>
          <w:szCs w:val="20"/>
        </w:rPr>
      </w:pPr>
      <w:r w:rsidRPr="00895796">
        <w:rPr>
          <w:szCs w:val="20"/>
        </w:rPr>
        <w:t>AIMS’ physical resources continue to be upgraded to meet access needs for people with disabilities, which includes provision for people with a disability in building modifications and in the construction of new facilities.</w:t>
      </w:r>
    </w:p>
    <w:p w:rsidR="00122671" w:rsidRPr="00895796" w:rsidRDefault="00122671" w:rsidP="00122671">
      <w:pPr>
        <w:pStyle w:val="Heading4"/>
        <w:spacing w:before="240"/>
      </w:pPr>
      <w:bookmarkStart w:id="403" w:name="_Toc431394434"/>
      <w:r w:rsidRPr="00895796">
        <w:t xml:space="preserve">Employee </w:t>
      </w:r>
      <w:r>
        <w:t>a</w:t>
      </w:r>
      <w:r w:rsidRPr="00895796">
        <w:t xml:space="preserve">ssistance </w:t>
      </w:r>
      <w:bookmarkEnd w:id="402"/>
      <w:r>
        <w:t>p</w:t>
      </w:r>
      <w:r w:rsidRPr="00895796">
        <w:t>rogram</w:t>
      </w:r>
      <w:bookmarkEnd w:id="403"/>
      <w:r w:rsidR="007C6C02">
        <w:fldChar w:fldCharType="begin"/>
      </w:r>
      <w:r w:rsidR="007C6C02">
        <w:instrText xml:space="preserve"> XE "</w:instrText>
      </w:r>
      <w:r w:rsidR="007C6C02" w:rsidRPr="00840C6E">
        <w:instrText>Employee assistance program</w:instrText>
      </w:r>
      <w:r w:rsidR="007C6C02">
        <w:instrText xml:space="preserve">" </w:instrText>
      </w:r>
      <w:r w:rsidR="007C6C02">
        <w:fldChar w:fldCharType="end"/>
      </w:r>
    </w:p>
    <w:p w:rsidR="00122671" w:rsidRPr="00895796" w:rsidRDefault="00122671" w:rsidP="00BE35A1">
      <w:pPr>
        <w:rPr>
          <w:szCs w:val="20"/>
        </w:rPr>
      </w:pPr>
      <w:proofErr w:type="spellStart"/>
      <w:r w:rsidRPr="00895796">
        <w:rPr>
          <w:szCs w:val="20"/>
        </w:rPr>
        <w:t>Optum</w:t>
      </w:r>
      <w:proofErr w:type="spellEnd"/>
      <w:r w:rsidRPr="00895796">
        <w:rPr>
          <w:szCs w:val="20"/>
        </w:rPr>
        <w:t xml:space="preserve"> Health and Technology Pty Ltd (formerly PPC Worldwide) are contracted by AIMS to provide an independent </w:t>
      </w:r>
      <w:r>
        <w:rPr>
          <w:szCs w:val="20"/>
        </w:rPr>
        <w:t>e</w:t>
      </w:r>
      <w:r w:rsidRPr="00895796">
        <w:rPr>
          <w:szCs w:val="20"/>
        </w:rPr>
        <w:t xml:space="preserve">mployee </w:t>
      </w:r>
      <w:r>
        <w:rPr>
          <w:szCs w:val="20"/>
        </w:rPr>
        <w:t>a</w:t>
      </w:r>
      <w:r w:rsidRPr="00895796">
        <w:rPr>
          <w:szCs w:val="20"/>
        </w:rPr>
        <w:t xml:space="preserve">ssistance </w:t>
      </w:r>
      <w:r>
        <w:rPr>
          <w:szCs w:val="20"/>
        </w:rPr>
        <w:t>p</w:t>
      </w:r>
      <w:r w:rsidRPr="00895796">
        <w:rPr>
          <w:szCs w:val="20"/>
        </w:rPr>
        <w:t>rogram (EAP). The EAP is free to staff</w:t>
      </w:r>
      <w:r w:rsidR="008E788C">
        <w:rPr>
          <w:szCs w:val="20"/>
        </w:rPr>
        <w:fldChar w:fldCharType="begin"/>
      </w:r>
      <w:r w:rsidR="008E788C">
        <w:instrText xml:space="preserve"> XE "</w:instrText>
      </w:r>
      <w:r w:rsidR="008E788C" w:rsidRPr="006A2D76">
        <w:instrText>Staff</w:instrText>
      </w:r>
      <w:r w:rsidR="008E788C">
        <w:instrText xml:space="preserve">" </w:instrText>
      </w:r>
      <w:r w:rsidR="008E788C">
        <w:rPr>
          <w:szCs w:val="20"/>
        </w:rPr>
        <w:fldChar w:fldCharType="end"/>
      </w:r>
      <w:r w:rsidRPr="00895796">
        <w:rPr>
          <w:szCs w:val="20"/>
        </w:rPr>
        <w:t>, their family members and authorised visitors</w:t>
      </w:r>
      <w:r>
        <w:rPr>
          <w:szCs w:val="20"/>
        </w:rPr>
        <w:t>,</w:t>
      </w:r>
      <w:r w:rsidRPr="00895796">
        <w:rPr>
          <w:szCs w:val="20"/>
        </w:rPr>
        <w:t xml:space="preserve"> and provides for up to </w:t>
      </w:r>
      <w:r>
        <w:rPr>
          <w:szCs w:val="20"/>
        </w:rPr>
        <w:t>ten</w:t>
      </w:r>
      <w:r w:rsidRPr="00895796">
        <w:rPr>
          <w:szCs w:val="20"/>
        </w:rPr>
        <w:t xml:space="preserve"> sessions to assist</w:t>
      </w:r>
      <w:r>
        <w:rPr>
          <w:szCs w:val="20"/>
        </w:rPr>
        <w:t xml:space="preserve"> with</w:t>
      </w:r>
      <w:r w:rsidRPr="00895796">
        <w:rPr>
          <w:szCs w:val="20"/>
        </w:rPr>
        <w:t xml:space="preserve"> issues </w:t>
      </w:r>
      <w:r>
        <w:rPr>
          <w:szCs w:val="20"/>
        </w:rPr>
        <w:t>that</w:t>
      </w:r>
      <w:r w:rsidRPr="00895796">
        <w:rPr>
          <w:szCs w:val="20"/>
        </w:rPr>
        <w:t xml:space="preserve"> may arise in the following areas:</w:t>
      </w:r>
    </w:p>
    <w:p w:rsidR="00122671" w:rsidRPr="00895796" w:rsidRDefault="00122671" w:rsidP="00122671">
      <w:pPr>
        <w:pStyle w:val="ListBullet"/>
        <w:tabs>
          <w:tab w:val="clear" w:pos="567"/>
        </w:tabs>
        <w:spacing w:before="60"/>
        <w:ind w:left="720" w:hanging="720"/>
        <w:contextualSpacing w:val="0"/>
      </w:pPr>
      <w:r w:rsidRPr="00895796">
        <w:t>relationship and family problems</w:t>
      </w:r>
    </w:p>
    <w:p w:rsidR="00122671" w:rsidRPr="00895796" w:rsidRDefault="00122671" w:rsidP="00122671">
      <w:pPr>
        <w:pStyle w:val="ListBullet"/>
        <w:tabs>
          <w:tab w:val="clear" w:pos="567"/>
        </w:tabs>
        <w:spacing w:before="60"/>
        <w:ind w:left="720" w:hanging="720"/>
        <w:contextualSpacing w:val="0"/>
      </w:pPr>
      <w:r w:rsidRPr="00895796">
        <w:t>maximising personal potential and/or performance</w:t>
      </w:r>
    </w:p>
    <w:p w:rsidR="00122671" w:rsidRPr="00895796" w:rsidRDefault="00122671" w:rsidP="00122671">
      <w:pPr>
        <w:pStyle w:val="ListBullet"/>
        <w:tabs>
          <w:tab w:val="clear" w:pos="567"/>
        </w:tabs>
        <w:spacing w:before="60"/>
        <w:ind w:left="720" w:hanging="720"/>
        <w:contextualSpacing w:val="0"/>
      </w:pPr>
      <w:r w:rsidRPr="00895796">
        <w:t>financial and legal concerns</w:t>
      </w:r>
    </w:p>
    <w:p w:rsidR="00122671" w:rsidRPr="00895796" w:rsidRDefault="00122671" w:rsidP="00122671">
      <w:pPr>
        <w:pStyle w:val="ListBullet"/>
        <w:tabs>
          <w:tab w:val="clear" w:pos="567"/>
        </w:tabs>
        <w:spacing w:before="60"/>
        <w:ind w:left="720" w:hanging="720"/>
        <w:contextualSpacing w:val="0"/>
      </w:pPr>
      <w:r w:rsidRPr="00895796">
        <w:t>conflict and communication</w:t>
      </w:r>
    </w:p>
    <w:p w:rsidR="00122671" w:rsidRPr="00895796" w:rsidRDefault="00122671" w:rsidP="00122671">
      <w:pPr>
        <w:pStyle w:val="ListBullet"/>
        <w:tabs>
          <w:tab w:val="clear" w:pos="567"/>
        </w:tabs>
        <w:spacing w:before="60"/>
        <w:ind w:left="720" w:hanging="720"/>
        <w:contextualSpacing w:val="0"/>
      </w:pPr>
      <w:r w:rsidRPr="00895796">
        <w:t>work</w:t>
      </w:r>
      <w:r>
        <w:t>–</w:t>
      </w:r>
      <w:r w:rsidRPr="00895796">
        <w:t>life balance</w:t>
      </w:r>
    </w:p>
    <w:p w:rsidR="00122671" w:rsidRPr="00895796" w:rsidRDefault="00122671" w:rsidP="00122671">
      <w:pPr>
        <w:pStyle w:val="ListBullet"/>
        <w:tabs>
          <w:tab w:val="clear" w:pos="567"/>
        </w:tabs>
        <w:spacing w:before="60"/>
        <w:ind w:left="720" w:hanging="720"/>
        <w:contextualSpacing w:val="0"/>
      </w:pPr>
      <w:r w:rsidRPr="00895796">
        <w:t>changes at work, home or elsewhere</w:t>
      </w:r>
    </w:p>
    <w:p w:rsidR="00122671" w:rsidRPr="00895796" w:rsidRDefault="00122671" w:rsidP="00122671">
      <w:pPr>
        <w:pStyle w:val="ListBullet"/>
        <w:tabs>
          <w:tab w:val="clear" w:pos="567"/>
        </w:tabs>
        <w:spacing w:before="60"/>
        <w:ind w:left="720" w:hanging="720"/>
        <w:contextualSpacing w:val="0"/>
      </w:pPr>
      <w:proofErr w:type="gramStart"/>
      <w:r w:rsidRPr="00895796">
        <w:t>coping</w:t>
      </w:r>
      <w:proofErr w:type="gramEnd"/>
      <w:r w:rsidRPr="00895796">
        <w:t xml:space="preserve"> skills in dealing with a range of pressures.</w:t>
      </w:r>
    </w:p>
    <w:p w:rsidR="00122671" w:rsidRPr="006D1FCA" w:rsidRDefault="00122671" w:rsidP="00FF2F48">
      <w:r w:rsidRPr="00895796">
        <w:t>Participants can refer themselves or be encouraged by a colleague, a supervisor, human resource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or occupational health and safety</w:t>
      </w:r>
      <w:r w:rsidR="00FE7C54">
        <w:fldChar w:fldCharType="begin"/>
      </w:r>
      <w:r w:rsidR="00FE7C54">
        <w:instrText xml:space="preserve"> XE "</w:instrText>
      </w:r>
      <w:r w:rsidR="00FE7C54" w:rsidRPr="00513D3F">
        <w:instrText>Health and Safety</w:instrText>
      </w:r>
      <w:r w:rsidR="00FE7C54">
        <w:instrText xml:space="preserve">" </w:instrText>
      </w:r>
      <w:r w:rsidR="00FE7C54">
        <w:fldChar w:fldCharType="end"/>
      </w:r>
      <w:r w:rsidRPr="00895796">
        <w:t xml:space="preserve">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to access the program. Seventeen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accessed the counselling service during the reporting period, an increase on the previous year when 14 people used the service. Analysis reveals that staff</w:t>
      </w:r>
      <w:r w:rsidR="008E788C">
        <w:fldChar w:fldCharType="begin"/>
      </w:r>
      <w:r w:rsidR="008E788C">
        <w:instrText xml:space="preserve"> XE "</w:instrText>
      </w:r>
      <w:r w:rsidR="008E788C" w:rsidRPr="006A2D76">
        <w:instrText>Staff</w:instrText>
      </w:r>
      <w:r w:rsidR="008E788C">
        <w:instrText xml:space="preserve">" </w:instrText>
      </w:r>
      <w:r w:rsidR="008E788C">
        <w:fldChar w:fldCharType="end"/>
      </w:r>
      <w:r w:rsidRPr="00895796">
        <w:t xml:space="preserve"> accessed the service primarily for issues of a personal nature.</w:t>
      </w:r>
    </w:p>
    <w:bookmarkEnd w:id="228"/>
    <w:p w:rsidR="00576575" w:rsidRDefault="00576575">
      <w:pPr>
        <w:spacing w:before="0"/>
      </w:pPr>
      <w:r>
        <w:br w:type="page"/>
      </w:r>
      <w:r w:rsidR="005935C4">
        <w:rPr>
          <w:noProof/>
          <w:lang w:eastAsia="en-AU"/>
        </w:rPr>
        <w:lastRenderedPageBreak/>
        <w:drawing>
          <wp:inline distT="0" distB="0" distL="0" distR="0" wp14:anchorId="56C53AF5" wp14:editId="6773A5B0">
            <wp:extent cx="3835400" cy="5859145"/>
            <wp:effectExtent l="0" t="0" r="0" b="8255"/>
            <wp:docPr id="700" name="Picture 700" descr="Photograph of a healthy coral community on the Great Barrier Reef"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35400" cy="5859145"/>
                    </a:xfrm>
                    <a:prstGeom prst="rect">
                      <a:avLst/>
                    </a:prstGeom>
                    <a:noFill/>
                    <a:ln>
                      <a:noFill/>
                    </a:ln>
                  </pic:spPr>
                </pic:pic>
              </a:graphicData>
            </a:graphic>
          </wp:inline>
        </w:drawing>
      </w:r>
    </w:p>
    <w:p w:rsidR="005935C4" w:rsidRDefault="005935C4">
      <w:pPr>
        <w:spacing w:before="0"/>
      </w:pPr>
    </w:p>
    <w:p w:rsidR="005935C4" w:rsidRDefault="005935C4" w:rsidP="004971D0">
      <w:pPr>
        <w:pStyle w:val="Imagecaption0"/>
      </w:pPr>
      <w:proofErr w:type="gramStart"/>
      <w:r>
        <w:rPr>
          <w:lang w:eastAsia="en-AU"/>
        </w:rPr>
        <w:t xml:space="preserve">A healthy and diverse coral </w:t>
      </w:r>
      <w:r w:rsidR="0092236E">
        <w:rPr>
          <w:lang w:eastAsia="en-AU"/>
        </w:rPr>
        <w:t>community on the Great Barrier R</w:t>
      </w:r>
      <w:r>
        <w:rPr>
          <w:lang w:eastAsia="en-AU"/>
        </w:rPr>
        <w:t>eef.</w:t>
      </w:r>
      <w:proofErr w:type="gramEnd"/>
      <w:r>
        <w:rPr>
          <w:lang w:eastAsia="en-AU"/>
        </w:rPr>
        <w:t xml:space="preserve"> Image: Jürgen Freund © AIMS</w:t>
      </w:r>
    </w:p>
    <w:p w:rsidR="005935C4" w:rsidRDefault="005935C4">
      <w:pPr>
        <w:spacing w:before="0"/>
      </w:pPr>
      <w:bookmarkStart w:id="404" w:name="End_Report_Operations"/>
      <w:bookmarkEnd w:id="404"/>
      <w:r>
        <w:br w:type="page"/>
      </w:r>
    </w:p>
    <w:p w:rsidR="005935C4" w:rsidRDefault="005935C4">
      <w:pPr>
        <w:spacing w:before="0"/>
      </w:pPr>
    </w:p>
    <w:p w:rsidR="00576575" w:rsidRPr="008E3FA8" w:rsidRDefault="00576575" w:rsidP="008E3FA8">
      <w:pPr>
        <w:pStyle w:val="Heading2"/>
      </w:pPr>
      <w:bookmarkStart w:id="405" w:name="Part_three"/>
      <w:bookmarkStart w:id="406" w:name="_Toc431213453"/>
      <w:bookmarkStart w:id="407" w:name="_Toc431213808"/>
      <w:bookmarkStart w:id="408" w:name="_Toc431213874"/>
      <w:bookmarkStart w:id="409" w:name="_Toc431214017"/>
      <w:bookmarkStart w:id="410" w:name="_Toc431214190"/>
      <w:bookmarkStart w:id="411" w:name="_Toc431217143"/>
      <w:bookmarkStart w:id="412" w:name="_Toc431217218"/>
      <w:bookmarkStart w:id="413" w:name="_Toc431222343"/>
      <w:bookmarkStart w:id="414" w:name="_Toc431222416"/>
      <w:bookmarkStart w:id="415" w:name="_Toc431375666"/>
      <w:bookmarkStart w:id="416" w:name="_Toc431375729"/>
      <w:bookmarkStart w:id="417" w:name="_Toc431393706"/>
      <w:bookmarkStart w:id="418" w:name="_Toc431394452"/>
      <w:bookmarkEnd w:id="405"/>
      <w:r w:rsidRPr="008E3FA8">
        <w:t>PART THREE: FINANCIAL STATEMENTS</w:t>
      </w:r>
      <w:bookmarkEnd w:id="406"/>
      <w:bookmarkEnd w:id="407"/>
      <w:bookmarkEnd w:id="408"/>
      <w:bookmarkEnd w:id="409"/>
      <w:bookmarkEnd w:id="410"/>
      <w:bookmarkEnd w:id="411"/>
      <w:bookmarkEnd w:id="412"/>
      <w:bookmarkEnd w:id="413"/>
      <w:bookmarkEnd w:id="414"/>
      <w:bookmarkEnd w:id="415"/>
      <w:bookmarkEnd w:id="416"/>
      <w:bookmarkEnd w:id="417"/>
      <w:bookmarkEnd w:id="418"/>
    </w:p>
    <w:p w:rsidR="00004CD0" w:rsidRDefault="00004CD0" w:rsidP="00576575">
      <w:pPr>
        <w:rPr>
          <w:noProof/>
        </w:rPr>
      </w:pPr>
    </w:p>
    <w:p w:rsidR="00F05DD4" w:rsidRDefault="004F0D49" w:rsidP="00F05DD4">
      <w:pPr>
        <w:pStyle w:val="TOC2"/>
        <w:rPr>
          <w:rFonts w:asciiTheme="minorHAnsi" w:eastAsiaTheme="minorEastAsia" w:hAnsiTheme="minorHAnsi" w:cstheme="minorBidi"/>
          <w:noProof/>
          <w:lang w:eastAsia="en-AU"/>
        </w:rPr>
      </w:pPr>
      <w:r>
        <w:rPr>
          <w:noProof/>
        </w:rPr>
        <w:fldChar w:fldCharType="begin"/>
      </w:r>
      <w:r>
        <w:rPr>
          <w:noProof/>
        </w:rPr>
        <w:instrText xml:space="preserve"> TOC \o "1-3" \h \z \u </w:instrText>
      </w:r>
      <w:r>
        <w:rPr>
          <w:noProof/>
        </w:rPr>
        <w:fldChar w:fldCharType="separate"/>
      </w:r>
    </w:p>
    <w:p w:rsidR="00F05DD4" w:rsidRDefault="000B2376">
      <w:pPr>
        <w:pStyle w:val="TOC3"/>
        <w:rPr>
          <w:rFonts w:asciiTheme="minorHAnsi" w:eastAsiaTheme="minorEastAsia" w:hAnsiTheme="minorHAnsi" w:cstheme="minorBidi"/>
          <w:noProof/>
          <w:lang w:eastAsia="en-AU"/>
        </w:rPr>
      </w:pPr>
      <w:hyperlink w:anchor="_Toc431393707" w:history="1">
        <w:r w:rsidR="00F05DD4" w:rsidRPr="00F95872">
          <w:rPr>
            <w:rStyle w:val="Hyperlink"/>
            <w:noProof/>
          </w:rPr>
          <w:t>Independent Auditor’s report</w:t>
        </w:r>
        <w:r w:rsidR="00F05DD4">
          <w:rPr>
            <w:noProof/>
            <w:webHidden/>
          </w:rPr>
          <w:tab/>
        </w:r>
        <w:r w:rsidR="00F05DD4">
          <w:rPr>
            <w:noProof/>
            <w:webHidden/>
          </w:rPr>
          <w:fldChar w:fldCharType="begin"/>
        </w:r>
        <w:r w:rsidR="00F05DD4">
          <w:rPr>
            <w:noProof/>
            <w:webHidden/>
          </w:rPr>
          <w:instrText xml:space="preserve"> PAGEREF _Toc431393707 \h </w:instrText>
        </w:r>
        <w:r w:rsidR="00F05DD4">
          <w:rPr>
            <w:noProof/>
            <w:webHidden/>
          </w:rPr>
        </w:r>
        <w:r w:rsidR="00F05DD4">
          <w:rPr>
            <w:noProof/>
            <w:webHidden/>
          </w:rPr>
          <w:fldChar w:fldCharType="separate"/>
        </w:r>
        <w:r w:rsidR="009D0036">
          <w:rPr>
            <w:noProof/>
            <w:webHidden/>
          </w:rPr>
          <w:t>86</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08" w:history="1">
        <w:r w:rsidR="00F05DD4" w:rsidRPr="00F95872">
          <w:rPr>
            <w:rStyle w:val="Hyperlink"/>
            <w:noProof/>
          </w:rPr>
          <w:t>Statement by the Directors, Chief Executive Officer and Chief Financial Officer</w:t>
        </w:r>
        <w:r w:rsidR="00F05DD4">
          <w:rPr>
            <w:noProof/>
            <w:webHidden/>
          </w:rPr>
          <w:tab/>
        </w:r>
        <w:r w:rsidR="00F05DD4">
          <w:rPr>
            <w:noProof/>
            <w:webHidden/>
          </w:rPr>
          <w:fldChar w:fldCharType="begin"/>
        </w:r>
        <w:r w:rsidR="00F05DD4">
          <w:rPr>
            <w:noProof/>
            <w:webHidden/>
          </w:rPr>
          <w:instrText xml:space="preserve"> PAGEREF _Toc431393708 \h </w:instrText>
        </w:r>
        <w:r w:rsidR="00F05DD4">
          <w:rPr>
            <w:noProof/>
            <w:webHidden/>
          </w:rPr>
        </w:r>
        <w:r w:rsidR="00F05DD4">
          <w:rPr>
            <w:noProof/>
            <w:webHidden/>
          </w:rPr>
          <w:fldChar w:fldCharType="separate"/>
        </w:r>
        <w:r w:rsidR="009D0036">
          <w:rPr>
            <w:noProof/>
            <w:webHidden/>
          </w:rPr>
          <w:t>88</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09" w:history="1">
        <w:r w:rsidR="00F05DD4" w:rsidRPr="00F95872">
          <w:rPr>
            <w:rStyle w:val="Hyperlink"/>
            <w:noProof/>
          </w:rPr>
          <w:t>Statement of comprehensive income</w:t>
        </w:r>
        <w:r w:rsidR="00F05DD4">
          <w:rPr>
            <w:noProof/>
            <w:webHidden/>
          </w:rPr>
          <w:tab/>
        </w:r>
        <w:r w:rsidR="00F05DD4">
          <w:rPr>
            <w:noProof/>
            <w:webHidden/>
          </w:rPr>
          <w:fldChar w:fldCharType="begin"/>
        </w:r>
        <w:r w:rsidR="00F05DD4">
          <w:rPr>
            <w:noProof/>
            <w:webHidden/>
          </w:rPr>
          <w:instrText xml:space="preserve"> PAGEREF _Toc431393709 \h </w:instrText>
        </w:r>
        <w:r w:rsidR="00F05DD4">
          <w:rPr>
            <w:noProof/>
            <w:webHidden/>
          </w:rPr>
        </w:r>
        <w:r w:rsidR="00F05DD4">
          <w:rPr>
            <w:noProof/>
            <w:webHidden/>
          </w:rPr>
          <w:fldChar w:fldCharType="separate"/>
        </w:r>
        <w:r w:rsidR="009D0036">
          <w:rPr>
            <w:noProof/>
            <w:webHidden/>
          </w:rPr>
          <w:t>89</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0" w:history="1">
        <w:r w:rsidR="00F05DD4" w:rsidRPr="00F95872">
          <w:rPr>
            <w:rStyle w:val="Hyperlink"/>
            <w:noProof/>
          </w:rPr>
          <w:t>Statement of financial position</w:t>
        </w:r>
        <w:r w:rsidR="00F05DD4">
          <w:rPr>
            <w:noProof/>
            <w:webHidden/>
          </w:rPr>
          <w:tab/>
        </w:r>
        <w:r w:rsidR="00F05DD4">
          <w:rPr>
            <w:noProof/>
            <w:webHidden/>
          </w:rPr>
          <w:fldChar w:fldCharType="begin"/>
        </w:r>
        <w:r w:rsidR="00F05DD4">
          <w:rPr>
            <w:noProof/>
            <w:webHidden/>
          </w:rPr>
          <w:instrText xml:space="preserve"> PAGEREF _Toc431393710 \h </w:instrText>
        </w:r>
        <w:r w:rsidR="00F05DD4">
          <w:rPr>
            <w:noProof/>
            <w:webHidden/>
          </w:rPr>
        </w:r>
        <w:r w:rsidR="00F05DD4">
          <w:rPr>
            <w:noProof/>
            <w:webHidden/>
          </w:rPr>
          <w:fldChar w:fldCharType="separate"/>
        </w:r>
        <w:r w:rsidR="009D0036">
          <w:rPr>
            <w:noProof/>
            <w:webHidden/>
          </w:rPr>
          <w:t>90</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1" w:history="1">
        <w:r w:rsidR="00F05DD4" w:rsidRPr="00F95872">
          <w:rPr>
            <w:rStyle w:val="Hyperlink"/>
            <w:noProof/>
          </w:rPr>
          <w:t>Statement of change in equity</w:t>
        </w:r>
        <w:r w:rsidR="00F05DD4">
          <w:rPr>
            <w:noProof/>
            <w:webHidden/>
          </w:rPr>
          <w:tab/>
        </w:r>
        <w:r w:rsidR="00F05DD4">
          <w:rPr>
            <w:noProof/>
            <w:webHidden/>
          </w:rPr>
          <w:fldChar w:fldCharType="begin"/>
        </w:r>
        <w:r w:rsidR="00F05DD4">
          <w:rPr>
            <w:noProof/>
            <w:webHidden/>
          </w:rPr>
          <w:instrText xml:space="preserve"> PAGEREF _Toc431393711 \h </w:instrText>
        </w:r>
        <w:r w:rsidR="00F05DD4">
          <w:rPr>
            <w:noProof/>
            <w:webHidden/>
          </w:rPr>
        </w:r>
        <w:r w:rsidR="00F05DD4">
          <w:rPr>
            <w:noProof/>
            <w:webHidden/>
          </w:rPr>
          <w:fldChar w:fldCharType="separate"/>
        </w:r>
        <w:r w:rsidR="009D0036">
          <w:rPr>
            <w:noProof/>
            <w:webHidden/>
          </w:rPr>
          <w:t>91</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2" w:history="1">
        <w:r w:rsidR="00F05DD4" w:rsidRPr="00F95872">
          <w:rPr>
            <w:rStyle w:val="Hyperlink"/>
            <w:noProof/>
          </w:rPr>
          <w:t>Cash flow statement</w:t>
        </w:r>
        <w:r w:rsidR="00F05DD4">
          <w:rPr>
            <w:noProof/>
            <w:webHidden/>
          </w:rPr>
          <w:tab/>
        </w:r>
        <w:r w:rsidR="00F05DD4">
          <w:rPr>
            <w:noProof/>
            <w:webHidden/>
          </w:rPr>
          <w:fldChar w:fldCharType="begin"/>
        </w:r>
        <w:r w:rsidR="00F05DD4">
          <w:rPr>
            <w:noProof/>
            <w:webHidden/>
          </w:rPr>
          <w:instrText xml:space="preserve"> PAGEREF _Toc431393712 \h </w:instrText>
        </w:r>
        <w:r w:rsidR="00F05DD4">
          <w:rPr>
            <w:noProof/>
            <w:webHidden/>
          </w:rPr>
        </w:r>
        <w:r w:rsidR="00F05DD4">
          <w:rPr>
            <w:noProof/>
            <w:webHidden/>
          </w:rPr>
          <w:fldChar w:fldCharType="separate"/>
        </w:r>
        <w:r w:rsidR="009D0036">
          <w:rPr>
            <w:noProof/>
            <w:webHidden/>
          </w:rPr>
          <w:t>92</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3" w:history="1">
        <w:r w:rsidR="00F05DD4" w:rsidRPr="00F95872">
          <w:rPr>
            <w:rStyle w:val="Hyperlink"/>
            <w:noProof/>
          </w:rPr>
          <w:t>Schedule of commitments</w:t>
        </w:r>
        <w:r w:rsidR="00F05DD4">
          <w:rPr>
            <w:noProof/>
            <w:webHidden/>
          </w:rPr>
          <w:tab/>
        </w:r>
        <w:r w:rsidR="00F05DD4">
          <w:rPr>
            <w:noProof/>
            <w:webHidden/>
          </w:rPr>
          <w:fldChar w:fldCharType="begin"/>
        </w:r>
        <w:r w:rsidR="00F05DD4">
          <w:rPr>
            <w:noProof/>
            <w:webHidden/>
          </w:rPr>
          <w:instrText xml:space="preserve"> PAGEREF _Toc431393713 \h </w:instrText>
        </w:r>
        <w:r w:rsidR="00F05DD4">
          <w:rPr>
            <w:noProof/>
            <w:webHidden/>
          </w:rPr>
        </w:r>
        <w:r w:rsidR="00F05DD4">
          <w:rPr>
            <w:noProof/>
            <w:webHidden/>
          </w:rPr>
          <w:fldChar w:fldCharType="separate"/>
        </w:r>
        <w:r w:rsidR="009D0036">
          <w:rPr>
            <w:noProof/>
            <w:webHidden/>
          </w:rPr>
          <w:t>93</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4" w:history="1">
        <w:r w:rsidR="00F05DD4" w:rsidRPr="00F95872">
          <w:rPr>
            <w:rStyle w:val="Hyperlink"/>
            <w:noProof/>
          </w:rPr>
          <w:t>Notes</w:t>
        </w:r>
        <w:r w:rsidR="00F05DD4">
          <w:rPr>
            <w:noProof/>
            <w:webHidden/>
          </w:rPr>
          <w:tab/>
        </w:r>
        <w:r w:rsidR="00F05DD4">
          <w:rPr>
            <w:noProof/>
            <w:webHidden/>
          </w:rPr>
          <w:fldChar w:fldCharType="begin"/>
        </w:r>
        <w:r w:rsidR="00F05DD4">
          <w:rPr>
            <w:noProof/>
            <w:webHidden/>
          </w:rPr>
          <w:instrText xml:space="preserve"> PAGEREF _Toc431393714 \h </w:instrText>
        </w:r>
        <w:r w:rsidR="00F05DD4">
          <w:rPr>
            <w:noProof/>
            <w:webHidden/>
          </w:rPr>
        </w:r>
        <w:r w:rsidR="00F05DD4">
          <w:rPr>
            <w:noProof/>
            <w:webHidden/>
          </w:rPr>
          <w:fldChar w:fldCharType="separate"/>
        </w:r>
        <w:r w:rsidR="009D0036">
          <w:rPr>
            <w:noProof/>
            <w:webHidden/>
          </w:rPr>
          <w:t>95</w:t>
        </w:r>
        <w:r w:rsidR="00F05DD4">
          <w:rPr>
            <w:noProof/>
            <w:webHidden/>
          </w:rPr>
          <w:fldChar w:fldCharType="end"/>
        </w:r>
      </w:hyperlink>
    </w:p>
    <w:p w:rsidR="00F05DD4" w:rsidRDefault="000B2376">
      <w:pPr>
        <w:pStyle w:val="TOC3"/>
        <w:rPr>
          <w:rFonts w:asciiTheme="minorHAnsi" w:eastAsiaTheme="minorEastAsia" w:hAnsiTheme="minorHAnsi" w:cstheme="minorBidi"/>
          <w:noProof/>
          <w:lang w:eastAsia="en-AU"/>
        </w:rPr>
      </w:pPr>
      <w:hyperlink w:anchor="_Toc431393715" w:history="1">
        <w:r w:rsidR="00F05DD4" w:rsidRPr="00F95872">
          <w:rPr>
            <w:rStyle w:val="Hyperlink"/>
            <w:noProof/>
          </w:rPr>
          <w:t>Supplementary financial information (unaudited)</w:t>
        </w:r>
        <w:r w:rsidR="00F05DD4">
          <w:rPr>
            <w:noProof/>
            <w:webHidden/>
          </w:rPr>
          <w:tab/>
        </w:r>
        <w:r w:rsidR="00F05DD4">
          <w:rPr>
            <w:noProof/>
            <w:webHidden/>
          </w:rPr>
          <w:fldChar w:fldCharType="begin"/>
        </w:r>
        <w:r w:rsidR="00F05DD4">
          <w:rPr>
            <w:noProof/>
            <w:webHidden/>
          </w:rPr>
          <w:instrText xml:space="preserve"> PAGEREF _Toc431393715 \h </w:instrText>
        </w:r>
        <w:r w:rsidR="00F05DD4">
          <w:rPr>
            <w:noProof/>
            <w:webHidden/>
          </w:rPr>
        </w:r>
        <w:r w:rsidR="00F05DD4">
          <w:rPr>
            <w:noProof/>
            <w:webHidden/>
          </w:rPr>
          <w:fldChar w:fldCharType="separate"/>
        </w:r>
        <w:r w:rsidR="009D0036">
          <w:rPr>
            <w:noProof/>
            <w:webHidden/>
          </w:rPr>
          <w:t>129</w:t>
        </w:r>
        <w:r w:rsidR="00F05DD4">
          <w:rPr>
            <w:noProof/>
            <w:webHidden/>
          </w:rPr>
          <w:fldChar w:fldCharType="end"/>
        </w:r>
      </w:hyperlink>
    </w:p>
    <w:p w:rsidR="00282AC3" w:rsidRDefault="004F0D49" w:rsidP="00576575">
      <w:pPr>
        <w:rPr>
          <w:noProof/>
        </w:rPr>
      </w:pPr>
      <w:r>
        <w:rPr>
          <w:noProof/>
        </w:rPr>
        <w:fldChar w:fldCharType="end"/>
      </w:r>
    </w:p>
    <w:p w:rsidR="00EE0135" w:rsidRDefault="00EE0135" w:rsidP="00576575">
      <w:pPr>
        <w:rPr>
          <w:noProof/>
        </w:rPr>
      </w:pPr>
    </w:p>
    <w:p w:rsidR="00EE0135" w:rsidRDefault="00EE0135" w:rsidP="00576575">
      <w:pPr>
        <w:rPr>
          <w:noProof/>
        </w:rPr>
      </w:pPr>
    </w:p>
    <w:p w:rsidR="00576575" w:rsidRPr="00F708A8" w:rsidRDefault="00576575" w:rsidP="00F708A8">
      <w:pPr>
        <w:pStyle w:val="Heading3"/>
      </w:pPr>
      <w:bookmarkStart w:id="419" w:name="Begin_Finances"/>
      <w:bookmarkStart w:id="420" w:name="Auditors_report"/>
      <w:bookmarkStart w:id="421" w:name="_Toc431213809"/>
      <w:bookmarkStart w:id="422" w:name="_Toc431213875"/>
      <w:bookmarkStart w:id="423" w:name="_Toc431375730"/>
      <w:bookmarkStart w:id="424" w:name="_Toc431393707"/>
      <w:bookmarkStart w:id="425" w:name="_Toc431394453"/>
      <w:bookmarkEnd w:id="419"/>
      <w:bookmarkEnd w:id="420"/>
      <w:r w:rsidRPr="00F708A8">
        <w:lastRenderedPageBreak/>
        <w:t xml:space="preserve">Independent Auditor’s </w:t>
      </w:r>
      <w:r w:rsidR="00E23E40">
        <w:t>r</w:t>
      </w:r>
      <w:r w:rsidRPr="00F708A8">
        <w:t>eport</w:t>
      </w:r>
      <w:bookmarkEnd w:id="421"/>
      <w:bookmarkEnd w:id="422"/>
      <w:bookmarkEnd w:id="423"/>
      <w:bookmarkEnd w:id="424"/>
      <w:bookmarkEnd w:id="425"/>
    </w:p>
    <w:p w:rsidR="00576575" w:rsidRDefault="00576575">
      <w:pPr>
        <w:spacing w:before="0"/>
        <w:rPr>
          <w:highlight w:val="yellow"/>
        </w:rPr>
      </w:pPr>
      <w:bookmarkStart w:id="426" w:name="_Toc401846375"/>
      <w:r>
        <w:rPr>
          <w:noProof/>
          <w:lang w:eastAsia="en-AU"/>
        </w:rPr>
        <w:drawing>
          <wp:inline distT="0" distB="0" distL="0" distR="0" wp14:anchorId="5AA8453A" wp14:editId="04749851">
            <wp:extent cx="5939790" cy="8383250"/>
            <wp:effectExtent l="0" t="0" r="3810" b="0"/>
            <wp:docPr id="8" name="Picture 8" descr="Scanned image of the Independent Auditor's Report from the Australian National Audit Office - page 1" title="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8383250"/>
                    </a:xfrm>
                    <a:prstGeom prst="rect">
                      <a:avLst/>
                    </a:prstGeom>
                    <a:noFill/>
                    <a:ln>
                      <a:noFill/>
                    </a:ln>
                  </pic:spPr>
                </pic:pic>
              </a:graphicData>
            </a:graphic>
          </wp:inline>
        </w:drawing>
      </w:r>
      <w:r>
        <w:rPr>
          <w:highlight w:val="yellow"/>
        </w:rPr>
        <w:br w:type="page"/>
      </w:r>
    </w:p>
    <w:p w:rsidR="00122671" w:rsidRPr="000D6EB0" w:rsidRDefault="00576575">
      <w:pPr>
        <w:spacing w:before="0"/>
        <w:rPr>
          <w:highlight w:val="yellow"/>
        </w:rPr>
      </w:pPr>
      <w:r>
        <w:rPr>
          <w:noProof/>
          <w:lang w:eastAsia="en-AU"/>
        </w:rPr>
        <w:lastRenderedPageBreak/>
        <w:drawing>
          <wp:inline distT="0" distB="0" distL="0" distR="0" wp14:anchorId="08041187" wp14:editId="1F212111">
            <wp:extent cx="5939790" cy="8383250"/>
            <wp:effectExtent l="0" t="0" r="3810" b="0"/>
            <wp:docPr id="7" name="Picture 7" descr="Scanned image of the Independent Auditor's Report from the Australian National Audit Office - page 2"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8383250"/>
                    </a:xfrm>
                    <a:prstGeom prst="rect">
                      <a:avLst/>
                    </a:prstGeom>
                    <a:noFill/>
                    <a:ln>
                      <a:noFill/>
                    </a:ln>
                  </pic:spPr>
                </pic:pic>
              </a:graphicData>
            </a:graphic>
          </wp:inline>
        </w:drawing>
      </w:r>
    </w:p>
    <w:p w:rsidR="00004CD0" w:rsidRDefault="002D6175">
      <w:pPr>
        <w:spacing w:before="0"/>
      </w:pPr>
      <w:bookmarkStart w:id="427" w:name="_Toc429329061"/>
      <w:r>
        <w:br w:type="page"/>
      </w:r>
    </w:p>
    <w:p w:rsidR="00004CD0" w:rsidRDefault="00004CD0">
      <w:pPr>
        <w:spacing w:before="0"/>
      </w:pPr>
    </w:p>
    <w:p w:rsidR="00004CD0" w:rsidRDefault="00004CD0">
      <w:pPr>
        <w:spacing w:before="0"/>
      </w:pPr>
    </w:p>
    <w:p w:rsidR="00A62EDF" w:rsidRPr="00F708A8" w:rsidRDefault="00A62EDF" w:rsidP="00F708A8">
      <w:pPr>
        <w:pStyle w:val="Heading3"/>
      </w:pPr>
      <w:bookmarkStart w:id="428" w:name="Statement_by_directors"/>
      <w:bookmarkStart w:id="429" w:name="_Toc431213810"/>
      <w:bookmarkStart w:id="430" w:name="_Toc431213876"/>
      <w:bookmarkStart w:id="431" w:name="_Toc431375731"/>
      <w:bookmarkStart w:id="432" w:name="_Toc431393708"/>
      <w:bookmarkStart w:id="433" w:name="_Toc431394454"/>
      <w:bookmarkEnd w:id="428"/>
      <w:r w:rsidRPr="00F708A8">
        <w:t>S</w:t>
      </w:r>
      <w:r w:rsidR="00F708A8">
        <w:t>tatement by the Directors, Chief Executive Officer and Chief Financial Officer</w:t>
      </w:r>
      <w:bookmarkEnd w:id="429"/>
      <w:bookmarkEnd w:id="430"/>
      <w:bookmarkEnd w:id="431"/>
      <w:bookmarkEnd w:id="432"/>
      <w:bookmarkEnd w:id="433"/>
    </w:p>
    <w:p w:rsidR="00A62EDF" w:rsidRDefault="00A62EDF" w:rsidP="00AD745D">
      <w:pPr>
        <w:spacing w:before="1440"/>
        <w:rPr>
          <w:sz w:val="20"/>
          <w:szCs w:val="20"/>
          <w:lang w:eastAsia="en-AU"/>
        </w:rPr>
      </w:pPr>
      <w:r>
        <w:rPr>
          <w:sz w:val="20"/>
          <w:szCs w:val="20"/>
          <w:lang w:eastAsia="en-AU"/>
        </w:rPr>
        <w:t xml:space="preserve">In our opinion, the attached Financial Statements for the year ended 30 June 2015 are based on properly maintained financial records and give a true and fair view of the matters required by the Finance Minister’s Orders made under the </w:t>
      </w:r>
      <w:r>
        <w:rPr>
          <w:rFonts w:ascii="MyriadPro-CondIt" w:hAnsi="MyriadPro-CondIt" w:cs="MyriadPro-CondIt"/>
          <w:i/>
          <w:iCs/>
          <w:sz w:val="20"/>
          <w:szCs w:val="20"/>
          <w:lang w:eastAsia="en-AU"/>
        </w:rPr>
        <w:t>Commonwealth Authorities and Companies Act</w:t>
      </w:r>
      <w:r w:rsidR="00524738">
        <w:rPr>
          <w:rFonts w:ascii="MyriadPro-CondIt" w:hAnsi="MyriadPro-CondIt" w:cs="MyriadPro-CondIt"/>
          <w:i/>
          <w:iCs/>
          <w:sz w:val="20"/>
          <w:szCs w:val="20"/>
          <w:lang w:eastAsia="en-AU"/>
        </w:rPr>
        <w:fldChar w:fldCharType="begin"/>
      </w:r>
      <w:r w:rsidR="00524738">
        <w:instrText xml:space="preserve"> XE "</w:instrText>
      </w:r>
      <w:r w:rsidR="00524738" w:rsidRPr="00510E41">
        <w:rPr>
          <w:i/>
        </w:rPr>
        <w:instrText>Commonwealth Authorities and Companies Act</w:instrText>
      </w:r>
      <w:r w:rsidR="00524738">
        <w:instrText xml:space="preserve">" </w:instrText>
      </w:r>
      <w:r w:rsidR="00524738">
        <w:rPr>
          <w:rFonts w:ascii="MyriadPro-CondIt" w:hAnsi="MyriadPro-CondIt" w:cs="MyriadPro-CondIt"/>
          <w:i/>
          <w:iCs/>
          <w:sz w:val="20"/>
          <w:szCs w:val="20"/>
          <w:lang w:eastAsia="en-AU"/>
        </w:rPr>
        <w:fldChar w:fldCharType="end"/>
      </w:r>
      <w:r>
        <w:rPr>
          <w:rFonts w:ascii="MyriadPro-CondIt" w:hAnsi="MyriadPro-CondIt" w:cs="MyriadPro-CondIt"/>
          <w:i/>
          <w:iCs/>
          <w:sz w:val="20"/>
          <w:szCs w:val="20"/>
          <w:lang w:eastAsia="en-AU"/>
        </w:rPr>
        <w:t xml:space="preserve"> 1997, </w:t>
      </w:r>
      <w:r>
        <w:rPr>
          <w:sz w:val="20"/>
          <w:szCs w:val="20"/>
          <w:lang w:eastAsia="en-AU"/>
        </w:rPr>
        <w:t>as amended.</w:t>
      </w:r>
    </w:p>
    <w:p w:rsidR="00A62EDF" w:rsidRDefault="00A62EDF" w:rsidP="00A62EDF">
      <w:pPr>
        <w:rPr>
          <w:sz w:val="20"/>
          <w:szCs w:val="20"/>
          <w:lang w:eastAsia="en-AU"/>
        </w:rPr>
      </w:pPr>
      <w:r>
        <w:rPr>
          <w:sz w:val="20"/>
          <w:szCs w:val="20"/>
          <w:lang w:eastAsia="en-AU"/>
        </w:rPr>
        <w:t>In our opinion, at the date of this statement, there are reasonable grounds to believe that the Australian Institute of Marine Science will be able to pay its debts as and when they become due and payable.</w:t>
      </w:r>
    </w:p>
    <w:p w:rsidR="00A62EDF" w:rsidRPr="00A62EDF" w:rsidRDefault="00A62EDF" w:rsidP="00A62EDF">
      <w:pPr>
        <w:rPr>
          <w:sz w:val="20"/>
          <w:szCs w:val="20"/>
          <w:lang w:eastAsia="en-AU"/>
        </w:rPr>
      </w:pPr>
      <w:r>
        <w:rPr>
          <w:sz w:val="20"/>
          <w:szCs w:val="20"/>
          <w:lang w:eastAsia="en-AU"/>
        </w:rPr>
        <w:t>This statement is made in accordance with the resolution of the Directors.</w:t>
      </w:r>
    </w:p>
    <w:p w:rsidR="00004CD0" w:rsidRDefault="00004CD0">
      <w:pPr>
        <w:spacing w:before="0"/>
      </w:pPr>
    </w:p>
    <w:p w:rsidR="00004CD0" w:rsidRDefault="00004CD0">
      <w:pPr>
        <w:spacing w:before="0"/>
      </w:pPr>
    </w:p>
    <w:p w:rsidR="00A83332" w:rsidRDefault="00A83332" w:rsidP="00A83332">
      <w:pPr>
        <w:tabs>
          <w:tab w:val="left" w:pos="3261"/>
          <w:tab w:val="left" w:pos="6379"/>
        </w:tabs>
        <w:rPr>
          <w:sz w:val="20"/>
          <w:szCs w:val="20"/>
          <w:lang w:eastAsia="en-AU"/>
        </w:rPr>
      </w:pPr>
      <w:r>
        <w:rPr>
          <w:sz w:val="20"/>
          <w:szCs w:val="20"/>
          <w:lang w:eastAsia="en-AU"/>
        </w:rPr>
        <w:t xml:space="preserve">[Signature] </w:t>
      </w:r>
      <w:r>
        <w:rPr>
          <w:sz w:val="20"/>
          <w:szCs w:val="20"/>
          <w:lang w:eastAsia="en-AU"/>
        </w:rPr>
        <w:tab/>
        <w:t xml:space="preserve">[Signature] </w:t>
      </w:r>
      <w:r>
        <w:rPr>
          <w:sz w:val="20"/>
          <w:szCs w:val="20"/>
          <w:lang w:eastAsia="en-AU"/>
        </w:rPr>
        <w:tab/>
        <w:t xml:space="preserve">[Signature] </w:t>
      </w:r>
    </w:p>
    <w:p w:rsidR="00A83332" w:rsidRDefault="00A83332" w:rsidP="00A83332">
      <w:pPr>
        <w:tabs>
          <w:tab w:val="left" w:pos="3261"/>
          <w:tab w:val="left" w:pos="6379"/>
        </w:tabs>
        <w:rPr>
          <w:sz w:val="20"/>
          <w:szCs w:val="20"/>
          <w:lang w:eastAsia="en-AU"/>
        </w:rPr>
      </w:pPr>
      <w:r>
        <w:rPr>
          <w:sz w:val="20"/>
          <w:szCs w:val="20"/>
          <w:lang w:eastAsia="en-AU"/>
        </w:rPr>
        <w:t xml:space="preserve">The Hon Penelope </w:t>
      </w:r>
      <w:proofErr w:type="spellStart"/>
      <w:r>
        <w:rPr>
          <w:sz w:val="20"/>
          <w:szCs w:val="20"/>
          <w:lang w:eastAsia="en-AU"/>
        </w:rPr>
        <w:t>Wensley</w:t>
      </w:r>
      <w:proofErr w:type="spellEnd"/>
      <w:r>
        <w:rPr>
          <w:sz w:val="20"/>
          <w:szCs w:val="20"/>
          <w:lang w:eastAsia="en-AU"/>
        </w:rPr>
        <w:t>, AC</w:t>
      </w:r>
      <w:r>
        <w:rPr>
          <w:sz w:val="20"/>
          <w:szCs w:val="20"/>
          <w:lang w:eastAsia="en-AU"/>
        </w:rPr>
        <w:tab/>
        <w:t xml:space="preserve">Mr John Gunn </w:t>
      </w:r>
      <w:r>
        <w:rPr>
          <w:sz w:val="20"/>
          <w:szCs w:val="20"/>
          <w:lang w:eastAsia="en-AU"/>
        </w:rPr>
        <w:tab/>
        <w:t>Mr Victor Bayer</w:t>
      </w:r>
    </w:p>
    <w:p w:rsidR="00A83332" w:rsidRDefault="00A83332" w:rsidP="00A83332">
      <w:pPr>
        <w:tabs>
          <w:tab w:val="left" w:pos="3261"/>
          <w:tab w:val="left" w:pos="6379"/>
        </w:tabs>
        <w:rPr>
          <w:sz w:val="20"/>
          <w:szCs w:val="20"/>
          <w:lang w:eastAsia="en-AU"/>
        </w:rPr>
      </w:pPr>
      <w:r>
        <w:rPr>
          <w:sz w:val="20"/>
          <w:szCs w:val="20"/>
          <w:lang w:eastAsia="en-AU"/>
        </w:rPr>
        <w:t>Chairman</w:t>
      </w:r>
      <w:r>
        <w:rPr>
          <w:sz w:val="20"/>
          <w:szCs w:val="20"/>
          <w:lang w:eastAsia="en-AU"/>
        </w:rPr>
        <w:tab/>
        <w:t>Chief Executive Officer</w:t>
      </w:r>
      <w:r>
        <w:rPr>
          <w:sz w:val="20"/>
          <w:szCs w:val="20"/>
          <w:lang w:eastAsia="en-AU"/>
        </w:rPr>
        <w:tab/>
        <w:t>Chief Finance Officer</w:t>
      </w:r>
    </w:p>
    <w:p w:rsidR="005F15E5" w:rsidRDefault="00A83332" w:rsidP="00AD745D">
      <w:pPr>
        <w:tabs>
          <w:tab w:val="left" w:pos="3261"/>
          <w:tab w:val="left" w:pos="6379"/>
        </w:tabs>
      </w:pPr>
      <w:r>
        <w:rPr>
          <w:sz w:val="20"/>
          <w:szCs w:val="20"/>
          <w:lang w:eastAsia="en-AU"/>
        </w:rPr>
        <w:t>28 August 2015</w:t>
      </w:r>
      <w:r>
        <w:rPr>
          <w:sz w:val="20"/>
          <w:szCs w:val="20"/>
          <w:lang w:eastAsia="en-AU"/>
        </w:rPr>
        <w:tab/>
        <w:t>28 August 201</w:t>
      </w:r>
      <w:r>
        <w:rPr>
          <w:sz w:val="20"/>
          <w:szCs w:val="20"/>
          <w:lang w:eastAsia="en-AU"/>
        </w:rPr>
        <w:tab/>
        <w:t>28 August 201</w:t>
      </w:r>
    </w:p>
    <w:p w:rsidR="005F15E5" w:rsidRDefault="005F15E5">
      <w:pPr>
        <w:spacing w:before="0"/>
      </w:pPr>
      <w:r>
        <w:br w:type="page"/>
      </w:r>
    </w:p>
    <w:p w:rsidR="009046E0" w:rsidRDefault="009046E0" w:rsidP="00855356">
      <w:pPr>
        <w:pStyle w:val="Heading3"/>
        <w:rPr>
          <w:b w:val="0"/>
          <w:iCs w:val="0"/>
          <w:noProof/>
        </w:rPr>
      </w:pPr>
      <w:bookmarkStart w:id="434" w:name="_Toc431375732"/>
      <w:bookmarkStart w:id="435" w:name="_Toc431393709"/>
      <w:bookmarkStart w:id="436" w:name="_Toc431394455"/>
      <w:r>
        <w:rPr>
          <w:noProof/>
        </w:rPr>
        <w:lastRenderedPageBreak/>
        <w:t xml:space="preserve">Statement of </w:t>
      </w:r>
      <w:r w:rsidR="00E23E40">
        <w:rPr>
          <w:noProof/>
        </w:rPr>
        <w:t>c</w:t>
      </w:r>
      <w:r>
        <w:rPr>
          <w:noProof/>
        </w:rPr>
        <w:t xml:space="preserve">omprehensive </w:t>
      </w:r>
      <w:r w:rsidR="00E23E40">
        <w:rPr>
          <w:noProof/>
        </w:rPr>
        <w:t>i</w:t>
      </w:r>
      <w:r>
        <w:rPr>
          <w:noProof/>
        </w:rPr>
        <w:t>ncome</w:t>
      </w:r>
      <w:bookmarkEnd w:id="434"/>
      <w:bookmarkEnd w:id="435"/>
      <w:bookmarkEnd w:id="436"/>
      <w:r w:rsidR="00F7472B">
        <w:rPr>
          <w:noProof/>
          <w:lang w:eastAsia="en-AU"/>
        </w:rPr>
        <w:drawing>
          <wp:inline distT="0" distB="0" distL="0" distR="0" wp14:anchorId="3E2D58CF" wp14:editId="6CB4DB15">
            <wp:extent cx="5954400" cy="8420400"/>
            <wp:effectExtent l="0" t="0" r="0" b="0"/>
            <wp:docPr id="306" name="Picture 306" descr="Macintosh HD:Users:sclarke:Desktop:Annual report 2015:Financial statements:From Pam:Page 1.  Statement of Comprehensive Incom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clarke:Desktop:Annual report 2015:Financial statements:From Pam:Page 1.  Statement of Comprehensive Income.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54400" cy="8420400"/>
                    </a:xfrm>
                    <a:prstGeom prst="rect">
                      <a:avLst/>
                    </a:prstGeom>
                    <a:noFill/>
                    <a:ln>
                      <a:noFill/>
                    </a:ln>
                  </pic:spPr>
                </pic:pic>
              </a:graphicData>
            </a:graphic>
          </wp:inline>
        </w:drawing>
      </w:r>
      <w:r>
        <w:rPr>
          <w:noProof/>
        </w:rPr>
        <w:br w:type="page"/>
      </w:r>
    </w:p>
    <w:p w:rsidR="0088217D" w:rsidRDefault="009046E0" w:rsidP="009046E0">
      <w:pPr>
        <w:pStyle w:val="Heading3"/>
        <w:rPr>
          <w:noProof/>
        </w:rPr>
      </w:pPr>
      <w:bookmarkStart w:id="437" w:name="_Toc431375733"/>
      <w:bookmarkStart w:id="438" w:name="_Toc431393710"/>
      <w:bookmarkStart w:id="439" w:name="_Toc431394456"/>
      <w:r>
        <w:rPr>
          <w:noProof/>
        </w:rPr>
        <w:lastRenderedPageBreak/>
        <w:t xml:space="preserve">Statement of </w:t>
      </w:r>
      <w:r w:rsidR="00E23E40">
        <w:rPr>
          <w:noProof/>
        </w:rPr>
        <w:t>f</w:t>
      </w:r>
      <w:r w:rsidR="00855356">
        <w:rPr>
          <w:noProof/>
        </w:rPr>
        <w:t xml:space="preserve">inancial </w:t>
      </w:r>
      <w:r w:rsidR="00E23E40">
        <w:rPr>
          <w:noProof/>
        </w:rPr>
        <w:t>p</w:t>
      </w:r>
      <w:r w:rsidR="00855356">
        <w:rPr>
          <w:noProof/>
        </w:rPr>
        <w:t>osition</w:t>
      </w:r>
      <w:bookmarkEnd w:id="437"/>
      <w:bookmarkEnd w:id="438"/>
      <w:bookmarkEnd w:id="439"/>
    </w:p>
    <w:p w:rsidR="000C6DE5" w:rsidRDefault="000C6DE5" w:rsidP="006A377C">
      <w:r>
        <w:rPr>
          <w:noProof/>
          <w:lang w:eastAsia="en-AU"/>
        </w:rPr>
        <w:drawing>
          <wp:inline distT="0" distB="0" distL="0" distR="0" wp14:anchorId="2E00DC34" wp14:editId="720C8A95">
            <wp:extent cx="5940000" cy="8402400"/>
            <wp:effectExtent l="0" t="0" r="0" b="0"/>
            <wp:docPr id="309" name="Picture 11" descr="Macintosh HD:Users:sclarke:Desktop:Annual report 2015:Financial statements:From Pam:Page 2.  Statement of Financial Posi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clarke:Desktop:Annual report 2015:Financial statements:From Pam:Page 2.  Statement of Financial Position.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000" cy="8402400"/>
                    </a:xfrm>
                    <a:prstGeom prst="rect">
                      <a:avLst/>
                    </a:prstGeom>
                    <a:noFill/>
                    <a:ln>
                      <a:noFill/>
                    </a:ln>
                  </pic:spPr>
                </pic:pic>
              </a:graphicData>
            </a:graphic>
          </wp:inline>
        </w:drawing>
      </w:r>
    </w:p>
    <w:p w:rsidR="000C6DE5" w:rsidRDefault="000C6DE5">
      <w:pPr>
        <w:spacing w:before="0"/>
      </w:pPr>
      <w:r>
        <w:br w:type="page"/>
      </w:r>
    </w:p>
    <w:p w:rsidR="000C6DE5" w:rsidRDefault="000C6DE5" w:rsidP="000C6DE5">
      <w:pPr>
        <w:pStyle w:val="Heading3"/>
        <w:rPr>
          <w:noProof/>
        </w:rPr>
      </w:pPr>
      <w:bookmarkStart w:id="440" w:name="_Toc431375734"/>
      <w:bookmarkStart w:id="441" w:name="_Toc431393711"/>
      <w:bookmarkStart w:id="442" w:name="_Toc431394457"/>
      <w:r>
        <w:rPr>
          <w:noProof/>
        </w:rPr>
        <w:lastRenderedPageBreak/>
        <w:t xml:space="preserve">Statement of </w:t>
      </w:r>
      <w:r w:rsidR="00E23E40">
        <w:rPr>
          <w:noProof/>
        </w:rPr>
        <w:t>c</w:t>
      </w:r>
      <w:r>
        <w:rPr>
          <w:noProof/>
        </w:rPr>
        <w:t xml:space="preserve">hange in </w:t>
      </w:r>
      <w:r w:rsidR="00E23E40">
        <w:rPr>
          <w:noProof/>
        </w:rPr>
        <w:t>e</w:t>
      </w:r>
      <w:r>
        <w:rPr>
          <w:noProof/>
        </w:rPr>
        <w:t>quity</w:t>
      </w:r>
      <w:bookmarkEnd w:id="440"/>
      <w:bookmarkEnd w:id="441"/>
      <w:bookmarkEnd w:id="442"/>
    </w:p>
    <w:p w:rsidR="000C6DE5" w:rsidRDefault="000C6DE5" w:rsidP="003D5BB7">
      <w:pPr>
        <w:spacing w:before="0"/>
        <w:ind w:firstLine="1701"/>
        <w:rPr>
          <w:rFonts w:cs="Arial"/>
          <w:b/>
          <w:iCs/>
          <w:noProof/>
          <w:sz w:val="28"/>
          <w:szCs w:val="26"/>
        </w:rPr>
      </w:pPr>
      <w:r>
        <w:rPr>
          <w:noProof/>
          <w:lang w:eastAsia="en-AU"/>
        </w:rPr>
        <w:drawing>
          <wp:inline distT="0" distB="0" distL="0" distR="0" wp14:anchorId="662D7235" wp14:editId="788353A9">
            <wp:extent cx="8391600" cy="6004800"/>
            <wp:effectExtent l="0" t="0" r="0" b="0"/>
            <wp:docPr id="13" name="Picture 12" descr="Macintosh HD:Users:sclarke:Desktop:Annual report 2015:Financial statements:From Pam:Page 3.  Statement of Changes in Equit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Macintosh HD:Users:sclarke:Desktop:Annual report 2015:Financial statements:From Pam:Page 3.  Statement of Changes in Equity.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8391600" cy="6004800"/>
                    </a:xfrm>
                    <a:prstGeom prst="rect">
                      <a:avLst/>
                    </a:prstGeom>
                    <a:noFill/>
                    <a:ln>
                      <a:noFill/>
                    </a:ln>
                  </pic:spPr>
                </pic:pic>
              </a:graphicData>
            </a:graphic>
          </wp:inline>
        </w:drawing>
      </w:r>
      <w:r>
        <w:rPr>
          <w:noProof/>
        </w:rPr>
        <w:br w:type="page"/>
      </w:r>
    </w:p>
    <w:p w:rsidR="000C6DE5" w:rsidRDefault="000C6DE5" w:rsidP="000C6DE5">
      <w:pPr>
        <w:pStyle w:val="Heading3"/>
        <w:rPr>
          <w:noProof/>
        </w:rPr>
      </w:pPr>
      <w:bookmarkStart w:id="443" w:name="_Toc431375735"/>
      <w:bookmarkStart w:id="444" w:name="_Toc431393712"/>
      <w:bookmarkStart w:id="445" w:name="_Toc431394458"/>
      <w:r>
        <w:rPr>
          <w:noProof/>
        </w:rPr>
        <w:lastRenderedPageBreak/>
        <w:t xml:space="preserve">Cash </w:t>
      </w:r>
      <w:r w:rsidR="00E23E40">
        <w:rPr>
          <w:noProof/>
        </w:rPr>
        <w:t>f</w:t>
      </w:r>
      <w:r>
        <w:rPr>
          <w:noProof/>
        </w:rPr>
        <w:t xml:space="preserve">low </w:t>
      </w:r>
      <w:r w:rsidR="00E23E40">
        <w:rPr>
          <w:noProof/>
        </w:rPr>
        <w:t>s</w:t>
      </w:r>
      <w:r>
        <w:rPr>
          <w:noProof/>
        </w:rPr>
        <w:t>tatement</w:t>
      </w:r>
      <w:bookmarkEnd w:id="443"/>
      <w:bookmarkEnd w:id="444"/>
      <w:bookmarkEnd w:id="445"/>
    </w:p>
    <w:p w:rsidR="000C6DE5" w:rsidRDefault="000C6DE5" w:rsidP="006A377C">
      <w:pPr>
        <w:ind w:firstLine="1418"/>
        <w:rPr>
          <w:rFonts w:cs="Arial"/>
          <w:noProof/>
          <w:sz w:val="28"/>
          <w:szCs w:val="26"/>
        </w:rPr>
      </w:pPr>
      <w:r>
        <w:rPr>
          <w:noProof/>
          <w:lang w:eastAsia="en-AU"/>
        </w:rPr>
        <w:drawing>
          <wp:inline distT="0" distB="0" distL="0" distR="0" wp14:anchorId="612D76A0" wp14:editId="282CB81C">
            <wp:extent cx="5940000" cy="8402400"/>
            <wp:effectExtent l="0" t="0" r="0" b="0"/>
            <wp:docPr id="62" name="Picture 13" descr="Macintosh HD:Users:sclarke:Desktop:Annual report 2015:Financial statements:From Pam:Page 4.  Cashflow Stat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clarke:Desktop:Annual report 2015:Financial statements:From Pam:Page 4.  Cashflow Statemen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000" cy="8402400"/>
                    </a:xfrm>
                    <a:prstGeom prst="rect">
                      <a:avLst/>
                    </a:prstGeom>
                    <a:noFill/>
                    <a:ln>
                      <a:noFill/>
                    </a:ln>
                  </pic:spPr>
                </pic:pic>
              </a:graphicData>
            </a:graphic>
          </wp:inline>
        </w:drawing>
      </w:r>
      <w:r>
        <w:rPr>
          <w:noProof/>
        </w:rPr>
        <w:br w:type="page"/>
      </w:r>
    </w:p>
    <w:p w:rsidR="000C6DE5" w:rsidRDefault="000C6DE5" w:rsidP="000C6DE5">
      <w:pPr>
        <w:pStyle w:val="Heading3"/>
        <w:rPr>
          <w:noProof/>
        </w:rPr>
      </w:pPr>
      <w:bookmarkStart w:id="446" w:name="_Toc431375736"/>
      <w:bookmarkStart w:id="447" w:name="_Toc431393713"/>
      <w:bookmarkStart w:id="448" w:name="_Toc431394459"/>
      <w:r>
        <w:rPr>
          <w:noProof/>
        </w:rPr>
        <w:lastRenderedPageBreak/>
        <w:t xml:space="preserve">Schedule of </w:t>
      </w:r>
      <w:r w:rsidR="00E23E40">
        <w:rPr>
          <w:noProof/>
        </w:rPr>
        <w:t>c</w:t>
      </w:r>
      <w:r>
        <w:rPr>
          <w:noProof/>
        </w:rPr>
        <w:t>ommitments</w:t>
      </w:r>
      <w:bookmarkEnd w:id="446"/>
      <w:bookmarkEnd w:id="447"/>
      <w:bookmarkEnd w:id="448"/>
    </w:p>
    <w:p w:rsidR="000C6DE5" w:rsidRDefault="000C6DE5" w:rsidP="00906078">
      <w:r>
        <w:rPr>
          <w:noProof/>
          <w:lang w:eastAsia="en-AU"/>
        </w:rPr>
        <w:drawing>
          <wp:inline distT="0" distB="0" distL="0" distR="0" wp14:anchorId="2F79F260" wp14:editId="74540D63">
            <wp:extent cx="5940000" cy="8402400"/>
            <wp:effectExtent l="0" t="0" r="0" b="0"/>
            <wp:docPr id="63" name="Picture 15" descr="Macintosh HD:Users:sclarke:Desktop:Annual report 2015:Financial statements:From Pam:Page 5.   Schedule of Commitm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clarke:Desktop:Annual report 2015:Financial statements:From Pam:Page 5.   Schedule of Commitments.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000" cy="8402400"/>
                    </a:xfrm>
                    <a:prstGeom prst="rect">
                      <a:avLst/>
                    </a:prstGeom>
                    <a:noFill/>
                    <a:ln>
                      <a:noFill/>
                    </a:ln>
                  </pic:spPr>
                </pic:pic>
              </a:graphicData>
            </a:graphic>
          </wp:inline>
        </w:drawing>
      </w:r>
    </w:p>
    <w:p w:rsidR="000C6DE5" w:rsidRPr="000C6DE5" w:rsidRDefault="000C6DE5" w:rsidP="006A377C">
      <w:pPr>
        <w:ind w:firstLine="851"/>
      </w:pPr>
      <w:r>
        <w:rPr>
          <w:noProof/>
          <w:lang w:eastAsia="en-AU"/>
        </w:rPr>
        <w:lastRenderedPageBreak/>
        <w:drawing>
          <wp:inline distT="0" distB="0" distL="0" distR="0" wp14:anchorId="5B1C5E0D" wp14:editId="6A50F69B">
            <wp:extent cx="5939790" cy="8401220"/>
            <wp:effectExtent l="0" t="0" r="0" b="0"/>
            <wp:docPr id="18" name="Picture 16" descr="Macintosh HD:Users:sclarke:Desktop:Annual report 2015:Financial statements:From Pam:Page 6.  Schedule of Commitments (cont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clarke:Desktop:Annual report 2015:Financial statements:From Pam:Page 6.  Schedule of Commitments (contd).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8401220"/>
                    </a:xfrm>
                    <a:prstGeom prst="rect">
                      <a:avLst/>
                    </a:prstGeom>
                    <a:noFill/>
                    <a:ln>
                      <a:noFill/>
                    </a:ln>
                  </pic:spPr>
                </pic:pic>
              </a:graphicData>
            </a:graphic>
          </wp:inline>
        </w:drawing>
      </w:r>
    </w:p>
    <w:p w:rsidR="000C6DE5" w:rsidRDefault="000C6DE5">
      <w:pPr>
        <w:spacing w:before="0"/>
        <w:rPr>
          <w:rFonts w:cs="Arial"/>
          <w:b/>
          <w:iCs/>
          <w:noProof/>
          <w:sz w:val="28"/>
          <w:szCs w:val="26"/>
        </w:rPr>
      </w:pPr>
      <w:r>
        <w:rPr>
          <w:noProof/>
        </w:rPr>
        <w:br w:type="page"/>
      </w:r>
    </w:p>
    <w:p w:rsidR="000C6DE5" w:rsidRDefault="000C6DE5" w:rsidP="000C6DE5">
      <w:pPr>
        <w:pStyle w:val="Heading3"/>
        <w:rPr>
          <w:noProof/>
        </w:rPr>
      </w:pPr>
      <w:bookmarkStart w:id="449" w:name="_Toc431375737"/>
      <w:bookmarkStart w:id="450" w:name="_Toc431393714"/>
      <w:bookmarkStart w:id="451" w:name="_Toc431394460"/>
      <w:r>
        <w:rPr>
          <w:noProof/>
        </w:rPr>
        <w:lastRenderedPageBreak/>
        <w:t>Notes</w:t>
      </w:r>
      <w:bookmarkEnd w:id="449"/>
      <w:bookmarkEnd w:id="450"/>
      <w:bookmarkEnd w:id="451"/>
    </w:p>
    <w:p w:rsidR="000C6DE5" w:rsidRPr="000C6DE5" w:rsidRDefault="000C6DE5" w:rsidP="000C6DE5"/>
    <w:p w:rsidR="0088217D" w:rsidRDefault="000C6DE5" w:rsidP="006A377C">
      <w:pPr>
        <w:ind w:firstLine="567"/>
        <w:rPr>
          <w:noProof/>
        </w:rPr>
      </w:pPr>
      <w:r>
        <w:rPr>
          <w:noProof/>
          <w:lang w:eastAsia="en-AU"/>
        </w:rPr>
        <w:drawing>
          <wp:inline distT="0" distB="0" distL="0" distR="0" wp14:anchorId="3F118900" wp14:editId="1EC1A609">
            <wp:extent cx="5939790" cy="8401150"/>
            <wp:effectExtent l="0" t="0" r="0" b="0"/>
            <wp:docPr id="288" name="Picture 17" descr="Macintosh HD:Users:sclarke:Desktop:Annual report 2015:Financial statements:From Pam:Page 7.  Table of Cont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clarke:Desktop:Annual report 2015:Financial statements:From Pam:Page 7.  Table of Contents.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8401150"/>
                    </a:xfrm>
                    <a:prstGeom prst="rect">
                      <a:avLst/>
                    </a:prstGeom>
                    <a:noFill/>
                    <a:ln>
                      <a:noFill/>
                    </a:ln>
                  </pic:spPr>
                </pic:pic>
              </a:graphicData>
            </a:graphic>
          </wp:inline>
        </w:drawing>
      </w:r>
    </w:p>
    <w:p w:rsidR="0088217D" w:rsidRDefault="0088217D" w:rsidP="006A377C">
      <w:pPr>
        <w:ind w:left="-851" w:firstLine="851"/>
        <w:rPr>
          <w:noProof/>
        </w:rPr>
      </w:pPr>
      <w:r>
        <w:rPr>
          <w:noProof/>
        </w:rPr>
        <w:br w:type="page"/>
      </w:r>
      <w:r>
        <w:rPr>
          <w:noProof/>
          <w:lang w:eastAsia="en-AU"/>
        </w:rPr>
        <w:lastRenderedPageBreak/>
        <w:drawing>
          <wp:inline distT="0" distB="0" distL="0" distR="0" wp14:anchorId="060B635E" wp14:editId="7DEFB42F">
            <wp:extent cx="6782400" cy="9594000"/>
            <wp:effectExtent l="0" t="0" r="0" b="0"/>
            <wp:docPr id="289" name="Picture 18" descr="Macintosh HD:Users:sclarke:Desktop:Annual report 2015:Financial statements:From Pam:Pages from Note 1  2014-15 Page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clarke:Desktop:Annual report 2015:Financial statements:From Pam:Pages from Note 1  2014-15 Page 1.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82400" cy="9594000"/>
                    </a:xfrm>
                    <a:prstGeom prst="rect">
                      <a:avLst/>
                    </a:prstGeom>
                    <a:noFill/>
                    <a:ln>
                      <a:noFill/>
                    </a:ln>
                  </pic:spPr>
                </pic:pic>
              </a:graphicData>
            </a:graphic>
          </wp:inline>
        </w:drawing>
      </w:r>
    </w:p>
    <w:p w:rsidR="0088217D" w:rsidRDefault="0088217D" w:rsidP="006A377C">
      <w:pPr>
        <w:ind w:hanging="426"/>
        <w:rPr>
          <w:noProof/>
        </w:rPr>
      </w:pPr>
      <w:r>
        <w:rPr>
          <w:noProof/>
          <w:lang w:eastAsia="en-AU"/>
        </w:rPr>
        <w:lastRenderedPageBreak/>
        <w:drawing>
          <wp:inline distT="0" distB="0" distL="0" distR="0" wp14:anchorId="6FE06143" wp14:editId="0E0040A7">
            <wp:extent cx="6782400" cy="9594000"/>
            <wp:effectExtent l="0" t="0" r="0" b="0"/>
            <wp:docPr id="290" name="Picture 19" descr="Macintosh HD:Users:sclarke:Desktop:Annual report 2015:Financial statements:From Pam:Pages from Note 1  2014-15 Page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clarke:Desktop:Annual report 2015:Financial statements:From Pam:Pages from Note 1  2014-15 Page 2.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82400" cy="9594000"/>
                    </a:xfrm>
                    <a:prstGeom prst="rect">
                      <a:avLst/>
                    </a:prstGeom>
                    <a:noFill/>
                    <a:ln>
                      <a:noFill/>
                    </a:ln>
                  </pic:spPr>
                </pic:pic>
              </a:graphicData>
            </a:graphic>
          </wp:inline>
        </w:drawing>
      </w:r>
    </w:p>
    <w:p w:rsidR="0088217D" w:rsidRDefault="0088217D" w:rsidP="006A377C">
      <w:pPr>
        <w:ind w:hanging="284"/>
        <w:rPr>
          <w:noProof/>
        </w:rPr>
      </w:pPr>
      <w:r>
        <w:rPr>
          <w:noProof/>
          <w:lang w:eastAsia="en-AU"/>
        </w:rPr>
        <w:lastRenderedPageBreak/>
        <w:drawing>
          <wp:inline distT="0" distB="0" distL="0" distR="0" wp14:anchorId="3ABCFD24" wp14:editId="7F4829F0">
            <wp:extent cx="6868709" cy="9715500"/>
            <wp:effectExtent l="0" t="0" r="0" b="0"/>
            <wp:docPr id="291" name="Picture 20" descr="Macintosh HD:Users:sclarke:Desktop:Annual report 2015:Financial statements:From Pam:Pages from Note 1  2014-15 Page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clarke:Desktop:Annual report 2015:Financial statements:From Pam:Pages from Note 1  2014-15 Page 3.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69266" cy="9716288"/>
                    </a:xfrm>
                    <a:prstGeom prst="rect">
                      <a:avLst/>
                    </a:prstGeom>
                    <a:noFill/>
                    <a:ln>
                      <a:noFill/>
                    </a:ln>
                  </pic:spPr>
                </pic:pic>
              </a:graphicData>
            </a:graphic>
          </wp:inline>
        </w:drawing>
      </w:r>
    </w:p>
    <w:p w:rsidR="0088217D" w:rsidRDefault="0088217D" w:rsidP="006A377C">
      <w:pPr>
        <w:ind w:hanging="284"/>
        <w:rPr>
          <w:noProof/>
        </w:rPr>
      </w:pPr>
      <w:r w:rsidRPr="008875AF">
        <w:rPr>
          <w:noProof/>
          <w:lang w:eastAsia="en-AU"/>
        </w:rPr>
        <w:lastRenderedPageBreak/>
        <w:drawing>
          <wp:inline distT="0" distB="0" distL="0" distR="0" wp14:anchorId="0E7DD08E" wp14:editId="0BB68E83">
            <wp:extent cx="6868710" cy="9715500"/>
            <wp:effectExtent l="0" t="0" r="0" b="0"/>
            <wp:docPr id="292" name="Picture 21" descr="Macintosh HD:Users:sclarke:Desktop:Annual report 2015:Financial statements:From Pam:Pages from Note 1  2014-15 Page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clarke:Desktop:Annual report 2015:Financial statements:From Pam:Pages from Note 1  2014-15 Page 4.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69330" cy="9716376"/>
                    </a:xfrm>
                    <a:prstGeom prst="rect">
                      <a:avLst/>
                    </a:prstGeom>
                    <a:noFill/>
                    <a:ln>
                      <a:noFill/>
                    </a:ln>
                  </pic:spPr>
                </pic:pic>
              </a:graphicData>
            </a:graphic>
          </wp:inline>
        </w:drawing>
      </w:r>
    </w:p>
    <w:p w:rsidR="0088217D" w:rsidRDefault="0088217D" w:rsidP="0088217D">
      <w:pPr>
        <w:ind w:hanging="709"/>
        <w:rPr>
          <w:noProof/>
        </w:rPr>
      </w:pPr>
      <w:r w:rsidRPr="008875AF">
        <w:rPr>
          <w:noProof/>
          <w:lang w:eastAsia="en-AU"/>
        </w:rPr>
        <w:lastRenderedPageBreak/>
        <w:drawing>
          <wp:inline distT="0" distB="0" distL="0" distR="0" wp14:anchorId="7585F088" wp14:editId="2E699369">
            <wp:extent cx="6793200" cy="9608400"/>
            <wp:effectExtent l="0" t="0" r="0" b="0"/>
            <wp:docPr id="293" name="Picture 22" descr="Macintosh HD:Users:sclarke:Desktop:Annual report 2015:Financial statements:From Pam:Pages from Note 1  2014-15 Page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clarke:Desktop:Annual report 2015:Financial statements:From Pam:Pages from Note 1  2014-15 Page 5.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93200" cy="9608400"/>
                    </a:xfrm>
                    <a:prstGeom prst="rect">
                      <a:avLst/>
                    </a:prstGeom>
                    <a:noFill/>
                    <a:ln>
                      <a:noFill/>
                    </a:ln>
                  </pic:spPr>
                </pic:pic>
              </a:graphicData>
            </a:graphic>
          </wp:inline>
        </w:drawing>
      </w:r>
    </w:p>
    <w:p w:rsidR="0088217D" w:rsidRDefault="0088217D" w:rsidP="0088217D">
      <w:pPr>
        <w:ind w:left="-709"/>
        <w:rPr>
          <w:noProof/>
        </w:rPr>
      </w:pPr>
      <w:r w:rsidRPr="008875AF">
        <w:rPr>
          <w:noProof/>
          <w:lang w:eastAsia="en-AU"/>
        </w:rPr>
        <w:lastRenderedPageBreak/>
        <w:drawing>
          <wp:inline distT="0" distB="0" distL="0" distR="0" wp14:anchorId="2348DC51" wp14:editId="3D38D99B">
            <wp:extent cx="6786000" cy="9598511"/>
            <wp:effectExtent l="0" t="0" r="0" b="0"/>
            <wp:docPr id="294" name="Picture 23" descr="Macintosh HD:Users:sclarke:Desktop:Annual report 2015:Financial statements:From Pam:Pages from Note 1  2014-15 Page 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clarke:Desktop:Annual report 2015:Financial statements:From Pam:Pages from Note 1  2014-15 Page 6.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86000" cy="9598511"/>
                    </a:xfrm>
                    <a:prstGeom prst="rect">
                      <a:avLst/>
                    </a:prstGeom>
                    <a:noFill/>
                    <a:ln>
                      <a:noFill/>
                    </a:ln>
                  </pic:spPr>
                </pic:pic>
              </a:graphicData>
            </a:graphic>
          </wp:inline>
        </w:drawing>
      </w:r>
    </w:p>
    <w:p w:rsidR="0088217D" w:rsidRDefault="0088217D" w:rsidP="0088217D">
      <w:pPr>
        <w:ind w:left="-709"/>
        <w:rPr>
          <w:noProof/>
        </w:rPr>
      </w:pPr>
      <w:r>
        <w:rPr>
          <w:noProof/>
          <w:lang w:eastAsia="en-AU"/>
        </w:rPr>
        <w:lastRenderedPageBreak/>
        <w:drawing>
          <wp:inline distT="0" distB="0" distL="0" distR="0" wp14:anchorId="4900E267" wp14:editId="41FA741E">
            <wp:extent cx="6814800" cy="9640800"/>
            <wp:effectExtent l="0" t="0" r="0" b="0"/>
            <wp:docPr id="295" name="Picture 24" descr="Macintosh HD:Users:sclarke:Desktop:Annual report 2015:Financial statements:From Pam:Pages from Note 1  2014-15 Page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sclarke:Desktop:Annual report 2015:Financial statements:From Pam:Pages from Note 1  2014-15 Page 7.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14800" cy="9640800"/>
                    </a:xfrm>
                    <a:prstGeom prst="rect">
                      <a:avLst/>
                    </a:prstGeom>
                    <a:noFill/>
                    <a:ln>
                      <a:noFill/>
                    </a:ln>
                  </pic:spPr>
                </pic:pic>
              </a:graphicData>
            </a:graphic>
          </wp:inline>
        </w:drawing>
      </w:r>
    </w:p>
    <w:p w:rsidR="0088217D" w:rsidRDefault="0088217D" w:rsidP="0088217D">
      <w:pPr>
        <w:ind w:left="-851"/>
        <w:rPr>
          <w:noProof/>
        </w:rPr>
      </w:pPr>
      <w:r w:rsidRPr="008875AF">
        <w:rPr>
          <w:noProof/>
          <w:lang w:eastAsia="en-AU"/>
        </w:rPr>
        <w:lastRenderedPageBreak/>
        <w:drawing>
          <wp:inline distT="0" distB="0" distL="0" distR="0" wp14:anchorId="40456F8D" wp14:editId="42D54718">
            <wp:extent cx="6807600" cy="9630000"/>
            <wp:effectExtent l="0" t="0" r="0" b="0"/>
            <wp:docPr id="27" name="Picture 25" descr="Macintosh HD:Users:sclarke:Desktop:Annual report 2015:Financial statements:From Pam:Pages from Note 1  2014-15 Page 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sclarke:Desktop:Annual report 2015:Financial statements:From Pam:Pages from Note 1  2014-15 Page 8.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07600" cy="9630000"/>
                    </a:xfrm>
                    <a:prstGeom prst="rect">
                      <a:avLst/>
                    </a:prstGeom>
                    <a:noFill/>
                    <a:ln>
                      <a:noFill/>
                    </a:ln>
                  </pic:spPr>
                </pic:pic>
              </a:graphicData>
            </a:graphic>
          </wp:inline>
        </w:drawing>
      </w:r>
    </w:p>
    <w:p w:rsidR="0088217D" w:rsidRDefault="0088217D" w:rsidP="0088217D">
      <w:pPr>
        <w:ind w:left="-993"/>
        <w:rPr>
          <w:noProof/>
        </w:rPr>
      </w:pPr>
      <w:r>
        <w:rPr>
          <w:noProof/>
          <w:lang w:eastAsia="en-AU"/>
        </w:rPr>
        <w:lastRenderedPageBreak/>
        <w:drawing>
          <wp:inline distT="0" distB="0" distL="0" distR="0" wp14:anchorId="0B153984" wp14:editId="484C2F9B">
            <wp:extent cx="6793200" cy="9608400"/>
            <wp:effectExtent l="0" t="0" r="0" b="0"/>
            <wp:docPr id="28" name="Picture 26" descr="Macintosh HD:Users:sclarke:Desktop:Annual report 2015:Financial statements:From Pam:Pages from Note 1  2014-15 Page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sclarke:Desktop:Annual report 2015:Financial statements:From Pam:Pages from Note 1  2014-15 Page 9.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93200" cy="9608400"/>
                    </a:xfrm>
                    <a:prstGeom prst="rect">
                      <a:avLst/>
                    </a:prstGeom>
                    <a:noFill/>
                    <a:ln>
                      <a:noFill/>
                    </a:ln>
                  </pic:spPr>
                </pic:pic>
              </a:graphicData>
            </a:graphic>
          </wp:inline>
        </w:drawing>
      </w:r>
    </w:p>
    <w:p w:rsidR="0088217D" w:rsidRDefault="0088217D" w:rsidP="006A377C">
      <w:pPr>
        <w:ind w:left="-993" w:firstLine="1560"/>
        <w:rPr>
          <w:noProof/>
        </w:rPr>
      </w:pPr>
      <w:r w:rsidRPr="008875AF">
        <w:rPr>
          <w:noProof/>
          <w:lang w:eastAsia="en-AU"/>
        </w:rPr>
        <w:lastRenderedPageBreak/>
        <w:drawing>
          <wp:inline distT="0" distB="0" distL="0" distR="0" wp14:anchorId="2DCB1F0F" wp14:editId="64733C71">
            <wp:extent cx="6786000" cy="9598511"/>
            <wp:effectExtent l="0" t="0" r="0" b="0"/>
            <wp:docPr id="296" name="Picture 27" descr="Macintosh HD:Users:sclarke:Desktop:Annual report 2015:Financial statements:From Pam:Page 17.  Note 3 Expens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sclarke:Desktop:Annual report 2015:Financial statements:From Pam:Page 17.  Note 3 Expenses.pd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786000" cy="9598511"/>
                    </a:xfrm>
                    <a:prstGeom prst="rect">
                      <a:avLst/>
                    </a:prstGeom>
                    <a:noFill/>
                    <a:ln>
                      <a:noFill/>
                    </a:ln>
                  </pic:spPr>
                </pic:pic>
              </a:graphicData>
            </a:graphic>
          </wp:inline>
        </w:drawing>
      </w:r>
    </w:p>
    <w:p w:rsidR="0088217D" w:rsidRDefault="0088217D" w:rsidP="006A377C">
      <w:pPr>
        <w:ind w:left="-1134" w:firstLine="1701"/>
        <w:rPr>
          <w:noProof/>
        </w:rPr>
      </w:pPr>
      <w:r w:rsidRPr="008875AF">
        <w:rPr>
          <w:noProof/>
          <w:lang w:eastAsia="en-AU"/>
        </w:rPr>
        <w:lastRenderedPageBreak/>
        <w:drawing>
          <wp:inline distT="0" distB="0" distL="0" distR="0" wp14:anchorId="33E2AB85" wp14:editId="19DAD972">
            <wp:extent cx="6814800" cy="9640800"/>
            <wp:effectExtent l="0" t="0" r="0" b="0"/>
            <wp:docPr id="297" name="Picture 28" descr="Macintosh HD:Users:sclarke:Desktop:Annual report 2015:Financial statements:From Pam:Page 18.  Note 4   Incom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sclarke:Desktop:Annual report 2015:Financial statements:From Pam:Page 18.  Note 4   Income.pd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14800" cy="9640800"/>
                    </a:xfrm>
                    <a:prstGeom prst="rect">
                      <a:avLst/>
                    </a:prstGeom>
                    <a:noFill/>
                    <a:ln>
                      <a:noFill/>
                    </a:ln>
                  </pic:spPr>
                </pic:pic>
              </a:graphicData>
            </a:graphic>
          </wp:inline>
        </w:drawing>
      </w:r>
    </w:p>
    <w:p w:rsidR="0088217D" w:rsidRDefault="0088217D" w:rsidP="006A377C">
      <w:pPr>
        <w:ind w:left="-1134" w:firstLine="708"/>
        <w:rPr>
          <w:noProof/>
        </w:rPr>
      </w:pPr>
      <w:r w:rsidRPr="008875AF">
        <w:rPr>
          <w:noProof/>
          <w:lang w:eastAsia="en-AU"/>
        </w:rPr>
        <w:lastRenderedPageBreak/>
        <w:drawing>
          <wp:inline distT="0" distB="0" distL="0" distR="0" wp14:anchorId="7BD4B2DE" wp14:editId="29DEE14A">
            <wp:extent cx="9572400" cy="6757200"/>
            <wp:effectExtent l="0" t="0" r="0" b="0"/>
            <wp:docPr id="31" name="Picture 29" descr="Macintosh HD:Users:sclarke:Desktop:Annual report 2015:Financial statements:From Pam:Page 19.  Note 5.  Fair Value Measurem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sclarke:Desktop:Annual report 2015:Financial statements:From Pam:Page 19.  Note 5.  Fair Value Measurements.pd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16200000">
                      <a:off x="0" y="0"/>
                      <a:ext cx="9572400" cy="6757200"/>
                    </a:xfrm>
                    <a:prstGeom prst="rect">
                      <a:avLst/>
                    </a:prstGeom>
                    <a:noFill/>
                    <a:ln>
                      <a:noFill/>
                    </a:ln>
                  </pic:spPr>
                </pic:pic>
              </a:graphicData>
            </a:graphic>
          </wp:inline>
        </w:drawing>
      </w:r>
    </w:p>
    <w:p w:rsidR="0088217D" w:rsidRDefault="0088217D" w:rsidP="006A377C">
      <w:pPr>
        <w:ind w:left="-426" w:firstLine="568"/>
        <w:rPr>
          <w:noProof/>
        </w:rPr>
      </w:pPr>
      <w:r w:rsidRPr="008875AF">
        <w:rPr>
          <w:noProof/>
          <w:lang w:eastAsia="en-AU"/>
        </w:rPr>
        <w:lastRenderedPageBreak/>
        <w:drawing>
          <wp:inline distT="0" distB="0" distL="0" distR="0" wp14:anchorId="6675AA46" wp14:editId="4B1229D4">
            <wp:extent cx="8517600" cy="6015600"/>
            <wp:effectExtent l="0" t="0" r="0" b="0"/>
            <wp:docPr id="32" name="Picture 30" descr="Macintosh HD:Users:sclarke:Desktop:Annual report 2015:Financial statements:From Pam:Page 20.  Note 5 Fair Value Measurements (cont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sclarke:Desktop:Annual report 2015:Financial statements:From Pam:Page 20.  Note 5 Fair Value Measurements (contd).pd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6200000">
                      <a:off x="0" y="0"/>
                      <a:ext cx="8517600" cy="6015600"/>
                    </a:xfrm>
                    <a:prstGeom prst="rect">
                      <a:avLst/>
                    </a:prstGeom>
                    <a:noFill/>
                    <a:ln>
                      <a:noFill/>
                    </a:ln>
                  </pic:spPr>
                </pic:pic>
              </a:graphicData>
            </a:graphic>
          </wp:inline>
        </w:drawing>
      </w:r>
      <w:r>
        <w:rPr>
          <w:noProof/>
        </w:rPr>
        <w:br w:type="page"/>
      </w:r>
    </w:p>
    <w:p w:rsidR="0088217D" w:rsidRDefault="0088217D" w:rsidP="006A377C">
      <w:pPr>
        <w:ind w:left="-425" w:firstLine="567"/>
        <w:rPr>
          <w:noProof/>
        </w:rPr>
      </w:pPr>
      <w:r>
        <w:rPr>
          <w:noProof/>
          <w:lang w:eastAsia="en-AU"/>
        </w:rPr>
        <w:lastRenderedPageBreak/>
        <w:drawing>
          <wp:inline distT="0" distB="0" distL="0" distR="0" wp14:anchorId="12DB8129" wp14:editId="09F6BEE4">
            <wp:extent cx="7111134" cy="10058400"/>
            <wp:effectExtent l="0" t="0" r="0" b="0"/>
            <wp:docPr id="33" name="Picture 31" descr="Macintosh HD:Users:sclarke:Desktop:Annual report 2015:Financial statements:From Pam:Page 21.  Note 6.  Financial Asse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sclarke:Desktop:Annual report 2015:Financial statements:From Pam:Page 21.  Note 6.  Financial Assets.pd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11370" cy="10058734"/>
                    </a:xfrm>
                    <a:prstGeom prst="rect">
                      <a:avLst/>
                    </a:prstGeom>
                    <a:noFill/>
                    <a:ln>
                      <a:noFill/>
                    </a:ln>
                  </pic:spPr>
                </pic:pic>
              </a:graphicData>
            </a:graphic>
          </wp:inline>
        </w:drawing>
      </w:r>
    </w:p>
    <w:p w:rsidR="0088217D" w:rsidRDefault="0088217D" w:rsidP="006A377C">
      <w:pPr>
        <w:ind w:firstLine="567"/>
        <w:rPr>
          <w:noProof/>
        </w:rPr>
      </w:pPr>
      <w:r>
        <w:rPr>
          <w:noProof/>
          <w:lang w:eastAsia="en-AU"/>
        </w:rPr>
        <w:lastRenderedPageBreak/>
        <w:drawing>
          <wp:inline distT="0" distB="0" distL="0" distR="0" wp14:anchorId="5A05DEC2" wp14:editId="2E3F9F94">
            <wp:extent cx="6793200" cy="9608400"/>
            <wp:effectExtent l="0" t="0" r="0" b="0"/>
            <wp:docPr id="298" name="Picture 32" descr="Macintosh HD:Users:sclarke:Desktop:Annual report 2015:Financial statements:From Pam:Page 22.  Note 7.  Non-Financial Asse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sclarke:Desktop:Annual report 2015:Financial statements:From Pam:Page 22.  Note 7.  Non-Financial Assets.pd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93200" cy="9608400"/>
                    </a:xfrm>
                    <a:prstGeom prst="rect">
                      <a:avLst/>
                    </a:prstGeom>
                    <a:noFill/>
                    <a:ln>
                      <a:noFill/>
                    </a:ln>
                  </pic:spPr>
                </pic:pic>
              </a:graphicData>
            </a:graphic>
          </wp:inline>
        </w:drawing>
      </w:r>
    </w:p>
    <w:p w:rsidR="0088217D" w:rsidRDefault="0088217D" w:rsidP="00C4307B">
      <w:pPr>
        <w:ind w:left="-1276" w:firstLine="1276"/>
      </w:pPr>
      <w:r>
        <w:rPr>
          <w:noProof/>
          <w:lang w:eastAsia="en-AU"/>
        </w:rPr>
        <w:lastRenderedPageBreak/>
        <w:drawing>
          <wp:inline distT="0" distB="0" distL="0" distR="0" wp14:anchorId="59D9C835" wp14:editId="12E2721F">
            <wp:extent cx="8514000" cy="6012000"/>
            <wp:effectExtent l="0" t="0" r="0" b="0"/>
            <wp:docPr id="299" name="Picture 33" descr="Macintosh HD:Users:sclarke:Desktop:Annual report 2015:Financial statements:From Pam:Page 23.  Note 7 Non-Financial Assets (cont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sclarke:Desktop:Annual report 2015:Financial statements:From Pam:Page 23.  Note 7 Non-Financial Assets (contd)..pd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8514000" cy="6012000"/>
                    </a:xfrm>
                    <a:prstGeom prst="rect">
                      <a:avLst/>
                    </a:prstGeom>
                    <a:noFill/>
                    <a:ln>
                      <a:noFill/>
                    </a:ln>
                  </pic:spPr>
                </pic:pic>
              </a:graphicData>
            </a:graphic>
          </wp:inline>
        </w:drawing>
      </w:r>
      <w:r>
        <w:br w:type="page"/>
      </w:r>
    </w:p>
    <w:p w:rsidR="0088217D" w:rsidRDefault="0088217D" w:rsidP="00C4307B">
      <w:pPr>
        <w:ind w:firstLine="567"/>
      </w:pPr>
      <w:r>
        <w:rPr>
          <w:noProof/>
          <w:lang w:eastAsia="en-AU"/>
        </w:rPr>
        <w:lastRenderedPageBreak/>
        <w:drawing>
          <wp:inline distT="0" distB="0" distL="0" distR="0" wp14:anchorId="1440D313" wp14:editId="15EE4224">
            <wp:extent cx="8571600" cy="6051600"/>
            <wp:effectExtent l="0" t="0" r="0" b="0"/>
            <wp:docPr id="300" name="Picture 34" descr="Macintosh HD:Users:sclarke:Desktop:Annual report 2015:Financial statements:From Pam:Page 24.  Note 7.  Non-Financial Assets (continu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sclarke:Desktop:Annual report 2015:Financial statements:From Pam:Page 24.  Note 7.  Non-Financial Assets (continued).pd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8571600" cy="6051600"/>
                    </a:xfrm>
                    <a:prstGeom prst="rect">
                      <a:avLst/>
                    </a:prstGeom>
                    <a:noFill/>
                    <a:ln>
                      <a:noFill/>
                    </a:ln>
                  </pic:spPr>
                </pic:pic>
              </a:graphicData>
            </a:graphic>
          </wp:inline>
        </w:drawing>
      </w:r>
      <w:r>
        <w:br w:type="page"/>
      </w:r>
    </w:p>
    <w:p w:rsidR="0088217D" w:rsidRDefault="0088217D" w:rsidP="00C4307B">
      <w:pPr>
        <w:ind w:firstLine="284"/>
      </w:pPr>
      <w:r>
        <w:rPr>
          <w:noProof/>
          <w:lang w:eastAsia="en-AU"/>
        </w:rPr>
        <w:lastRenderedPageBreak/>
        <w:drawing>
          <wp:inline distT="0" distB="0" distL="0" distR="0" wp14:anchorId="706C286E" wp14:editId="0057FD80">
            <wp:extent cx="6818400" cy="9644400"/>
            <wp:effectExtent l="0" t="0" r="0" b="0"/>
            <wp:docPr id="38" name="Picture 35" descr="Macintosh HD:Users:sclarke:Desktop:Annual report 2015:Financial statements:From Pam:Page 25. Note 7 contd - Non-Financial Assets - Note 7D Intangibl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sclarke:Desktop:Annual report 2015:Financial statements:From Pam:Page 25. Note 7 contd - Non-Financial Assets - Note 7D Intangibles.pd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18400" cy="96444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4AA4BC70" wp14:editId="2CDE0396">
            <wp:extent cx="7477200" cy="10288800"/>
            <wp:effectExtent l="0" t="0" r="0" b="0"/>
            <wp:docPr id="39" name="Picture 36" descr="Macintosh HD:Users:sclarke:Desktop:Annual report 2015:Financial statements:From Pam:Page 26.  Note 7 contd - Non-financial Assets contd - Note 7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sclarke:Desktop:Annual report 2015:Financial statements:From Pam:Page 26.  Note 7 contd - Non-financial Assets contd - Note 7E..pd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477200" cy="102888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5C3C4CC2" wp14:editId="1059A252">
            <wp:extent cx="6814800" cy="9640800"/>
            <wp:effectExtent l="0" t="0" r="0" b="0"/>
            <wp:docPr id="40" name="Picture 37" descr="Macintosh HD:Users:sclarke:Desktop:Annual report 2015:Financial statements:From Pam:Page 27. Note 7 contd  Non-Financial Assets contd. Note 7E and Note 8 Paybl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sclarke:Desktop:Annual report 2015:Financial statements:From Pam:Page 27. Note 7 contd  Non-Financial Assets contd. Note 7E and Note 8 Paybles.pd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14800" cy="96408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59B4D038" wp14:editId="08A4E989">
            <wp:extent cx="6786000" cy="9597600"/>
            <wp:effectExtent l="0" t="0" r="0" b="0"/>
            <wp:docPr id="41" name="Picture 38" descr="Macintosh HD:Users:sclarke:Desktop:Annual report 2015:Financial statements:From Pam:Page 28.  Note 9  Non-Interest Bearing Liabs and Note 10.Provis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sclarke:Desktop:Annual report 2015:Financial statements:From Pam:Page 28.  Note 9  Non-Interest Bearing Liabs and Note 10.Provisions.pd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86000" cy="95976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399FE38B" wp14:editId="45E91CDE">
            <wp:extent cx="6771600" cy="9579600"/>
            <wp:effectExtent l="0" t="0" r="0" b="0"/>
            <wp:docPr id="42" name="Picture 39" descr="Macintosh HD:Users:sclarke:Desktop:Annual report 2015:Financial statements:From Pam:Page 29.  Note 11 Cash Flow Reconcil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sclarke:Desktop:Annual report 2015:Financial statements:From Pam:Page 29.  Note 11 Cash Flow Reconciliation.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71600" cy="95796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1B055488" wp14:editId="36889DC1">
            <wp:extent cx="6822000" cy="9648000"/>
            <wp:effectExtent l="0" t="0" r="0" b="0"/>
            <wp:docPr id="43" name="Picture 40" descr="Macintosh HD:Users:sclarke:Desktop:Annual report 2015:Financial statements:From Pam:Page 30.  Note 12 Contingent Assets and Liabiliti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sclarke:Desktop:Annual report 2015:Financial statements:From Pam:Page 30.  Note 12 Contingent Assets and Liabilities.pd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22000" cy="96480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3218BF5E" wp14:editId="7A725336">
            <wp:extent cx="6804000" cy="9622800"/>
            <wp:effectExtent l="0" t="0" r="0" b="0"/>
            <wp:docPr id="44" name="Picture 41" descr="Macintosh HD:Users:sclarke:Desktop:Annual report 2015:Financial statements:From Pam:Page 31.  Note 13.  Senior Managemetn Personnel Remuneration and Not 14 Related Party Disclosur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sclarke:Desktop:Annual report 2015:Financial statements:From Pam:Page 31.  Note 13.  Senior Managemetn Personnel Remuneration and Not 14 Related Party Disclosures.pd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04000" cy="9622800"/>
                    </a:xfrm>
                    <a:prstGeom prst="rect">
                      <a:avLst/>
                    </a:prstGeom>
                    <a:noFill/>
                    <a:ln>
                      <a:noFill/>
                    </a:ln>
                  </pic:spPr>
                </pic:pic>
              </a:graphicData>
            </a:graphic>
          </wp:inline>
        </w:drawing>
      </w:r>
    </w:p>
    <w:p w:rsidR="0088217D" w:rsidRDefault="0088217D" w:rsidP="00C4307B">
      <w:r>
        <w:rPr>
          <w:noProof/>
          <w:lang w:eastAsia="en-AU"/>
        </w:rPr>
        <w:lastRenderedPageBreak/>
        <w:drawing>
          <wp:inline distT="0" distB="0" distL="0" distR="0" wp14:anchorId="0EEF2533" wp14:editId="0772BC45">
            <wp:extent cx="6786000" cy="9597600"/>
            <wp:effectExtent l="0" t="0" r="0" b="0"/>
            <wp:docPr id="45" name="Picture 42" descr="Macintosh HD:Users:sclarke:Desktop:Annual report 2015:Financial statements:From Pam:Page 32.  Note 15  Remumeration of Auditors and Note 16 Financial Instrum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sclarke:Desktop:Annual report 2015:Financial statements:From Pam:Page 32.  Note 15  Remumeration of Auditors and Note 16 Financial Instruments.pd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86000" cy="9597600"/>
                    </a:xfrm>
                    <a:prstGeom prst="rect">
                      <a:avLst/>
                    </a:prstGeom>
                    <a:noFill/>
                    <a:ln>
                      <a:noFill/>
                    </a:ln>
                  </pic:spPr>
                </pic:pic>
              </a:graphicData>
            </a:graphic>
          </wp:inline>
        </w:drawing>
      </w:r>
    </w:p>
    <w:p w:rsidR="0088217D" w:rsidRDefault="0088217D" w:rsidP="00C4307B">
      <w:r>
        <w:rPr>
          <w:noProof/>
          <w:lang w:eastAsia="en-AU"/>
        </w:rPr>
        <w:lastRenderedPageBreak/>
        <w:drawing>
          <wp:inline distT="0" distB="0" distL="0" distR="0" wp14:anchorId="57AD5305" wp14:editId="2F56CA3F">
            <wp:extent cx="6804000" cy="9622800"/>
            <wp:effectExtent l="0" t="0" r="0" b="0"/>
            <wp:docPr id="46" name="Picture 43" descr="Macintosh HD:Users:sclarke:Desktop:Annual report 2015:Financial statements:From Pam:Page 33.  Note 16 Financial Assets contd - Note 16C  Fiar value of financial instrume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sclarke:Desktop:Annual report 2015:Financial statements:From Pam:Page 33.  Note 16 Financial Assets contd - Note 16C  Fiar value of financial instruments.pd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04000" cy="9622800"/>
                    </a:xfrm>
                    <a:prstGeom prst="rect">
                      <a:avLst/>
                    </a:prstGeom>
                    <a:noFill/>
                    <a:ln>
                      <a:noFill/>
                    </a:ln>
                  </pic:spPr>
                </pic:pic>
              </a:graphicData>
            </a:graphic>
          </wp:inline>
        </w:drawing>
      </w:r>
    </w:p>
    <w:p w:rsidR="0088217D" w:rsidRDefault="0088217D" w:rsidP="00C4307B">
      <w:pPr>
        <w:ind w:hanging="284"/>
      </w:pPr>
      <w:r>
        <w:rPr>
          <w:noProof/>
          <w:lang w:eastAsia="en-AU"/>
        </w:rPr>
        <w:lastRenderedPageBreak/>
        <w:drawing>
          <wp:inline distT="0" distB="0" distL="0" distR="0" wp14:anchorId="2F99AE27" wp14:editId="35BACAC9">
            <wp:extent cx="6804000" cy="9622800"/>
            <wp:effectExtent l="0" t="0" r="0" b="0"/>
            <wp:docPr id="301" name="Picture 44" descr="Macintosh HD:Users:sclarke:Desktop:Annual report 2015:Financial statements:From Pam:Page 34.  Note 16 Financial Instruments NOte 16D Credit risk cont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sclarke:Desktop:Annual report 2015:Financial statements:From Pam:Page 34.  Note 16 Financial Instruments NOte 16D Credit risk contd.pd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04000" cy="9622800"/>
                    </a:xfrm>
                    <a:prstGeom prst="rect">
                      <a:avLst/>
                    </a:prstGeom>
                    <a:noFill/>
                    <a:ln>
                      <a:noFill/>
                    </a:ln>
                  </pic:spPr>
                </pic:pic>
              </a:graphicData>
            </a:graphic>
          </wp:inline>
        </w:drawing>
      </w:r>
    </w:p>
    <w:p w:rsidR="0088217D" w:rsidRDefault="0088217D" w:rsidP="00C4307B">
      <w:pPr>
        <w:ind w:hanging="284"/>
      </w:pPr>
      <w:r>
        <w:rPr>
          <w:noProof/>
          <w:lang w:eastAsia="en-AU"/>
        </w:rPr>
        <w:lastRenderedPageBreak/>
        <w:drawing>
          <wp:inline distT="0" distB="0" distL="0" distR="0" wp14:anchorId="5A0258D6" wp14:editId="2716DF16">
            <wp:extent cx="6804000" cy="9457200"/>
            <wp:effectExtent l="0" t="0" r="0" b="0"/>
            <wp:docPr id="48" name="Picture 45" descr="Macintosh HD:Users:sclarke:Desktop:Annual report 2015:Financial statements:From Pam:Page 35.  Note 16 Financial Instruments (contd) Note 16G, Not 17 and Note 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sclarke:Desktop:Annual report 2015:Financial statements:From Pam:Page 35.  Note 16 Financial Instruments (contd) Note 16G, Not 17 and Note 18.pd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04000" cy="9457200"/>
                    </a:xfrm>
                    <a:prstGeom prst="rect">
                      <a:avLst/>
                    </a:prstGeom>
                    <a:noFill/>
                    <a:ln>
                      <a:noFill/>
                    </a:ln>
                  </pic:spPr>
                </pic:pic>
              </a:graphicData>
            </a:graphic>
          </wp:inline>
        </w:drawing>
      </w:r>
    </w:p>
    <w:p w:rsidR="0088217D" w:rsidRDefault="0088217D" w:rsidP="00C4307B">
      <w:pPr>
        <w:ind w:firstLine="142"/>
      </w:pPr>
      <w:r>
        <w:rPr>
          <w:noProof/>
          <w:lang w:eastAsia="en-AU"/>
        </w:rPr>
        <w:lastRenderedPageBreak/>
        <w:drawing>
          <wp:inline distT="0" distB="0" distL="0" distR="0" wp14:anchorId="33792490" wp14:editId="497C6C6C">
            <wp:extent cx="6822000" cy="9648000"/>
            <wp:effectExtent l="0" t="0" r="0" b="0"/>
            <wp:docPr id="302" name="Picture 46" descr="Macintosh HD:Users:sclarke:Desktop:Annual report 2015:Financial statements:From Pam:Page 36.  Note 19 Budgetary reports and expanations of major variances - statement of comprehensive incom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sclarke:Desktop:Annual report 2015:Financial statements:From Pam:Page 36.  Note 19 Budgetary reports and expanations of major variances - statement of comprehensive income.pd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22000" cy="9648000"/>
                    </a:xfrm>
                    <a:prstGeom prst="rect">
                      <a:avLst/>
                    </a:prstGeom>
                    <a:noFill/>
                    <a:ln>
                      <a:noFill/>
                    </a:ln>
                  </pic:spPr>
                </pic:pic>
              </a:graphicData>
            </a:graphic>
          </wp:inline>
        </w:drawing>
      </w:r>
    </w:p>
    <w:p w:rsidR="0088217D" w:rsidRDefault="0088217D" w:rsidP="00C4307B">
      <w:r>
        <w:rPr>
          <w:noProof/>
          <w:lang w:eastAsia="en-AU"/>
        </w:rPr>
        <w:lastRenderedPageBreak/>
        <w:drawing>
          <wp:inline distT="0" distB="0" distL="0" distR="0" wp14:anchorId="45584958" wp14:editId="67029433">
            <wp:extent cx="6814800" cy="9640800"/>
            <wp:effectExtent l="0" t="0" r="0" b="0"/>
            <wp:docPr id="50" name="Picture 47" descr="Macintosh HD:Users:sclarke:Desktop:Annual report 2015:Financial statements:From Pam:Page 37.  Note 19 contd - statement of financial posi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sclarke:Desktop:Annual report 2015:Financial statements:From Pam:Page 37.  Note 19 contd - statement of financial position.pd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14800" cy="9640800"/>
                    </a:xfrm>
                    <a:prstGeom prst="rect">
                      <a:avLst/>
                    </a:prstGeom>
                    <a:noFill/>
                    <a:ln>
                      <a:noFill/>
                    </a:ln>
                  </pic:spPr>
                </pic:pic>
              </a:graphicData>
            </a:graphic>
          </wp:inline>
        </w:drawing>
      </w:r>
    </w:p>
    <w:p w:rsidR="0088217D" w:rsidRDefault="0088217D" w:rsidP="00C4307B">
      <w:pPr>
        <w:ind w:firstLine="1701"/>
      </w:pPr>
      <w:r>
        <w:rPr>
          <w:noProof/>
          <w:lang w:eastAsia="en-AU"/>
        </w:rPr>
        <w:lastRenderedPageBreak/>
        <w:drawing>
          <wp:inline distT="0" distB="0" distL="0" distR="0" wp14:anchorId="68FC638F" wp14:editId="35844888">
            <wp:extent cx="8550000" cy="6037200"/>
            <wp:effectExtent l="0" t="0" r="0" b="0"/>
            <wp:docPr id="51" name="Picture 48" descr="Macintosh HD:Users:sclarke:Desktop:Annual report 2015:Financial statements:From Pam:Page 38.  Note 19 contd - statement of changes in equit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sclarke:Desktop:Annual report 2015:Financial statements:From Pam:Page 38.  Note 19 contd - statement of changes in equity.pd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16200000">
                      <a:off x="0" y="0"/>
                      <a:ext cx="8550000" cy="6037200"/>
                    </a:xfrm>
                    <a:prstGeom prst="rect">
                      <a:avLst/>
                    </a:prstGeom>
                    <a:noFill/>
                    <a:ln>
                      <a:noFill/>
                    </a:ln>
                  </pic:spPr>
                </pic:pic>
              </a:graphicData>
            </a:graphic>
          </wp:inline>
        </w:drawing>
      </w:r>
      <w:r>
        <w:br w:type="page"/>
      </w:r>
    </w:p>
    <w:p w:rsidR="0088217D" w:rsidRDefault="0088217D" w:rsidP="00C4307B">
      <w:pPr>
        <w:ind w:hanging="284"/>
      </w:pPr>
      <w:r>
        <w:rPr>
          <w:noProof/>
          <w:lang w:eastAsia="en-AU"/>
        </w:rPr>
        <w:lastRenderedPageBreak/>
        <w:drawing>
          <wp:inline distT="0" distB="0" distL="0" distR="0" wp14:anchorId="2EDF4C3E" wp14:editId="477CC143">
            <wp:extent cx="6818400" cy="9644400"/>
            <wp:effectExtent l="0" t="0" r="0" b="0"/>
            <wp:docPr id="52" name="Picture 49" descr="Macintosh HD:Users:sclarke:Desktop:Annual report 2015:Financial statements:From Pam:Page 39.  Note 19 Contd - Cashflow Stat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sclarke:Desktop:Annual report 2015:Financial statements:From Pam:Page 39.  Note 19 Contd - Cashflow Statement.pd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18400" cy="9644400"/>
                    </a:xfrm>
                    <a:prstGeom prst="rect">
                      <a:avLst/>
                    </a:prstGeom>
                    <a:noFill/>
                    <a:ln>
                      <a:noFill/>
                    </a:ln>
                  </pic:spPr>
                </pic:pic>
              </a:graphicData>
            </a:graphic>
          </wp:inline>
        </w:drawing>
      </w:r>
    </w:p>
    <w:p w:rsidR="0088217D" w:rsidRDefault="0088217D" w:rsidP="00C4307B">
      <w:pPr>
        <w:ind w:hanging="284"/>
      </w:pPr>
      <w:r>
        <w:rPr>
          <w:noProof/>
          <w:lang w:eastAsia="en-AU"/>
        </w:rPr>
        <w:lastRenderedPageBreak/>
        <w:drawing>
          <wp:inline distT="0" distB="0" distL="0" distR="0" wp14:anchorId="180EFFE8" wp14:editId="127C3596">
            <wp:extent cx="6807600" cy="9630000"/>
            <wp:effectExtent l="0" t="0" r="0" b="0"/>
            <wp:docPr id="303" name="Picture 50" descr="Macintosh HD:Users:sclarke:Desktop:Annual report 2015:Financial statements:From Pam:Page 40.  Note 19 Continued - Explanations of varianc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sclarke:Desktop:Annual report 2015:Financial statements:From Pam:Page 40.  Note 19 Continued - Explanations of variances.pd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07600" cy="9630000"/>
                    </a:xfrm>
                    <a:prstGeom prst="rect">
                      <a:avLst/>
                    </a:prstGeom>
                    <a:noFill/>
                    <a:ln>
                      <a:noFill/>
                    </a:ln>
                  </pic:spPr>
                </pic:pic>
              </a:graphicData>
            </a:graphic>
          </wp:inline>
        </w:drawing>
      </w:r>
    </w:p>
    <w:p w:rsidR="000B5AFA" w:rsidRPr="003A7D16" w:rsidRDefault="000B5AFA" w:rsidP="000B5AFA">
      <w:pPr>
        <w:pStyle w:val="Heading3"/>
        <w:rPr>
          <w:highlight w:val="yellow"/>
        </w:rPr>
      </w:pPr>
      <w:bookmarkStart w:id="452" w:name="_Toc431375738"/>
      <w:bookmarkStart w:id="453" w:name="_Toc431393715"/>
      <w:bookmarkStart w:id="454" w:name="_Toc431394461"/>
      <w:r>
        <w:rPr>
          <w:noProof/>
        </w:rPr>
        <w:lastRenderedPageBreak/>
        <w:t xml:space="preserve">Supplementary </w:t>
      </w:r>
      <w:r w:rsidR="00E23E40">
        <w:rPr>
          <w:noProof/>
        </w:rPr>
        <w:t>f</w:t>
      </w:r>
      <w:r>
        <w:rPr>
          <w:noProof/>
        </w:rPr>
        <w:t xml:space="preserve">inancial </w:t>
      </w:r>
      <w:r w:rsidR="00E23E40">
        <w:rPr>
          <w:noProof/>
        </w:rPr>
        <w:t>i</w:t>
      </w:r>
      <w:r>
        <w:rPr>
          <w:noProof/>
        </w:rPr>
        <w:t>nformation (unaudited)</w:t>
      </w:r>
      <w:bookmarkEnd w:id="452"/>
      <w:bookmarkEnd w:id="453"/>
      <w:bookmarkEnd w:id="454"/>
    </w:p>
    <w:p w:rsidR="0088217D" w:rsidRDefault="0088217D" w:rsidP="000B5AFA"/>
    <w:p w:rsidR="0001412E" w:rsidRDefault="0001412E" w:rsidP="000B5AFA">
      <w:r>
        <w:t>Note 1: Revenue comparison</w:t>
      </w:r>
    </w:p>
    <w:p w:rsidR="0001412E" w:rsidRDefault="0001412E" w:rsidP="000B5AFA">
      <w:r>
        <w:t>Note 2: Source of sale of goods and rendering of services by industry</w:t>
      </w:r>
    </w:p>
    <w:p w:rsidR="0001412E" w:rsidRDefault="0001412E" w:rsidP="000B5AFA">
      <w:r>
        <w:t>Note 3: Cost of output by Research Teams</w:t>
      </w:r>
    </w:p>
    <w:p w:rsidR="0001412E" w:rsidRDefault="0001412E" w:rsidP="000B5AFA">
      <w:r>
        <w:t>Note 4: Supplier expenses</w:t>
      </w:r>
    </w:p>
    <w:p w:rsidR="000B5AFA" w:rsidRPr="000B5AFA" w:rsidRDefault="000B5AFA" w:rsidP="000B5AFA"/>
    <w:p w:rsidR="0088217D" w:rsidRDefault="0088217D" w:rsidP="00C4307B">
      <w:pPr>
        <w:ind w:firstLine="426"/>
      </w:pPr>
      <w:r>
        <w:rPr>
          <w:noProof/>
          <w:lang w:eastAsia="en-AU"/>
        </w:rPr>
        <w:lastRenderedPageBreak/>
        <w:drawing>
          <wp:inline distT="0" distB="0" distL="0" distR="0" wp14:anchorId="6A1F79FA" wp14:editId="5497632E">
            <wp:extent cx="6015600" cy="8510400"/>
            <wp:effectExtent l="0" t="0" r="0" b="0"/>
            <wp:docPr id="55" name="Picture 52" descr="Macintosh HD:Users:sclarke:Desktop:Annual report 2015:Financial statements:From Pam:Page 42.  Supplementary Information Note 1 Revenue Comparis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sclarke:Desktop:Annual report 2015:Financial statements:From Pam:Page 42.  Supplementary Information Note 1 Revenue Comparison.pd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15600" cy="8510400"/>
                    </a:xfrm>
                    <a:prstGeom prst="rect">
                      <a:avLst/>
                    </a:prstGeom>
                    <a:noFill/>
                    <a:ln>
                      <a:noFill/>
                    </a:ln>
                  </pic:spPr>
                </pic:pic>
              </a:graphicData>
            </a:graphic>
          </wp:inline>
        </w:drawing>
      </w:r>
      <w:r>
        <w:br w:type="page"/>
      </w:r>
    </w:p>
    <w:p w:rsidR="0088217D" w:rsidRDefault="0088217D" w:rsidP="00C4307B">
      <w:r>
        <w:rPr>
          <w:noProof/>
          <w:lang w:eastAsia="en-AU"/>
        </w:rPr>
        <w:lastRenderedPageBreak/>
        <w:drawing>
          <wp:inline distT="0" distB="0" distL="0" distR="0" wp14:anchorId="4EC4C31D" wp14:editId="6D7DFC7C">
            <wp:extent cx="6062400" cy="8575200"/>
            <wp:effectExtent l="0" t="0" r="0" b="0"/>
            <wp:docPr id="304" name="Picture 53" descr="Macintosh HD:Users:sclarke:Desktop:Annual report 2015:Financial statements:From Pam:Page 43.  Supplementary Information  Cost of Output by Research Program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sclarke:Desktop:Annual report 2015:Financial statements:From Pam:Page 43.  Supplementary Information  Cost of Output by Research Programs.pd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62400" cy="8575200"/>
                    </a:xfrm>
                    <a:prstGeom prst="rect">
                      <a:avLst/>
                    </a:prstGeom>
                    <a:noFill/>
                    <a:ln>
                      <a:noFill/>
                    </a:ln>
                  </pic:spPr>
                </pic:pic>
              </a:graphicData>
            </a:graphic>
          </wp:inline>
        </w:drawing>
      </w:r>
    </w:p>
    <w:p w:rsidR="0088217D" w:rsidRDefault="0088217D" w:rsidP="00C4307B">
      <w:pPr>
        <w:ind w:firstLine="567"/>
      </w:pPr>
      <w:r>
        <w:rPr>
          <w:noProof/>
          <w:lang w:eastAsia="en-AU"/>
        </w:rPr>
        <w:lastRenderedPageBreak/>
        <w:drawing>
          <wp:inline distT="0" distB="0" distL="0" distR="0" wp14:anchorId="154C0FCB" wp14:editId="2206A40F">
            <wp:extent cx="6026400" cy="7714800"/>
            <wp:effectExtent l="0" t="0" r="0" b="0"/>
            <wp:docPr id="305" name="Picture 54" descr="Macintosh HD:Users:sclarke:Desktop:Annual report 2015:Financial statements:From Pam:Page 44.  Supplementary information - Supplier expens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sclarke:Desktop:Annual report 2015:Financial statements:From Pam:Page 44.  Supplementary information - Supplier expenses.pd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26400" cy="7714800"/>
                    </a:xfrm>
                    <a:prstGeom prst="rect">
                      <a:avLst/>
                    </a:prstGeom>
                    <a:noFill/>
                    <a:ln>
                      <a:noFill/>
                    </a:ln>
                  </pic:spPr>
                </pic:pic>
              </a:graphicData>
            </a:graphic>
          </wp:inline>
        </w:drawing>
      </w:r>
      <w:bookmarkStart w:id="455" w:name="End_Finances"/>
      <w:bookmarkEnd w:id="455"/>
    </w:p>
    <w:p w:rsidR="00CD4357" w:rsidRDefault="00CD4357">
      <w:pPr>
        <w:spacing w:before="0"/>
      </w:pPr>
      <w:r>
        <w:br w:type="page"/>
      </w:r>
    </w:p>
    <w:p w:rsidR="00CD4357" w:rsidRDefault="00CD4357" w:rsidP="00CD4357">
      <w:pPr>
        <w:ind w:hanging="284"/>
      </w:pPr>
    </w:p>
    <w:p w:rsidR="00122671" w:rsidRPr="00F759AB" w:rsidRDefault="00122671" w:rsidP="003A7D16">
      <w:pPr>
        <w:pStyle w:val="Heading2"/>
      </w:pPr>
      <w:bookmarkStart w:id="456" w:name="_Toc431213456"/>
      <w:bookmarkStart w:id="457" w:name="_Toc431213811"/>
      <w:bookmarkStart w:id="458" w:name="_Toc431213877"/>
      <w:bookmarkStart w:id="459" w:name="_Toc431214020"/>
      <w:bookmarkStart w:id="460" w:name="_Toc431214193"/>
      <w:bookmarkStart w:id="461" w:name="_Toc431217153"/>
      <w:bookmarkStart w:id="462" w:name="_Toc431217228"/>
      <w:bookmarkStart w:id="463" w:name="_Toc431222353"/>
      <w:bookmarkStart w:id="464" w:name="_Toc431222426"/>
      <w:bookmarkStart w:id="465" w:name="_Toc431375676"/>
      <w:bookmarkStart w:id="466" w:name="_Toc431375739"/>
      <w:bookmarkStart w:id="467" w:name="_Toc431393716"/>
      <w:bookmarkStart w:id="468" w:name="_Toc431394462"/>
      <w:r w:rsidRPr="00F759AB">
        <w:t xml:space="preserve">PART FOUR: </w:t>
      </w:r>
      <w:bookmarkEnd w:id="426"/>
      <w:r w:rsidRPr="00F759AB">
        <w:t>Appendi</w:t>
      </w:r>
      <w:r w:rsidR="00F340BF" w:rsidRPr="00F759AB">
        <w:t>x</w:t>
      </w:r>
      <w:r w:rsidRPr="00F759AB">
        <w:t>es</w:t>
      </w:r>
      <w:bookmarkEnd w:id="427"/>
      <w:bookmarkEnd w:id="456"/>
      <w:bookmarkEnd w:id="457"/>
      <w:bookmarkEnd w:id="458"/>
      <w:bookmarkEnd w:id="459"/>
      <w:bookmarkEnd w:id="460"/>
      <w:bookmarkEnd w:id="461"/>
      <w:bookmarkEnd w:id="462"/>
      <w:bookmarkEnd w:id="463"/>
      <w:bookmarkEnd w:id="464"/>
      <w:bookmarkEnd w:id="465"/>
      <w:bookmarkEnd w:id="466"/>
      <w:bookmarkEnd w:id="467"/>
      <w:bookmarkEnd w:id="468"/>
    </w:p>
    <w:p w:rsidR="009A5781" w:rsidRDefault="009A5781" w:rsidP="00F759AB">
      <w:pPr>
        <w:rPr>
          <w:highlight w:val="yellow"/>
        </w:rPr>
      </w:pPr>
    </w:p>
    <w:p w:rsidR="00F05DD4" w:rsidRDefault="009A5781">
      <w:pPr>
        <w:pStyle w:val="TOC1"/>
        <w:rPr>
          <w:rFonts w:asciiTheme="minorHAnsi" w:eastAsiaTheme="minorEastAsia" w:hAnsiTheme="minorHAnsi" w:cstheme="minorBidi"/>
          <w:b w:val="0"/>
          <w:caps w:val="0"/>
          <w:noProof/>
          <w:lang w:eastAsia="en-AU"/>
        </w:rPr>
      </w:pPr>
      <w:r w:rsidRPr="00F759AB">
        <w:fldChar w:fldCharType="begin"/>
      </w:r>
      <w:r w:rsidRPr="00F759AB">
        <w:instrText xml:space="preserve"> TOC \t "Heading 3,1,Heading 4,2" \b "</w:instrText>
      </w:r>
      <w:r w:rsidR="00F340BF" w:rsidRPr="003A7D16">
        <w:instrText>Part4</w:instrText>
      </w:r>
      <w:r w:rsidRPr="00F759AB">
        <w:instrText>"</w:instrText>
      </w:r>
      <w:r w:rsidR="00F340BF" w:rsidRPr="00F759AB">
        <w:instrText xml:space="preserve"> </w:instrText>
      </w:r>
      <w:r w:rsidRPr="00F759AB">
        <w:fldChar w:fldCharType="separate"/>
      </w:r>
      <w:r w:rsidR="00F05DD4">
        <w:rPr>
          <w:noProof/>
        </w:rPr>
        <w:t>Appendix 1. Science publications</w:t>
      </w:r>
      <w:r w:rsidR="00F05DD4">
        <w:rPr>
          <w:noProof/>
        </w:rPr>
        <w:tab/>
      </w:r>
      <w:r w:rsidR="00F05DD4">
        <w:rPr>
          <w:noProof/>
        </w:rPr>
        <w:fldChar w:fldCharType="begin"/>
      </w:r>
      <w:r w:rsidR="00F05DD4">
        <w:rPr>
          <w:noProof/>
        </w:rPr>
        <w:instrText xml:space="preserve"> PAGEREF _Toc431393755 \h </w:instrText>
      </w:r>
      <w:r w:rsidR="00F05DD4">
        <w:rPr>
          <w:noProof/>
        </w:rPr>
      </w:r>
      <w:r w:rsidR="00F05DD4">
        <w:rPr>
          <w:noProof/>
        </w:rPr>
        <w:fldChar w:fldCharType="separate"/>
      </w:r>
      <w:r w:rsidR="009D0036">
        <w:rPr>
          <w:noProof/>
        </w:rPr>
        <w:t>134</w:t>
      </w:r>
      <w:r w:rsidR="00F05DD4">
        <w:rPr>
          <w:noProof/>
        </w:rPr>
        <w:fldChar w:fldCharType="end"/>
      </w:r>
    </w:p>
    <w:p w:rsidR="00F05DD4" w:rsidRDefault="00F05DD4">
      <w:pPr>
        <w:pStyle w:val="TOC2"/>
        <w:rPr>
          <w:rFonts w:asciiTheme="minorHAnsi" w:eastAsiaTheme="minorEastAsia" w:hAnsiTheme="minorHAnsi" w:cstheme="minorBidi"/>
          <w:noProof/>
          <w:lang w:eastAsia="en-AU"/>
        </w:rPr>
      </w:pPr>
      <w:r w:rsidRPr="005042D1">
        <w:rPr>
          <w:noProof/>
          <w:lang w:val="en-US"/>
        </w:rPr>
        <w:t>Journal articles</w:t>
      </w:r>
      <w:r>
        <w:rPr>
          <w:noProof/>
        </w:rPr>
        <w:tab/>
      </w:r>
      <w:r>
        <w:rPr>
          <w:noProof/>
        </w:rPr>
        <w:fldChar w:fldCharType="begin"/>
      </w:r>
      <w:r>
        <w:rPr>
          <w:noProof/>
        </w:rPr>
        <w:instrText xml:space="preserve"> PAGEREF _Toc431393756 \h </w:instrText>
      </w:r>
      <w:r>
        <w:rPr>
          <w:noProof/>
        </w:rPr>
      </w:r>
      <w:r>
        <w:rPr>
          <w:noProof/>
        </w:rPr>
        <w:fldChar w:fldCharType="separate"/>
      </w:r>
      <w:r w:rsidR="009D0036">
        <w:rPr>
          <w:noProof/>
        </w:rPr>
        <w:t>134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Books and book chapters</w:t>
      </w:r>
      <w:r>
        <w:rPr>
          <w:noProof/>
        </w:rPr>
        <w:tab/>
      </w:r>
      <w:r>
        <w:rPr>
          <w:noProof/>
        </w:rPr>
        <w:fldChar w:fldCharType="begin"/>
      </w:r>
      <w:r>
        <w:rPr>
          <w:noProof/>
        </w:rPr>
        <w:instrText xml:space="preserve"> PAGEREF _Toc431393757 \h </w:instrText>
      </w:r>
      <w:r>
        <w:rPr>
          <w:noProof/>
        </w:rPr>
      </w:r>
      <w:r>
        <w:rPr>
          <w:noProof/>
        </w:rPr>
        <w:fldChar w:fldCharType="separate"/>
      </w:r>
      <w:r w:rsidR="009D0036">
        <w:rPr>
          <w:noProof/>
        </w:rPr>
        <w:t>145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Reports</w:t>
      </w:r>
      <w:r>
        <w:rPr>
          <w:noProof/>
        </w:rPr>
        <w:tab/>
      </w:r>
      <w:r>
        <w:rPr>
          <w:noProof/>
        </w:rPr>
        <w:fldChar w:fldCharType="begin"/>
      </w:r>
      <w:r>
        <w:rPr>
          <w:noProof/>
        </w:rPr>
        <w:instrText xml:space="preserve"> PAGEREF _Toc431393758 \h </w:instrText>
      </w:r>
      <w:r>
        <w:rPr>
          <w:noProof/>
        </w:rPr>
      </w:r>
      <w:r>
        <w:rPr>
          <w:noProof/>
        </w:rPr>
        <w:fldChar w:fldCharType="separate"/>
      </w:r>
      <w:r w:rsidR="009D0036">
        <w:rPr>
          <w:noProof/>
        </w:rPr>
        <w:t>146</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Theses</w:t>
      </w:r>
      <w:r>
        <w:rPr>
          <w:noProof/>
        </w:rPr>
        <w:tab/>
      </w:r>
      <w:r>
        <w:rPr>
          <w:noProof/>
        </w:rPr>
        <w:fldChar w:fldCharType="begin"/>
      </w:r>
      <w:r>
        <w:rPr>
          <w:noProof/>
        </w:rPr>
        <w:instrText xml:space="preserve"> PAGEREF _Toc431393759 \h </w:instrText>
      </w:r>
      <w:r>
        <w:rPr>
          <w:noProof/>
        </w:rPr>
      </w:r>
      <w:r>
        <w:rPr>
          <w:noProof/>
        </w:rPr>
        <w:fldChar w:fldCharType="separate"/>
      </w:r>
      <w:r w:rsidR="009D0036">
        <w:rPr>
          <w:noProof/>
        </w:rPr>
        <w:t>149</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Appendix 2. External committees and nongovernment organisations and positions</w:t>
      </w:r>
      <w:r>
        <w:rPr>
          <w:noProof/>
        </w:rPr>
        <w:tab/>
      </w:r>
      <w:r>
        <w:rPr>
          <w:noProof/>
        </w:rPr>
        <w:fldChar w:fldCharType="begin"/>
      </w:r>
      <w:r>
        <w:rPr>
          <w:noProof/>
        </w:rPr>
        <w:instrText xml:space="preserve"> PAGEREF _Toc431393760 \h </w:instrText>
      </w:r>
      <w:r>
        <w:rPr>
          <w:noProof/>
        </w:rPr>
      </w:r>
      <w:r>
        <w:rPr>
          <w:noProof/>
        </w:rPr>
        <w:fldChar w:fldCharType="separate"/>
      </w:r>
      <w:r w:rsidR="009D0036">
        <w:rPr>
          <w:noProof/>
        </w:rPr>
        <w:t>150</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International forums</w:t>
      </w:r>
      <w:r>
        <w:rPr>
          <w:noProof/>
        </w:rPr>
        <w:tab/>
      </w:r>
      <w:r>
        <w:rPr>
          <w:noProof/>
        </w:rPr>
        <w:fldChar w:fldCharType="begin"/>
      </w:r>
      <w:r>
        <w:rPr>
          <w:noProof/>
        </w:rPr>
        <w:instrText xml:space="preserve"> PAGEREF _Toc431393761 \h </w:instrText>
      </w:r>
      <w:r>
        <w:rPr>
          <w:noProof/>
        </w:rPr>
      </w:r>
      <w:r>
        <w:rPr>
          <w:noProof/>
        </w:rPr>
        <w:fldChar w:fldCharType="separate"/>
      </w:r>
      <w:r w:rsidR="009D0036">
        <w:rPr>
          <w:noProof/>
        </w:rPr>
        <w:t>150</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National forums</w:t>
      </w:r>
      <w:r>
        <w:rPr>
          <w:noProof/>
        </w:rPr>
        <w:tab/>
      </w:r>
      <w:r>
        <w:rPr>
          <w:noProof/>
        </w:rPr>
        <w:fldChar w:fldCharType="begin"/>
      </w:r>
      <w:r>
        <w:rPr>
          <w:noProof/>
        </w:rPr>
        <w:instrText xml:space="preserve"> PAGEREF _Toc431393762 \h </w:instrText>
      </w:r>
      <w:r>
        <w:rPr>
          <w:noProof/>
        </w:rPr>
      </w:r>
      <w:r>
        <w:rPr>
          <w:noProof/>
        </w:rPr>
        <w:fldChar w:fldCharType="separate"/>
      </w:r>
      <w:r w:rsidR="009D0036">
        <w:rPr>
          <w:noProof/>
        </w:rPr>
        <w:t>150</w:t>
      </w:r>
      <w:r>
        <w:rPr>
          <w:noProof/>
        </w:rPr>
        <w:fldChar w:fldCharType="end"/>
      </w:r>
    </w:p>
    <w:p w:rsidR="00F05DD4" w:rsidRDefault="00F05DD4">
      <w:pPr>
        <w:pStyle w:val="TOC1"/>
        <w:rPr>
          <w:rFonts w:asciiTheme="minorHAnsi" w:eastAsiaTheme="minorEastAsia" w:hAnsiTheme="minorHAnsi" w:cstheme="minorBidi"/>
          <w:b w:val="0"/>
          <w:caps w:val="0"/>
          <w:noProof/>
          <w:lang w:eastAsia="en-AU"/>
        </w:rPr>
      </w:pPr>
      <w:r>
        <w:rPr>
          <w:noProof/>
        </w:rPr>
        <w:t>Appendix 3. Legislative foundation and ministerial powers</w:t>
      </w:r>
      <w:r>
        <w:rPr>
          <w:noProof/>
        </w:rPr>
        <w:tab/>
      </w:r>
      <w:r>
        <w:rPr>
          <w:noProof/>
        </w:rPr>
        <w:fldChar w:fldCharType="begin"/>
      </w:r>
      <w:r>
        <w:rPr>
          <w:noProof/>
        </w:rPr>
        <w:instrText xml:space="preserve"> PAGEREF _Toc431393763 \h </w:instrText>
      </w:r>
      <w:r>
        <w:rPr>
          <w:noProof/>
        </w:rPr>
      </w:r>
      <w:r>
        <w:rPr>
          <w:noProof/>
        </w:rPr>
        <w:fldChar w:fldCharType="separate"/>
      </w:r>
      <w:r w:rsidR="009D0036">
        <w:rPr>
          <w:noProof/>
        </w:rPr>
        <w:t>154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Enabling legislation</w:t>
      </w:r>
      <w:r>
        <w:rPr>
          <w:noProof/>
        </w:rPr>
        <w:tab/>
      </w:r>
      <w:r>
        <w:rPr>
          <w:noProof/>
        </w:rPr>
        <w:fldChar w:fldCharType="begin"/>
      </w:r>
      <w:r>
        <w:rPr>
          <w:noProof/>
        </w:rPr>
        <w:instrText xml:space="preserve"> PAGEREF _Toc431393764 \h </w:instrText>
      </w:r>
      <w:r>
        <w:rPr>
          <w:noProof/>
        </w:rPr>
      </w:r>
      <w:r>
        <w:rPr>
          <w:noProof/>
        </w:rPr>
        <w:fldChar w:fldCharType="separate"/>
      </w:r>
      <w:r w:rsidR="009D0036">
        <w:rPr>
          <w:noProof/>
        </w:rPr>
        <w:t>154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 xml:space="preserve">Functions </w:t>
      </w:r>
      <w:r w:rsidRPr="005042D1">
        <w:rPr>
          <w:noProof/>
          <w:lang w:val="en-US"/>
        </w:rPr>
        <w:t>of In</w:t>
      </w:r>
      <w:r>
        <w:rPr>
          <w:noProof/>
        </w:rPr>
        <w:t>stitute</w:t>
      </w:r>
      <w:r>
        <w:rPr>
          <w:noProof/>
        </w:rPr>
        <w:tab/>
      </w:r>
      <w:r>
        <w:rPr>
          <w:noProof/>
        </w:rPr>
        <w:fldChar w:fldCharType="begin"/>
      </w:r>
      <w:r>
        <w:rPr>
          <w:noProof/>
        </w:rPr>
        <w:instrText xml:space="preserve"> PAGEREF _Toc431393765 \h </w:instrText>
      </w:r>
      <w:r>
        <w:rPr>
          <w:noProof/>
        </w:rPr>
      </w:r>
      <w:r>
        <w:rPr>
          <w:noProof/>
        </w:rPr>
        <w:fldChar w:fldCharType="separate"/>
      </w:r>
      <w:r w:rsidR="009D0036">
        <w:rPr>
          <w:noProof/>
        </w:rPr>
        <w:t>154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Powers of Institute</w:t>
      </w:r>
      <w:r>
        <w:rPr>
          <w:noProof/>
        </w:rPr>
        <w:tab/>
      </w:r>
      <w:r>
        <w:rPr>
          <w:noProof/>
        </w:rPr>
        <w:fldChar w:fldCharType="begin"/>
      </w:r>
      <w:r>
        <w:rPr>
          <w:noProof/>
        </w:rPr>
        <w:instrText xml:space="preserve"> PAGEREF _Toc431393766 \h </w:instrText>
      </w:r>
      <w:r>
        <w:rPr>
          <w:noProof/>
        </w:rPr>
      </w:r>
      <w:r>
        <w:rPr>
          <w:noProof/>
        </w:rPr>
        <w:fldChar w:fldCharType="separate"/>
      </w:r>
      <w:r w:rsidR="009D0036">
        <w:rPr>
          <w:noProof/>
        </w:rPr>
        <w:t>154</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Ministerial powers of direction</w:t>
      </w:r>
      <w:r>
        <w:rPr>
          <w:noProof/>
        </w:rPr>
        <w:tab/>
      </w:r>
      <w:r>
        <w:rPr>
          <w:noProof/>
        </w:rPr>
        <w:fldChar w:fldCharType="begin"/>
      </w:r>
      <w:r>
        <w:rPr>
          <w:noProof/>
        </w:rPr>
        <w:instrText xml:space="preserve"> PAGEREF _Toc431393767 \h </w:instrText>
      </w:r>
      <w:r>
        <w:rPr>
          <w:noProof/>
        </w:rPr>
      </w:r>
      <w:r>
        <w:rPr>
          <w:noProof/>
        </w:rPr>
        <w:fldChar w:fldCharType="separate"/>
      </w:r>
      <w:r w:rsidR="009D0036">
        <w:rPr>
          <w:noProof/>
        </w:rPr>
        <w:t>155</w:t>
      </w:r>
      <w:r>
        <w:rPr>
          <w:noProof/>
        </w:rPr>
        <w:fldChar w:fldCharType="end"/>
      </w:r>
    </w:p>
    <w:p w:rsidR="00F05DD4" w:rsidRDefault="00F05DD4">
      <w:pPr>
        <w:pStyle w:val="TOC2"/>
        <w:rPr>
          <w:rFonts w:asciiTheme="minorHAnsi" w:eastAsiaTheme="minorEastAsia" w:hAnsiTheme="minorHAnsi" w:cstheme="minorBidi"/>
          <w:noProof/>
          <w:lang w:eastAsia="en-AU"/>
        </w:rPr>
      </w:pPr>
      <w:r>
        <w:rPr>
          <w:noProof/>
        </w:rPr>
        <w:t>Amendments to enabling and other legislation</w:t>
      </w:r>
      <w:r>
        <w:rPr>
          <w:noProof/>
        </w:rPr>
        <w:tab/>
      </w:r>
      <w:r>
        <w:rPr>
          <w:noProof/>
        </w:rPr>
        <w:fldChar w:fldCharType="begin"/>
      </w:r>
      <w:r>
        <w:rPr>
          <w:noProof/>
        </w:rPr>
        <w:instrText xml:space="preserve"> PAGEREF _Toc431393768 \h </w:instrText>
      </w:r>
      <w:r>
        <w:rPr>
          <w:noProof/>
        </w:rPr>
      </w:r>
      <w:r>
        <w:rPr>
          <w:noProof/>
        </w:rPr>
        <w:fldChar w:fldCharType="separate"/>
      </w:r>
      <w:r w:rsidR="009D0036">
        <w:rPr>
          <w:noProof/>
        </w:rPr>
        <w:t>156</w:t>
      </w:r>
      <w:r>
        <w:rPr>
          <w:noProof/>
        </w:rPr>
        <w:fldChar w:fldCharType="end"/>
      </w:r>
    </w:p>
    <w:p w:rsidR="00122671" w:rsidRPr="00684B25" w:rsidRDefault="009A5781" w:rsidP="003C7447">
      <w:pPr>
        <w:rPr>
          <w:szCs w:val="20"/>
          <w:highlight w:val="yellow"/>
        </w:rPr>
      </w:pPr>
      <w:r w:rsidRPr="00F759AB">
        <w:fldChar w:fldCharType="end"/>
      </w:r>
    </w:p>
    <w:p w:rsidR="00842AE2" w:rsidRDefault="00842AE2">
      <w:pPr>
        <w:spacing w:before="0"/>
        <w:rPr>
          <w:rFonts w:cs="Arial"/>
          <w:b/>
          <w:iCs/>
          <w:sz w:val="28"/>
          <w:szCs w:val="26"/>
        </w:rPr>
      </w:pPr>
      <w:bookmarkStart w:id="469" w:name="_Toc401846376"/>
      <w:bookmarkStart w:id="470" w:name="_Toc401846541"/>
      <w:bookmarkStart w:id="471" w:name="_Toc401846377"/>
      <w:bookmarkStart w:id="472" w:name="_Toc401846542"/>
      <w:bookmarkStart w:id="473" w:name="Part4"/>
      <w:r>
        <w:br w:type="page"/>
      </w:r>
    </w:p>
    <w:p w:rsidR="00122671" w:rsidRPr="00684B25" w:rsidRDefault="00122671" w:rsidP="00F759AB">
      <w:pPr>
        <w:pStyle w:val="Heading3"/>
      </w:pPr>
      <w:bookmarkStart w:id="474" w:name="Appendix_1"/>
      <w:bookmarkStart w:id="475" w:name="_Toc430960551"/>
      <w:bookmarkStart w:id="476" w:name="_Toc431213457"/>
      <w:bookmarkStart w:id="477" w:name="_Toc431213812"/>
      <w:bookmarkStart w:id="478" w:name="_Toc431213878"/>
      <w:bookmarkStart w:id="479" w:name="_Toc431217154"/>
      <w:bookmarkStart w:id="480" w:name="_Toc431222354"/>
      <w:bookmarkStart w:id="481" w:name="_Toc431375677"/>
      <w:bookmarkStart w:id="482" w:name="_Toc431375740"/>
      <w:bookmarkStart w:id="483" w:name="_Toc431393717"/>
      <w:bookmarkStart w:id="484" w:name="_Toc431393755"/>
      <w:bookmarkStart w:id="485" w:name="_Toc431394463"/>
      <w:bookmarkEnd w:id="474"/>
      <w:proofErr w:type="gramStart"/>
      <w:r w:rsidRPr="00684B25">
        <w:lastRenderedPageBreak/>
        <w:t xml:space="preserve">Appendix </w:t>
      </w:r>
      <w:r w:rsidR="00521505">
        <w:rPr>
          <w:noProof/>
        </w:rPr>
        <w:t>1.</w:t>
      </w:r>
      <w:proofErr w:type="gramEnd"/>
      <w:r w:rsidR="00972EF9" w:rsidRPr="00C42B85">
        <w:t xml:space="preserve"> </w:t>
      </w:r>
      <w:r w:rsidRPr="00684B25">
        <w:t>Science publications</w:t>
      </w:r>
      <w:bookmarkEnd w:id="475"/>
      <w:bookmarkEnd w:id="476"/>
      <w:bookmarkEnd w:id="477"/>
      <w:bookmarkEnd w:id="478"/>
      <w:bookmarkEnd w:id="479"/>
      <w:bookmarkEnd w:id="480"/>
      <w:bookmarkEnd w:id="481"/>
      <w:bookmarkEnd w:id="482"/>
      <w:bookmarkEnd w:id="483"/>
      <w:bookmarkEnd w:id="484"/>
      <w:bookmarkEnd w:id="485"/>
      <w:r w:rsidR="0023072F">
        <w:fldChar w:fldCharType="begin"/>
      </w:r>
      <w:r w:rsidR="0023072F">
        <w:instrText xml:space="preserve"> XE "</w:instrText>
      </w:r>
      <w:r w:rsidR="0023072F" w:rsidRPr="003D5E59">
        <w:instrText>Publications</w:instrText>
      </w:r>
      <w:r w:rsidR="0023072F">
        <w:instrText xml:space="preserve">" </w:instrText>
      </w:r>
      <w:r w:rsidR="0023072F">
        <w:fldChar w:fldCharType="end"/>
      </w:r>
    </w:p>
    <w:p w:rsidR="00122671" w:rsidRPr="00684B25" w:rsidRDefault="00122671" w:rsidP="00684B25">
      <w:r w:rsidRPr="00684B25">
        <w:t>In 2014, AIMS scientists published:</w:t>
      </w:r>
    </w:p>
    <w:p w:rsidR="00122671" w:rsidRPr="00684B25" w:rsidRDefault="00122671" w:rsidP="00684B25">
      <w:pPr>
        <w:pStyle w:val="ListBullet"/>
        <w:tabs>
          <w:tab w:val="clear" w:pos="567"/>
        </w:tabs>
        <w:spacing w:before="240"/>
        <w:ind w:left="720" w:hanging="720"/>
        <w:contextualSpacing w:val="0"/>
      </w:pPr>
      <w:r w:rsidRPr="00684B25">
        <w:t>168 journal articles</w:t>
      </w:r>
      <w:r w:rsidR="00A44062">
        <w:t xml:space="preserve"> (see </w:t>
      </w:r>
      <w:hyperlink r:id="rId132" w:history="1">
        <w:r w:rsidR="00A44062" w:rsidRPr="00A44062">
          <w:rPr>
            <w:rStyle w:val="Hyperlink"/>
          </w:rPr>
          <w:t>AIMS publications</w:t>
        </w:r>
        <w:r w:rsidR="0023072F">
          <w:rPr>
            <w:rStyle w:val="Hyperlink"/>
          </w:rPr>
          <w:fldChar w:fldCharType="begin"/>
        </w:r>
        <w:r w:rsidR="0023072F">
          <w:instrText xml:space="preserve"> XE "</w:instrText>
        </w:r>
        <w:r w:rsidR="0023072F" w:rsidRPr="003D5E59">
          <w:instrText>Publications</w:instrText>
        </w:r>
        <w:r w:rsidR="0023072F">
          <w:instrText xml:space="preserve">" </w:instrText>
        </w:r>
        <w:r w:rsidR="0023072F">
          <w:rPr>
            <w:rStyle w:val="Hyperlink"/>
          </w:rPr>
          <w:fldChar w:fldCharType="end"/>
        </w:r>
        <w:r w:rsidR="00A44062" w:rsidRPr="00A44062">
          <w:rPr>
            <w:rStyle w:val="Hyperlink"/>
          </w:rPr>
          <w:t xml:space="preserve"> database</w:t>
        </w:r>
      </w:hyperlink>
      <w:r w:rsidR="006D0E88">
        <w:rPr>
          <w:rStyle w:val="FootnoteReference"/>
        </w:rPr>
        <w:footnoteReference w:id="8"/>
      </w:r>
      <w:r w:rsidR="00A44062">
        <w:t>)</w:t>
      </w:r>
    </w:p>
    <w:p w:rsidR="00122671" w:rsidRPr="00684B25" w:rsidRDefault="00122671" w:rsidP="00684B25">
      <w:pPr>
        <w:pStyle w:val="ListBullet"/>
        <w:tabs>
          <w:tab w:val="clear" w:pos="567"/>
        </w:tabs>
        <w:spacing w:before="240"/>
        <w:ind w:left="720" w:hanging="720"/>
        <w:contextualSpacing w:val="0"/>
      </w:pPr>
      <w:r w:rsidRPr="00684B25">
        <w:t>8 book chapters</w:t>
      </w:r>
      <w:r w:rsidR="00A44062">
        <w:t xml:space="preserve"> (see </w:t>
      </w:r>
      <w:hyperlink r:id="rId133" w:history="1">
        <w:r w:rsidR="00A44062" w:rsidRPr="00A44062">
          <w:rPr>
            <w:rStyle w:val="Hyperlink"/>
          </w:rPr>
          <w:t>AIMS publications</w:t>
        </w:r>
        <w:r w:rsidR="0023072F">
          <w:rPr>
            <w:rStyle w:val="Hyperlink"/>
          </w:rPr>
          <w:fldChar w:fldCharType="begin"/>
        </w:r>
        <w:r w:rsidR="0023072F">
          <w:instrText xml:space="preserve"> XE "</w:instrText>
        </w:r>
        <w:r w:rsidR="0023072F" w:rsidRPr="003D5E59">
          <w:instrText>Publications</w:instrText>
        </w:r>
        <w:r w:rsidR="0023072F">
          <w:instrText xml:space="preserve">" </w:instrText>
        </w:r>
        <w:r w:rsidR="0023072F">
          <w:rPr>
            <w:rStyle w:val="Hyperlink"/>
          </w:rPr>
          <w:fldChar w:fldCharType="end"/>
        </w:r>
        <w:r w:rsidR="00A44062" w:rsidRPr="00A44062">
          <w:rPr>
            <w:rStyle w:val="Hyperlink"/>
          </w:rPr>
          <w:t xml:space="preserve"> database</w:t>
        </w:r>
      </w:hyperlink>
      <w:r w:rsidR="00A44062">
        <w:t>)</w:t>
      </w:r>
    </w:p>
    <w:p w:rsidR="00122671" w:rsidRPr="00684B25" w:rsidRDefault="00122671" w:rsidP="00684B25">
      <w:pPr>
        <w:pStyle w:val="ListBullet"/>
        <w:tabs>
          <w:tab w:val="clear" w:pos="567"/>
        </w:tabs>
        <w:spacing w:before="240"/>
        <w:ind w:left="720" w:hanging="720"/>
        <w:contextualSpacing w:val="0"/>
      </w:pPr>
      <w:r w:rsidRPr="00684B25">
        <w:t>31 reports</w:t>
      </w:r>
    </w:p>
    <w:p w:rsidR="00122671" w:rsidRPr="00684B25" w:rsidRDefault="00122671" w:rsidP="00684B25">
      <w:pPr>
        <w:pStyle w:val="ListBullet"/>
        <w:tabs>
          <w:tab w:val="clear" w:pos="567"/>
        </w:tabs>
        <w:spacing w:before="240"/>
        <w:ind w:left="720" w:hanging="720"/>
        <w:contextualSpacing w:val="0"/>
      </w:pPr>
      <w:r w:rsidRPr="00684B25">
        <w:t>11 theses.</w:t>
      </w:r>
    </w:p>
    <w:p w:rsidR="00122671" w:rsidRPr="00A44062" w:rsidRDefault="00122671" w:rsidP="00A44062">
      <w:pPr>
        <w:spacing w:before="0" w:after="200"/>
        <w:rPr>
          <w:rFonts w:asciiTheme="majorHAnsi" w:hAnsiTheme="majorHAnsi"/>
        </w:rPr>
      </w:pPr>
    </w:p>
    <w:p w:rsidR="006D0E88" w:rsidRDefault="006D0E88" w:rsidP="006D0E88">
      <w:pPr>
        <w:pStyle w:val="Heading4"/>
        <w:spacing w:before="240"/>
        <w:rPr>
          <w:lang w:val="en-US"/>
        </w:rPr>
      </w:pPr>
      <w:bookmarkStart w:id="486" w:name="_Toc431393756"/>
      <w:r w:rsidRPr="003D5A00">
        <w:rPr>
          <w:lang w:val="en-US"/>
        </w:rPr>
        <w:t>Journal articles</w:t>
      </w:r>
      <w:bookmarkEnd w:id="486"/>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Abdul </w:t>
      </w:r>
      <w:proofErr w:type="spellStart"/>
      <w:r w:rsidRPr="0026197C">
        <w:rPr>
          <w:rFonts w:asciiTheme="majorHAnsi" w:hAnsiTheme="majorHAnsi"/>
        </w:rPr>
        <w:t>Wahab</w:t>
      </w:r>
      <w:proofErr w:type="spellEnd"/>
      <w:r w:rsidRPr="0026197C">
        <w:rPr>
          <w:rFonts w:asciiTheme="majorHAnsi" w:hAnsiTheme="majorHAnsi"/>
        </w:rPr>
        <w:t xml:space="preserve"> MA, de </w:t>
      </w:r>
      <w:proofErr w:type="spellStart"/>
      <w:r w:rsidRPr="0026197C">
        <w:rPr>
          <w:rFonts w:asciiTheme="majorHAnsi" w:hAnsiTheme="majorHAnsi"/>
        </w:rPr>
        <w:t>Nys</w:t>
      </w:r>
      <w:proofErr w:type="spellEnd"/>
      <w:r w:rsidRPr="0026197C">
        <w:rPr>
          <w:rFonts w:asciiTheme="majorHAnsi" w:hAnsiTheme="majorHAnsi"/>
        </w:rPr>
        <w:t xml:space="preserve"> R, Webster N, Whalan S (2014) Larval behaviours and their contribution to the distribution of the intertidal coral reef sponge </w:t>
      </w:r>
      <w:proofErr w:type="spellStart"/>
      <w:r w:rsidRPr="0009468A">
        <w:rPr>
          <w:rFonts w:asciiTheme="majorHAnsi" w:hAnsiTheme="majorHAnsi"/>
          <w:i/>
        </w:rPr>
        <w:t>Carteriospongia</w:t>
      </w:r>
      <w:proofErr w:type="spellEnd"/>
      <w:r w:rsidRPr="0009468A">
        <w:rPr>
          <w:rFonts w:asciiTheme="majorHAnsi" w:hAnsiTheme="majorHAnsi"/>
          <w:i/>
        </w:rPr>
        <w:t xml:space="preserve"> </w:t>
      </w:r>
      <w:proofErr w:type="spellStart"/>
      <w:r w:rsidRPr="0009468A">
        <w:rPr>
          <w:rFonts w:asciiTheme="majorHAnsi" w:hAnsiTheme="majorHAnsi"/>
          <w:i/>
        </w:rPr>
        <w:t>foliascens</w:t>
      </w:r>
      <w:proofErr w:type="spellEnd"/>
      <w:r w:rsidRPr="0026197C">
        <w:rPr>
          <w:rFonts w:asciiTheme="majorHAnsi" w:hAnsiTheme="majorHAnsi"/>
        </w:rPr>
        <w:t xml:space="preserve">. </w:t>
      </w:r>
      <w:proofErr w:type="spellStart"/>
      <w:r w:rsidRPr="0026197C">
        <w:rPr>
          <w:rFonts w:asciiTheme="majorHAnsi" w:hAnsiTheme="majorHAnsi"/>
        </w:rPr>
        <w:t>PLoS</w:t>
      </w:r>
      <w:proofErr w:type="spellEnd"/>
      <w:r w:rsidRPr="0026197C">
        <w:rPr>
          <w:rFonts w:asciiTheme="majorHAnsi" w:hAnsiTheme="majorHAnsi"/>
        </w:rPr>
        <w:t xml:space="preserve"> ONE 9(5): e98181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Abdul </w:t>
      </w:r>
      <w:proofErr w:type="spellStart"/>
      <w:r w:rsidRPr="0026197C">
        <w:rPr>
          <w:rFonts w:asciiTheme="majorHAnsi" w:hAnsiTheme="majorHAnsi"/>
        </w:rPr>
        <w:t>Wahab</w:t>
      </w:r>
      <w:proofErr w:type="spellEnd"/>
      <w:r w:rsidRPr="0026197C">
        <w:rPr>
          <w:rFonts w:asciiTheme="majorHAnsi" w:hAnsiTheme="majorHAnsi"/>
        </w:rPr>
        <w:t xml:space="preserve"> MA, de </w:t>
      </w:r>
      <w:proofErr w:type="spellStart"/>
      <w:r w:rsidRPr="0026197C">
        <w:rPr>
          <w:rFonts w:asciiTheme="majorHAnsi" w:hAnsiTheme="majorHAnsi"/>
        </w:rPr>
        <w:t>Nys</w:t>
      </w:r>
      <w:proofErr w:type="spellEnd"/>
      <w:r w:rsidRPr="0026197C">
        <w:rPr>
          <w:rFonts w:asciiTheme="majorHAnsi" w:hAnsiTheme="majorHAnsi"/>
        </w:rPr>
        <w:t xml:space="preserve"> R, Webster N, Whalan S (2014) Phenology of sexual reproduction in the common coral reef sponge, </w:t>
      </w:r>
      <w:proofErr w:type="spellStart"/>
      <w:r w:rsidRPr="0009468A">
        <w:rPr>
          <w:rFonts w:asciiTheme="majorHAnsi" w:hAnsiTheme="majorHAnsi"/>
          <w:i/>
        </w:rPr>
        <w:t>Carteriospongia</w:t>
      </w:r>
      <w:proofErr w:type="spellEnd"/>
      <w:r w:rsidRPr="0009468A">
        <w:rPr>
          <w:rFonts w:asciiTheme="majorHAnsi" w:hAnsiTheme="majorHAnsi"/>
          <w:i/>
        </w:rPr>
        <w:t xml:space="preserve"> </w:t>
      </w:r>
      <w:proofErr w:type="spellStart"/>
      <w:r w:rsidRPr="0009468A">
        <w:rPr>
          <w:rFonts w:asciiTheme="majorHAnsi" w:hAnsiTheme="majorHAnsi"/>
          <w:i/>
        </w:rPr>
        <w:t>foliascens</w:t>
      </w:r>
      <w:proofErr w:type="spellEnd"/>
      <w:r w:rsidRPr="0026197C">
        <w:rPr>
          <w:rFonts w:asciiTheme="majorHAnsi" w:hAnsiTheme="majorHAnsi"/>
        </w:rPr>
        <w:t>. Coral Reefs 33(2): 381-394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Abdul </w:t>
      </w:r>
      <w:proofErr w:type="spellStart"/>
      <w:r w:rsidRPr="0026197C">
        <w:rPr>
          <w:rFonts w:asciiTheme="majorHAnsi" w:hAnsiTheme="majorHAnsi"/>
        </w:rPr>
        <w:t>Wahab</w:t>
      </w:r>
      <w:proofErr w:type="spellEnd"/>
      <w:r w:rsidRPr="0026197C">
        <w:rPr>
          <w:rFonts w:asciiTheme="majorHAnsi" w:hAnsiTheme="majorHAnsi"/>
        </w:rPr>
        <w:t xml:space="preserve"> MA, de </w:t>
      </w:r>
      <w:proofErr w:type="spellStart"/>
      <w:r w:rsidRPr="0026197C">
        <w:rPr>
          <w:rFonts w:asciiTheme="majorHAnsi" w:hAnsiTheme="majorHAnsi"/>
        </w:rPr>
        <w:t>Nys</w:t>
      </w:r>
      <w:proofErr w:type="spellEnd"/>
      <w:r w:rsidRPr="0026197C">
        <w:rPr>
          <w:rFonts w:asciiTheme="majorHAnsi" w:hAnsiTheme="majorHAnsi"/>
        </w:rPr>
        <w:t xml:space="preserve"> R, </w:t>
      </w:r>
      <w:proofErr w:type="spellStart"/>
      <w:r w:rsidRPr="0026197C">
        <w:rPr>
          <w:rFonts w:asciiTheme="majorHAnsi" w:hAnsiTheme="majorHAnsi"/>
        </w:rPr>
        <w:t>Abdo</w:t>
      </w:r>
      <w:proofErr w:type="spellEnd"/>
      <w:r w:rsidRPr="0026197C">
        <w:rPr>
          <w:rFonts w:asciiTheme="majorHAnsi" w:hAnsiTheme="majorHAnsi"/>
        </w:rPr>
        <w:t xml:space="preserve"> D, Webster N, Whalan S (2014) The influence of habitat on post-settlement processes, larval production and recruitment in a common coral reef sponge. Journal of Experimental Marine Biology and Ecology 461: 162-172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Abdul </w:t>
      </w:r>
      <w:proofErr w:type="spellStart"/>
      <w:r w:rsidRPr="0026197C">
        <w:rPr>
          <w:rFonts w:asciiTheme="majorHAnsi" w:hAnsiTheme="majorHAnsi"/>
        </w:rPr>
        <w:t>Wahab</w:t>
      </w:r>
      <w:proofErr w:type="spellEnd"/>
      <w:r w:rsidRPr="0026197C">
        <w:rPr>
          <w:rFonts w:asciiTheme="majorHAnsi" w:hAnsiTheme="majorHAnsi"/>
        </w:rPr>
        <w:t xml:space="preserve"> MA, </w:t>
      </w:r>
      <w:proofErr w:type="spellStart"/>
      <w:r w:rsidRPr="0026197C">
        <w:rPr>
          <w:rFonts w:asciiTheme="majorHAnsi" w:hAnsiTheme="majorHAnsi"/>
        </w:rPr>
        <w:t>Fromont</w:t>
      </w:r>
      <w:proofErr w:type="spellEnd"/>
      <w:r w:rsidRPr="0026197C">
        <w:rPr>
          <w:rFonts w:asciiTheme="majorHAnsi" w:hAnsiTheme="majorHAnsi"/>
        </w:rPr>
        <w:t xml:space="preserve"> J, Whalan S, Webster N, </w:t>
      </w:r>
      <w:proofErr w:type="spellStart"/>
      <w:r w:rsidRPr="0026197C">
        <w:rPr>
          <w:rFonts w:asciiTheme="majorHAnsi" w:hAnsiTheme="majorHAnsi"/>
        </w:rPr>
        <w:t>Andreakis</w:t>
      </w:r>
      <w:proofErr w:type="spellEnd"/>
      <w:r w:rsidRPr="0026197C">
        <w:rPr>
          <w:rFonts w:asciiTheme="majorHAnsi" w:hAnsiTheme="majorHAnsi"/>
        </w:rPr>
        <w:t xml:space="preserve"> N (2014) Combining </w:t>
      </w:r>
      <w:proofErr w:type="spellStart"/>
      <w:r w:rsidRPr="0026197C">
        <w:rPr>
          <w:rFonts w:asciiTheme="majorHAnsi" w:hAnsiTheme="majorHAnsi"/>
        </w:rPr>
        <w:t>morphometrics</w:t>
      </w:r>
      <w:proofErr w:type="spellEnd"/>
      <w:r w:rsidRPr="0026197C">
        <w:rPr>
          <w:rFonts w:asciiTheme="majorHAnsi" w:hAnsiTheme="majorHAnsi"/>
        </w:rPr>
        <w:t xml:space="preserve"> with molecular taxonomy: How different are similar foliose </w:t>
      </w:r>
      <w:proofErr w:type="spellStart"/>
      <w:r w:rsidRPr="0026197C">
        <w:rPr>
          <w:rFonts w:asciiTheme="majorHAnsi" w:hAnsiTheme="majorHAnsi"/>
        </w:rPr>
        <w:t>keratose</w:t>
      </w:r>
      <w:proofErr w:type="spellEnd"/>
      <w:r w:rsidRPr="0026197C">
        <w:rPr>
          <w:rFonts w:asciiTheme="majorHAnsi" w:hAnsiTheme="majorHAnsi"/>
        </w:rPr>
        <w:t xml:space="preserve"> sponges</w:t>
      </w:r>
      <w:r w:rsidR="008E788C">
        <w:rPr>
          <w:rFonts w:asciiTheme="majorHAnsi" w:hAnsiTheme="majorHAnsi"/>
        </w:rPr>
        <w:fldChar w:fldCharType="begin"/>
      </w:r>
      <w:r w:rsidR="008E788C">
        <w:instrText xml:space="preserve"> XE "</w:instrText>
      </w:r>
      <w:r w:rsidR="008E788C" w:rsidRPr="00502457">
        <w:instrText>Sponges</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from the Australian tropics? Molecular </w:t>
      </w:r>
      <w:proofErr w:type="spellStart"/>
      <w:r w:rsidRPr="0026197C">
        <w:rPr>
          <w:rFonts w:asciiTheme="majorHAnsi" w:hAnsiTheme="majorHAnsi"/>
        </w:rPr>
        <w:t>Phylogenetics</w:t>
      </w:r>
      <w:proofErr w:type="spellEnd"/>
      <w:r w:rsidRPr="0026197C">
        <w:rPr>
          <w:rFonts w:asciiTheme="majorHAnsi" w:hAnsiTheme="majorHAnsi"/>
        </w:rPr>
        <w:t xml:space="preserve"> and Evolution 73: 23-39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Albinsson</w:t>
      </w:r>
      <w:proofErr w:type="spellEnd"/>
      <w:r w:rsidRPr="0026197C">
        <w:rPr>
          <w:rFonts w:asciiTheme="majorHAnsi" w:hAnsiTheme="majorHAnsi"/>
        </w:rPr>
        <w:t xml:space="preserve"> ME, Negri AP, Blackburn SI, </w:t>
      </w:r>
      <w:proofErr w:type="spellStart"/>
      <w:r w:rsidRPr="0026197C">
        <w:rPr>
          <w:rFonts w:asciiTheme="majorHAnsi" w:hAnsiTheme="majorHAnsi"/>
        </w:rPr>
        <w:t>Bolch</w:t>
      </w:r>
      <w:proofErr w:type="spellEnd"/>
      <w:r w:rsidRPr="0026197C">
        <w:rPr>
          <w:rFonts w:asciiTheme="majorHAnsi" w:hAnsiTheme="majorHAnsi"/>
        </w:rPr>
        <w:t xml:space="preserve"> CJS (2014) Bacterial community affects toxin production by </w:t>
      </w:r>
      <w:proofErr w:type="spellStart"/>
      <w:r w:rsidRPr="0009468A">
        <w:rPr>
          <w:rFonts w:asciiTheme="majorHAnsi" w:hAnsiTheme="majorHAnsi"/>
          <w:i/>
        </w:rPr>
        <w:t>Gymnodinium</w:t>
      </w:r>
      <w:proofErr w:type="spellEnd"/>
      <w:r w:rsidRPr="0009468A">
        <w:rPr>
          <w:rFonts w:asciiTheme="majorHAnsi" w:hAnsiTheme="majorHAnsi"/>
          <w:i/>
        </w:rPr>
        <w:t xml:space="preserve"> </w:t>
      </w:r>
      <w:proofErr w:type="spellStart"/>
      <w:r w:rsidRPr="0009468A">
        <w:rPr>
          <w:rFonts w:asciiTheme="majorHAnsi" w:hAnsiTheme="majorHAnsi"/>
          <w:i/>
        </w:rPr>
        <w:t>catenatum</w:t>
      </w:r>
      <w:proofErr w:type="spellEnd"/>
      <w:r w:rsidRPr="0026197C">
        <w:rPr>
          <w:rFonts w:asciiTheme="majorHAnsi" w:hAnsiTheme="majorHAnsi"/>
        </w:rPr>
        <w:t xml:space="preserve">. </w:t>
      </w:r>
      <w:proofErr w:type="spellStart"/>
      <w:r w:rsidRPr="0026197C">
        <w:rPr>
          <w:rFonts w:asciiTheme="majorHAnsi" w:hAnsiTheme="majorHAnsi"/>
        </w:rPr>
        <w:t>PLoS</w:t>
      </w:r>
      <w:proofErr w:type="spellEnd"/>
      <w:r w:rsidRPr="0026197C">
        <w:rPr>
          <w:rFonts w:asciiTheme="majorHAnsi" w:hAnsiTheme="majorHAnsi"/>
        </w:rPr>
        <w:t xml:space="preserve"> ONE 9(8): e104623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Alongi DM (2014) Carbon cycling and storage in mangrove forests. Annual Review of Marine Science 6: 195-219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Ashworth EC, Depczynski M, Holmes TH, Wilson SK (2014) Quantitative diet analysis of four </w:t>
      </w:r>
      <w:proofErr w:type="spellStart"/>
      <w:r w:rsidRPr="0026197C">
        <w:rPr>
          <w:rFonts w:asciiTheme="majorHAnsi" w:hAnsiTheme="majorHAnsi"/>
        </w:rPr>
        <w:t>mesopredators</w:t>
      </w:r>
      <w:proofErr w:type="spellEnd"/>
      <w:r w:rsidRPr="0026197C">
        <w:rPr>
          <w:rFonts w:asciiTheme="majorHAnsi" w:hAnsiTheme="majorHAnsi"/>
        </w:rPr>
        <w:t xml:space="preserve"> from a coral reef. Journal of Fish Biology 84(4): 1031-1045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Bainbridge S, </w:t>
      </w:r>
      <w:proofErr w:type="spellStart"/>
      <w:r w:rsidRPr="0026197C">
        <w:rPr>
          <w:rFonts w:asciiTheme="majorHAnsi" w:hAnsiTheme="majorHAnsi"/>
        </w:rPr>
        <w:t>Berkelmans</w:t>
      </w:r>
      <w:proofErr w:type="spellEnd"/>
      <w:r w:rsidRPr="0026197C">
        <w:rPr>
          <w:rFonts w:asciiTheme="majorHAnsi" w:hAnsiTheme="majorHAnsi"/>
        </w:rPr>
        <w:t xml:space="preserve"> R (2014) </w:t>
      </w:r>
      <w:proofErr w:type="gramStart"/>
      <w:r w:rsidRPr="0026197C">
        <w:rPr>
          <w:rFonts w:asciiTheme="majorHAnsi" w:hAnsiTheme="majorHAnsi"/>
        </w:rPr>
        <w:t>The</w:t>
      </w:r>
      <w:proofErr w:type="gramEnd"/>
      <w:r w:rsidRPr="0026197C">
        <w:rPr>
          <w:rFonts w:asciiTheme="majorHAnsi" w:hAnsiTheme="majorHAnsi"/>
        </w:rPr>
        <w:t xml:space="preserve"> use of </w:t>
      </w:r>
      <w:proofErr w:type="spellStart"/>
      <w:r w:rsidRPr="0026197C">
        <w:rPr>
          <w:rFonts w:asciiTheme="majorHAnsi" w:hAnsiTheme="majorHAnsi"/>
        </w:rPr>
        <w:t>climatologies</w:t>
      </w:r>
      <w:proofErr w:type="spellEnd"/>
      <w:r w:rsidRPr="0026197C">
        <w:rPr>
          <w:rFonts w:asciiTheme="majorHAnsi" w:hAnsiTheme="majorHAnsi"/>
        </w:rPr>
        <w:t xml:space="preserve"> and Bayesian models to link observations to outcomes</w:t>
      </w:r>
      <w:r w:rsidR="0023072F">
        <w:rPr>
          <w:rFonts w:asciiTheme="majorHAnsi" w:hAnsiTheme="majorHAnsi"/>
        </w:rPr>
        <w:fldChar w:fldCharType="begin"/>
      </w:r>
      <w:r w:rsidR="0023072F">
        <w:instrText xml:space="preserve"> XE "</w:instrText>
      </w:r>
      <w:r w:rsidR="0023072F" w:rsidRPr="00CB0A44">
        <w:instrText>Outcomes</w:instrText>
      </w:r>
      <w:r w:rsidR="0023072F">
        <w:instrText xml:space="preserve">" </w:instrText>
      </w:r>
      <w:r w:rsidR="0023072F">
        <w:rPr>
          <w:rFonts w:asciiTheme="majorHAnsi" w:hAnsiTheme="majorHAnsi"/>
        </w:rPr>
        <w:fldChar w:fldCharType="end"/>
      </w:r>
      <w:r w:rsidRPr="0026197C">
        <w:rPr>
          <w:rFonts w:asciiTheme="majorHAnsi" w:hAnsiTheme="majorHAnsi"/>
        </w:rPr>
        <w:t>; an example from the Torres Strait</w:t>
      </w:r>
      <w:r w:rsidR="00AD3552">
        <w:rPr>
          <w:rFonts w:asciiTheme="majorHAnsi" w:hAnsiTheme="majorHAnsi"/>
        </w:rPr>
        <w:fldChar w:fldCharType="begin"/>
      </w:r>
      <w:r w:rsidR="00AD3552">
        <w:instrText xml:space="preserve"> XE "</w:instrText>
      </w:r>
      <w:r w:rsidR="00AD3552" w:rsidRPr="004071BE">
        <w:instrText>Torres Strait</w:instrText>
      </w:r>
      <w:r w:rsidR="00AD3552">
        <w:instrText xml:space="preserve">" </w:instrText>
      </w:r>
      <w:r w:rsidR="00AD3552">
        <w:rPr>
          <w:rFonts w:asciiTheme="majorHAnsi" w:hAnsiTheme="majorHAnsi"/>
        </w:rPr>
        <w:fldChar w:fldCharType="end"/>
      </w:r>
      <w:r w:rsidRPr="0026197C">
        <w:rPr>
          <w:rFonts w:asciiTheme="majorHAnsi" w:hAnsiTheme="majorHAnsi"/>
        </w:rPr>
        <w:t>. Environmental Science: Processes &amp; Impacts 16: 1041-1049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Baughman KW, McDougall C, Cummins SF, Hall M, </w:t>
      </w:r>
      <w:proofErr w:type="spellStart"/>
      <w:r w:rsidRPr="0026197C">
        <w:rPr>
          <w:rFonts w:asciiTheme="majorHAnsi" w:hAnsiTheme="majorHAnsi"/>
        </w:rPr>
        <w:t>Degnan</w:t>
      </w:r>
      <w:proofErr w:type="spellEnd"/>
      <w:r w:rsidRPr="0026197C">
        <w:rPr>
          <w:rFonts w:asciiTheme="majorHAnsi" w:hAnsiTheme="majorHAnsi"/>
        </w:rPr>
        <w:t xml:space="preserve"> BM, Satoh N, </w:t>
      </w:r>
      <w:proofErr w:type="spellStart"/>
      <w:r w:rsidRPr="0026197C">
        <w:rPr>
          <w:rFonts w:asciiTheme="majorHAnsi" w:hAnsiTheme="majorHAnsi"/>
        </w:rPr>
        <w:t>Shoguchi</w:t>
      </w:r>
      <w:proofErr w:type="spellEnd"/>
      <w:r w:rsidRPr="0026197C">
        <w:rPr>
          <w:rFonts w:asciiTheme="majorHAnsi" w:hAnsiTheme="majorHAnsi"/>
        </w:rPr>
        <w:t xml:space="preserve"> E (2014) Genomic organization of </w:t>
      </w:r>
      <w:proofErr w:type="spellStart"/>
      <w:r w:rsidRPr="0026197C">
        <w:rPr>
          <w:rFonts w:asciiTheme="majorHAnsi" w:hAnsiTheme="majorHAnsi"/>
        </w:rPr>
        <w:t>Hox</w:t>
      </w:r>
      <w:proofErr w:type="spellEnd"/>
      <w:r w:rsidRPr="0026197C">
        <w:rPr>
          <w:rFonts w:asciiTheme="majorHAnsi" w:hAnsiTheme="majorHAnsi"/>
        </w:rPr>
        <w:t xml:space="preserve"> and </w:t>
      </w:r>
      <w:proofErr w:type="spellStart"/>
      <w:r w:rsidRPr="0026197C">
        <w:rPr>
          <w:rFonts w:asciiTheme="majorHAnsi" w:hAnsiTheme="majorHAnsi"/>
        </w:rPr>
        <w:t>ParaHox</w:t>
      </w:r>
      <w:proofErr w:type="spellEnd"/>
      <w:r w:rsidRPr="0026197C">
        <w:rPr>
          <w:rFonts w:asciiTheme="majorHAnsi" w:hAnsiTheme="majorHAnsi"/>
        </w:rPr>
        <w:t xml:space="preserve"> clusters in the echinoderm,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Genesis 52(12): 952-958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Berkelmans</w:t>
      </w:r>
      <w:proofErr w:type="spellEnd"/>
      <w:r w:rsidRPr="0026197C">
        <w:rPr>
          <w:rFonts w:asciiTheme="majorHAnsi" w:hAnsiTheme="majorHAnsi"/>
        </w:rPr>
        <w:t xml:space="preserve"> R, Doyle J, van Oppen MJH, </w:t>
      </w:r>
      <w:proofErr w:type="spellStart"/>
      <w:r w:rsidRPr="0026197C">
        <w:rPr>
          <w:rFonts w:asciiTheme="majorHAnsi" w:hAnsiTheme="majorHAnsi"/>
        </w:rPr>
        <w:t>Asbridge</w:t>
      </w:r>
      <w:proofErr w:type="spellEnd"/>
      <w:r w:rsidRPr="0026197C">
        <w:rPr>
          <w:rFonts w:asciiTheme="majorHAnsi" w:hAnsiTheme="majorHAnsi"/>
        </w:rPr>
        <w:t xml:space="preserve"> EF, Brown AR (2014) Efficacy of long-term coral tissue storage in ethanol for genotyping studies. Coral Reefs 33(1): 89-96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Bessell</w:t>
      </w:r>
      <w:proofErr w:type="spellEnd"/>
      <w:r w:rsidRPr="0026197C">
        <w:rPr>
          <w:rFonts w:asciiTheme="majorHAnsi" w:hAnsiTheme="majorHAnsi"/>
        </w:rPr>
        <w:t xml:space="preserve">-Browne P, Stat M, Thomson D, </w:t>
      </w:r>
      <w:proofErr w:type="spellStart"/>
      <w:r w:rsidRPr="0026197C">
        <w:rPr>
          <w:rFonts w:asciiTheme="majorHAnsi" w:hAnsiTheme="majorHAnsi"/>
        </w:rPr>
        <w:t>Clode</w:t>
      </w:r>
      <w:proofErr w:type="spellEnd"/>
      <w:r w:rsidRPr="0026197C">
        <w:rPr>
          <w:rFonts w:asciiTheme="majorHAnsi" w:hAnsiTheme="majorHAnsi"/>
        </w:rPr>
        <w:t xml:space="preserve"> PL (2014) </w:t>
      </w:r>
      <w:proofErr w:type="spellStart"/>
      <w:r w:rsidRPr="0009468A">
        <w:rPr>
          <w:rFonts w:asciiTheme="majorHAnsi" w:hAnsiTheme="majorHAnsi"/>
          <w:i/>
        </w:rPr>
        <w:t>Coscinaraea</w:t>
      </w:r>
      <w:proofErr w:type="spellEnd"/>
      <w:r w:rsidRPr="0009468A">
        <w:rPr>
          <w:rFonts w:asciiTheme="majorHAnsi" w:hAnsiTheme="majorHAnsi"/>
          <w:i/>
        </w:rPr>
        <w:t xml:space="preserve"> </w:t>
      </w:r>
      <w:proofErr w:type="spellStart"/>
      <w:r w:rsidRPr="0009468A">
        <w:rPr>
          <w:rFonts w:asciiTheme="majorHAnsi" w:hAnsiTheme="majorHAnsi"/>
          <w:i/>
        </w:rPr>
        <w:t>marshae</w:t>
      </w:r>
      <w:proofErr w:type="spellEnd"/>
      <w:r w:rsidRPr="0026197C">
        <w:rPr>
          <w:rFonts w:asciiTheme="majorHAnsi" w:hAnsiTheme="majorHAnsi"/>
        </w:rPr>
        <w:t xml:space="preserve"> corals that have survived prolonged bleaching</w:t>
      </w:r>
      <w:r w:rsidR="00524738">
        <w:rPr>
          <w:rFonts w:asciiTheme="majorHAnsi" w:hAnsiTheme="majorHAnsi"/>
        </w:rPr>
        <w:fldChar w:fldCharType="begin"/>
      </w:r>
      <w:r w:rsidR="00524738">
        <w:instrText xml:space="preserve"> XE "</w:instrText>
      </w:r>
      <w:r w:rsidR="00524738" w:rsidRPr="00C74404">
        <w:instrText>Coral bleaching</w:instrText>
      </w:r>
      <w:r w:rsidR="00524738">
        <w:instrText xml:space="preserve">" </w:instrText>
      </w:r>
      <w:r w:rsidR="00524738">
        <w:rPr>
          <w:rFonts w:asciiTheme="majorHAnsi" w:hAnsiTheme="majorHAnsi"/>
        </w:rPr>
        <w:fldChar w:fldCharType="end"/>
      </w:r>
      <w:r w:rsidRPr="0026197C">
        <w:rPr>
          <w:rFonts w:asciiTheme="majorHAnsi" w:hAnsiTheme="majorHAnsi"/>
        </w:rPr>
        <w:t xml:space="preserve"> exhibit signs of increased heterotrophic feeding. Coral Reefs 33(3) 795-804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 xml:space="preserve">Bridge TCL, Ferrari R, Bryson M, Hovey R, </w:t>
      </w:r>
      <w:proofErr w:type="spellStart"/>
      <w:r w:rsidRPr="0026197C">
        <w:rPr>
          <w:rFonts w:asciiTheme="majorHAnsi" w:hAnsiTheme="majorHAnsi"/>
        </w:rPr>
        <w:t>Figueira</w:t>
      </w:r>
      <w:proofErr w:type="spellEnd"/>
      <w:r w:rsidRPr="0026197C">
        <w:rPr>
          <w:rFonts w:asciiTheme="majorHAnsi" w:hAnsiTheme="majorHAnsi"/>
        </w:rPr>
        <w:t xml:space="preserve"> WF, Williams SB, Pizarro O, </w:t>
      </w:r>
      <w:proofErr w:type="spellStart"/>
      <w:r w:rsidRPr="0026197C">
        <w:rPr>
          <w:rFonts w:asciiTheme="majorHAnsi" w:hAnsiTheme="majorHAnsi"/>
        </w:rPr>
        <w:t>Harborne</w:t>
      </w:r>
      <w:proofErr w:type="spellEnd"/>
      <w:r w:rsidRPr="0026197C">
        <w:rPr>
          <w:rFonts w:asciiTheme="majorHAnsi" w:hAnsiTheme="majorHAnsi"/>
        </w:rPr>
        <w:t xml:space="preserve"> AR, Byrne M (2014) Variable responses of benthic communities to anomalously warm sea temperatures on a high-latitude coral reef. </w:t>
      </w:r>
      <w:proofErr w:type="spellStart"/>
      <w:r w:rsidRPr="0026197C">
        <w:rPr>
          <w:rFonts w:asciiTheme="majorHAnsi" w:hAnsiTheme="majorHAnsi"/>
        </w:rPr>
        <w:t>PLoS</w:t>
      </w:r>
      <w:proofErr w:type="spellEnd"/>
      <w:r w:rsidRPr="0026197C">
        <w:rPr>
          <w:rFonts w:asciiTheme="majorHAnsi" w:hAnsiTheme="majorHAnsi"/>
        </w:rPr>
        <w:t xml:space="preserve"> ONE 9(11): e113079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Brinkman DL, </w:t>
      </w:r>
      <w:proofErr w:type="spellStart"/>
      <w:r w:rsidRPr="0026197C">
        <w:rPr>
          <w:rFonts w:asciiTheme="majorHAnsi" w:hAnsiTheme="majorHAnsi"/>
        </w:rPr>
        <w:t>Konstantakopoulos</w:t>
      </w:r>
      <w:proofErr w:type="spellEnd"/>
      <w:r w:rsidRPr="0026197C">
        <w:rPr>
          <w:rFonts w:asciiTheme="majorHAnsi" w:hAnsiTheme="majorHAnsi"/>
        </w:rPr>
        <w:t xml:space="preserve"> N, </w:t>
      </w:r>
      <w:proofErr w:type="spellStart"/>
      <w:r w:rsidRPr="0026197C">
        <w:rPr>
          <w:rFonts w:asciiTheme="majorHAnsi" w:hAnsiTheme="majorHAnsi"/>
        </w:rPr>
        <w:t>McInerney</w:t>
      </w:r>
      <w:proofErr w:type="spellEnd"/>
      <w:r w:rsidRPr="0026197C">
        <w:rPr>
          <w:rFonts w:asciiTheme="majorHAnsi" w:hAnsiTheme="majorHAnsi"/>
        </w:rPr>
        <w:t xml:space="preserve"> BV, </w:t>
      </w:r>
      <w:proofErr w:type="spellStart"/>
      <w:r w:rsidRPr="0026197C">
        <w:rPr>
          <w:rFonts w:asciiTheme="majorHAnsi" w:hAnsiTheme="majorHAnsi"/>
        </w:rPr>
        <w:t>Mulvenna</w:t>
      </w:r>
      <w:proofErr w:type="spellEnd"/>
      <w:r w:rsidRPr="0026197C">
        <w:rPr>
          <w:rFonts w:asciiTheme="majorHAnsi" w:hAnsiTheme="majorHAnsi"/>
        </w:rPr>
        <w:t xml:space="preserve"> J, Seymour JE, </w:t>
      </w:r>
      <w:proofErr w:type="spellStart"/>
      <w:r w:rsidRPr="0026197C">
        <w:rPr>
          <w:rFonts w:asciiTheme="majorHAnsi" w:hAnsiTheme="majorHAnsi"/>
        </w:rPr>
        <w:t>Isbister</w:t>
      </w:r>
      <w:proofErr w:type="spellEnd"/>
      <w:r w:rsidRPr="0026197C">
        <w:rPr>
          <w:rFonts w:asciiTheme="majorHAnsi" w:hAnsiTheme="majorHAnsi"/>
        </w:rPr>
        <w:t xml:space="preserve"> GK, Hodgson WC (2014</w:t>
      </w:r>
      <w:r w:rsidRPr="0009468A">
        <w:rPr>
          <w:rFonts w:asciiTheme="majorHAnsi" w:hAnsiTheme="majorHAnsi"/>
          <w:i/>
        </w:rPr>
        <w:t xml:space="preserve">) </w:t>
      </w:r>
      <w:proofErr w:type="spellStart"/>
      <w:r w:rsidRPr="0009468A">
        <w:rPr>
          <w:rFonts w:asciiTheme="majorHAnsi" w:hAnsiTheme="majorHAnsi"/>
          <w:i/>
        </w:rPr>
        <w:t>Chironex</w:t>
      </w:r>
      <w:proofErr w:type="spellEnd"/>
      <w:r w:rsidRPr="0009468A">
        <w:rPr>
          <w:rFonts w:asciiTheme="majorHAnsi" w:hAnsiTheme="majorHAnsi"/>
          <w:i/>
        </w:rPr>
        <w:t xml:space="preserve"> </w:t>
      </w:r>
      <w:proofErr w:type="spellStart"/>
      <w:r w:rsidRPr="0009468A">
        <w:rPr>
          <w:rFonts w:asciiTheme="majorHAnsi" w:hAnsiTheme="majorHAnsi"/>
          <w:i/>
        </w:rPr>
        <w:t>fleckeri</w:t>
      </w:r>
      <w:proofErr w:type="spellEnd"/>
      <w:r w:rsidRPr="0026197C">
        <w:rPr>
          <w:rFonts w:asciiTheme="majorHAnsi" w:hAnsiTheme="majorHAnsi"/>
        </w:rPr>
        <w:t xml:space="preserve"> (box jellyfish) venom proteins: expansion of a cnidarian toxin family that elicits variable </w:t>
      </w:r>
      <w:proofErr w:type="spellStart"/>
      <w:r w:rsidRPr="0026197C">
        <w:rPr>
          <w:rFonts w:asciiTheme="majorHAnsi" w:hAnsiTheme="majorHAnsi"/>
        </w:rPr>
        <w:t>cytolytic</w:t>
      </w:r>
      <w:proofErr w:type="spellEnd"/>
      <w:r w:rsidRPr="0026197C">
        <w:rPr>
          <w:rFonts w:asciiTheme="majorHAnsi" w:hAnsiTheme="majorHAnsi"/>
        </w:rPr>
        <w:t xml:space="preserve"> and cardiovascular effects. The Journal of Biological Chemistry 289: 4798-4812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Burgess GH, Bruce BD, </w:t>
      </w:r>
      <w:proofErr w:type="spellStart"/>
      <w:r w:rsidRPr="0026197C">
        <w:rPr>
          <w:rFonts w:asciiTheme="majorHAnsi" w:hAnsiTheme="majorHAnsi"/>
        </w:rPr>
        <w:t>Cailliet</w:t>
      </w:r>
      <w:proofErr w:type="spellEnd"/>
      <w:r w:rsidRPr="0026197C">
        <w:rPr>
          <w:rFonts w:asciiTheme="majorHAnsi" w:hAnsiTheme="majorHAnsi"/>
        </w:rPr>
        <w:t xml:space="preserve"> GM, Goldman KJ, Grubbs RD, Lowe CG, MacNeil MA, </w:t>
      </w:r>
      <w:proofErr w:type="spellStart"/>
      <w:r w:rsidRPr="0026197C">
        <w:rPr>
          <w:rFonts w:asciiTheme="majorHAnsi" w:hAnsiTheme="majorHAnsi"/>
        </w:rPr>
        <w:t>Mollet</w:t>
      </w:r>
      <w:proofErr w:type="spellEnd"/>
      <w:r w:rsidRPr="0026197C">
        <w:rPr>
          <w:rFonts w:asciiTheme="majorHAnsi" w:hAnsiTheme="majorHAnsi"/>
        </w:rPr>
        <w:t xml:space="preserve"> HF, O’Sullivan JB, </w:t>
      </w:r>
      <w:proofErr w:type="spellStart"/>
      <w:r w:rsidRPr="0026197C">
        <w:rPr>
          <w:rFonts w:asciiTheme="majorHAnsi" w:hAnsiTheme="majorHAnsi"/>
        </w:rPr>
        <w:t>Weng</w:t>
      </w:r>
      <w:proofErr w:type="spellEnd"/>
      <w:r w:rsidRPr="0026197C">
        <w:rPr>
          <w:rFonts w:asciiTheme="majorHAnsi" w:hAnsiTheme="majorHAnsi"/>
        </w:rPr>
        <w:t xml:space="preserve"> KC (2014) A re-evaluation of the size of the white shark (</w:t>
      </w:r>
      <w:proofErr w:type="spellStart"/>
      <w:r w:rsidRPr="0009468A">
        <w:rPr>
          <w:rFonts w:asciiTheme="majorHAnsi" w:hAnsiTheme="majorHAnsi"/>
          <w:i/>
        </w:rPr>
        <w:t>Carcharodon</w:t>
      </w:r>
      <w:proofErr w:type="spellEnd"/>
      <w:r w:rsidRPr="0009468A">
        <w:rPr>
          <w:rFonts w:asciiTheme="majorHAnsi" w:hAnsiTheme="majorHAnsi"/>
          <w:i/>
        </w:rPr>
        <w:t xml:space="preserve"> </w:t>
      </w:r>
      <w:proofErr w:type="spellStart"/>
      <w:r w:rsidRPr="0009468A">
        <w:rPr>
          <w:rFonts w:asciiTheme="majorHAnsi" w:hAnsiTheme="majorHAnsi"/>
          <w:i/>
        </w:rPr>
        <w:t>carcharias</w:t>
      </w:r>
      <w:proofErr w:type="spellEnd"/>
      <w:r w:rsidRPr="0026197C">
        <w:rPr>
          <w:rFonts w:asciiTheme="majorHAnsi" w:hAnsiTheme="majorHAnsi"/>
        </w:rPr>
        <w:t xml:space="preserve">) population off California, USA. </w:t>
      </w:r>
      <w:proofErr w:type="spellStart"/>
      <w:r w:rsidRPr="0026197C">
        <w:rPr>
          <w:rFonts w:asciiTheme="majorHAnsi" w:hAnsiTheme="majorHAnsi"/>
        </w:rPr>
        <w:t>PLoS</w:t>
      </w:r>
      <w:proofErr w:type="spellEnd"/>
      <w:r w:rsidRPr="0026197C">
        <w:rPr>
          <w:rFonts w:asciiTheme="majorHAnsi" w:hAnsiTheme="majorHAnsi"/>
        </w:rPr>
        <w:t xml:space="preserve"> ONE 9(6):e98078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Burton G, Evans-Illidge EA (2014) Emerging R and D Law: The Nagoya Protocol and its implications for researchers. ACS Chemical Biology 9(3): 588-591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Caley MJ, Fisher R, </w:t>
      </w:r>
      <w:proofErr w:type="spellStart"/>
      <w:r w:rsidRPr="0026197C">
        <w:rPr>
          <w:rFonts w:asciiTheme="majorHAnsi" w:hAnsiTheme="majorHAnsi"/>
        </w:rPr>
        <w:t>Mengersen</w:t>
      </w:r>
      <w:proofErr w:type="spellEnd"/>
      <w:r w:rsidRPr="0026197C">
        <w:rPr>
          <w:rFonts w:asciiTheme="majorHAnsi" w:hAnsiTheme="majorHAnsi"/>
        </w:rPr>
        <w:t xml:space="preserve"> K (2014) Global species richness estimates have not converged. Trends in Ecology and Evolution 29(4): 187-188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Caley MJ, O'Leary RA, Fisher R, Low-Choy S, Johnson S, </w:t>
      </w:r>
      <w:proofErr w:type="spellStart"/>
      <w:r w:rsidRPr="0026197C">
        <w:rPr>
          <w:rFonts w:asciiTheme="majorHAnsi" w:hAnsiTheme="majorHAnsi"/>
        </w:rPr>
        <w:t>Mengersen</w:t>
      </w:r>
      <w:proofErr w:type="spellEnd"/>
      <w:r w:rsidRPr="0026197C">
        <w:rPr>
          <w:rFonts w:asciiTheme="majorHAnsi" w:hAnsiTheme="majorHAnsi"/>
        </w:rPr>
        <w:t xml:space="preserve"> K (2014) What is an expert? A systems perspective on expertise. Ecology and Evolution 4(3): 231-242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Callaway R, Grenfell S, </w:t>
      </w:r>
      <w:proofErr w:type="spellStart"/>
      <w:r w:rsidRPr="0026197C">
        <w:rPr>
          <w:rFonts w:asciiTheme="majorHAnsi" w:hAnsiTheme="majorHAnsi"/>
        </w:rPr>
        <w:t>Lønborg</w:t>
      </w:r>
      <w:proofErr w:type="spellEnd"/>
      <w:r w:rsidRPr="0026197C">
        <w:rPr>
          <w:rFonts w:asciiTheme="majorHAnsi" w:hAnsiTheme="majorHAnsi"/>
        </w:rPr>
        <w:t xml:space="preserve"> C (2014) Small estuaries: ecology, environmental drivers and management challenges. Estuarine, Coastal and Shelf Science 150: 193-195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Cantin</w:t>
      </w:r>
      <w:proofErr w:type="spellEnd"/>
      <w:r w:rsidRPr="0026197C">
        <w:rPr>
          <w:rFonts w:asciiTheme="majorHAnsi" w:hAnsiTheme="majorHAnsi"/>
        </w:rPr>
        <w:t xml:space="preserve"> N, Lough JM (2014) Surviving coral bleaching</w:t>
      </w:r>
      <w:r w:rsidR="00524738">
        <w:rPr>
          <w:rFonts w:asciiTheme="majorHAnsi" w:hAnsiTheme="majorHAnsi"/>
        </w:rPr>
        <w:fldChar w:fldCharType="begin"/>
      </w:r>
      <w:r w:rsidR="00524738">
        <w:instrText xml:space="preserve"> XE "</w:instrText>
      </w:r>
      <w:r w:rsidR="00524738" w:rsidRPr="00C74404">
        <w:instrText>Coral bleaching</w:instrText>
      </w:r>
      <w:r w:rsidR="00524738">
        <w:instrText xml:space="preserve">" </w:instrText>
      </w:r>
      <w:r w:rsidR="00524738">
        <w:rPr>
          <w:rFonts w:asciiTheme="majorHAnsi" w:hAnsiTheme="majorHAnsi"/>
        </w:rPr>
        <w:fldChar w:fldCharType="end"/>
      </w:r>
      <w:r w:rsidRPr="0026197C">
        <w:rPr>
          <w:rFonts w:asciiTheme="majorHAnsi" w:hAnsiTheme="majorHAnsi"/>
        </w:rPr>
        <w:t xml:space="preserve"> events: Porites growth anomalies on the Great Barrier Reef. </w:t>
      </w:r>
      <w:proofErr w:type="spellStart"/>
      <w:r w:rsidRPr="0026197C">
        <w:rPr>
          <w:rFonts w:asciiTheme="majorHAnsi" w:hAnsiTheme="majorHAnsi"/>
        </w:rPr>
        <w:t>PLoS</w:t>
      </w:r>
      <w:proofErr w:type="spellEnd"/>
      <w:r w:rsidRPr="0026197C">
        <w:rPr>
          <w:rFonts w:asciiTheme="majorHAnsi" w:hAnsiTheme="majorHAnsi"/>
        </w:rPr>
        <w:t xml:space="preserve"> ONE 9(2): e88720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Cerutti-Pereyra</w:t>
      </w:r>
      <w:proofErr w:type="spellEnd"/>
      <w:r w:rsidRPr="0026197C">
        <w:rPr>
          <w:rFonts w:asciiTheme="majorHAnsi" w:hAnsiTheme="majorHAnsi"/>
        </w:rPr>
        <w:t xml:space="preserve"> F, Thums M, Austin CM, Bradshaw CJA, Stevens JD, Babcock R, </w:t>
      </w:r>
      <w:proofErr w:type="spellStart"/>
      <w:r w:rsidRPr="0026197C">
        <w:rPr>
          <w:rFonts w:asciiTheme="majorHAnsi" w:hAnsiTheme="majorHAnsi"/>
        </w:rPr>
        <w:t>Pillans</w:t>
      </w:r>
      <w:proofErr w:type="spellEnd"/>
      <w:r w:rsidRPr="0026197C">
        <w:rPr>
          <w:rFonts w:asciiTheme="majorHAnsi" w:hAnsiTheme="majorHAnsi"/>
        </w:rPr>
        <w:t xml:space="preserve"> D, Meekan MG (2014) Restricted movements of juvenile rays in the lagoon of Ningaloo Reef</w:t>
      </w:r>
      <w:r w:rsidR="00154E97">
        <w:rPr>
          <w:rFonts w:asciiTheme="majorHAnsi" w:hAnsiTheme="majorHAnsi"/>
        </w:rPr>
        <w:fldChar w:fldCharType="begin"/>
      </w:r>
      <w:r w:rsidR="00154E97">
        <w:instrText xml:space="preserve"> XE "</w:instrText>
      </w:r>
      <w:r w:rsidR="00154E97" w:rsidRPr="00760D95">
        <w:instrText>Ningaloo Reef</w:instrText>
      </w:r>
      <w:r w:rsidR="00154E97">
        <w:instrText xml:space="preserve">" </w:instrText>
      </w:r>
      <w:r w:rsidR="00154E97">
        <w:rPr>
          <w:rFonts w:asciiTheme="majorHAnsi" w:hAnsiTheme="majorHAnsi"/>
        </w:rPr>
        <w:fldChar w:fldCharType="end"/>
      </w:r>
      <w:r w:rsidRPr="0026197C">
        <w:rPr>
          <w:rFonts w:asciiTheme="majorHAnsi" w:hAnsiTheme="majorHAnsi"/>
        </w:rPr>
        <w:t>, Western Australia - evidence for the existence of a nursery. Environmental Biology of Fishes 97(4): 371-383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Chivers</w:t>
      </w:r>
      <w:proofErr w:type="spellEnd"/>
      <w:r w:rsidRPr="0026197C">
        <w:rPr>
          <w:rFonts w:asciiTheme="majorHAnsi" w:hAnsiTheme="majorHAnsi"/>
        </w:rPr>
        <w:t xml:space="preserve"> DP, McCormick MI, Nilsson GE, </w:t>
      </w:r>
      <w:proofErr w:type="spellStart"/>
      <w:r w:rsidRPr="0026197C">
        <w:rPr>
          <w:rFonts w:asciiTheme="majorHAnsi" w:hAnsiTheme="majorHAnsi"/>
        </w:rPr>
        <w:t>Munday</w:t>
      </w:r>
      <w:proofErr w:type="spellEnd"/>
      <w:r w:rsidRPr="0026197C">
        <w:rPr>
          <w:rFonts w:asciiTheme="majorHAnsi" w:hAnsiTheme="majorHAnsi"/>
        </w:rPr>
        <w:t xml:space="preserve"> PL, Watson S-A, Meekan MG, Mitchell MD, </w:t>
      </w:r>
      <w:proofErr w:type="spellStart"/>
      <w:r w:rsidRPr="0026197C">
        <w:rPr>
          <w:rFonts w:asciiTheme="majorHAnsi" w:hAnsiTheme="majorHAnsi"/>
        </w:rPr>
        <w:t>Corkill</w:t>
      </w:r>
      <w:proofErr w:type="spellEnd"/>
      <w:r w:rsidRPr="0026197C">
        <w:rPr>
          <w:rFonts w:asciiTheme="majorHAnsi" w:hAnsiTheme="majorHAnsi"/>
        </w:rPr>
        <w:t xml:space="preserve"> KC, Ferrari MCO (2014) Impaired learning of predators and lower prey survival under elevated CO2: a consequence of neurotransmitter interference. Global Change Biology 20(2): 515–522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Choudhury JD, </w:t>
      </w:r>
      <w:proofErr w:type="spellStart"/>
      <w:r w:rsidRPr="0026197C">
        <w:rPr>
          <w:rFonts w:asciiTheme="majorHAnsi" w:hAnsiTheme="majorHAnsi"/>
        </w:rPr>
        <w:t>Pramanik</w:t>
      </w:r>
      <w:proofErr w:type="spellEnd"/>
      <w:r w:rsidRPr="0026197C">
        <w:rPr>
          <w:rFonts w:asciiTheme="majorHAnsi" w:hAnsiTheme="majorHAnsi"/>
        </w:rPr>
        <w:t xml:space="preserve"> A, Webster NS, Llewellyn LE, </w:t>
      </w:r>
      <w:proofErr w:type="spellStart"/>
      <w:r w:rsidRPr="0026197C">
        <w:rPr>
          <w:rFonts w:asciiTheme="majorHAnsi" w:hAnsiTheme="majorHAnsi"/>
        </w:rPr>
        <w:t>Gachhui</w:t>
      </w:r>
      <w:proofErr w:type="spellEnd"/>
      <w:r w:rsidRPr="0026197C">
        <w:rPr>
          <w:rFonts w:asciiTheme="majorHAnsi" w:hAnsiTheme="majorHAnsi"/>
        </w:rPr>
        <w:t xml:space="preserve"> R, Mukherjee J (2014) Draft genome sequence of </w:t>
      </w:r>
      <w:proofErr w:type="spellStart"/>
      <w:r w:rsidRPr="0009468A">
        <w:rPr>
          <w:rFonts w:asciiTheme="majorHAnsi" w:hAnsiTheme="majorHAnsi"/>
          <w:i/>
        </w:rPr>
        <w:t>Pseudoalteromonas</w:t>
      </w:r>
      <w:proofErr w:type="spellEnd"/>
      <w:r w:rsidRPr="0026197C">
        <w:rPr>
          <w:rFonts w:asciiTheme="majorHAnsi" w:hAnsiTheme="majorHAnsi"/>
        </w:rPr>
        <w:t xml:space="preserve"> sp. strain NW 4327 (MTCC 11073, DSM 25418), a pathogen of the Great Barrier Reef sponge </w:t>
      </w:r>
      <w:proofErr w:type="spellStart"/>
      <w:r w:rsidRPr="0009468A">
        <w:rPr>
          <w:rFonts w:asciiTheme="majorHAnsi" w:hAnsiTheme="majorHAnsi"/>
          <w:i/>
        </w:rPr>
        <w:t>Rhopaloeides</w:t>
      </w:r>
      <w:proofErr w:type="spellEnd"/>
      <w:r w:rsidRPr="0009468A">
        <w:rPr>
          <w:rFonts w:asciiTheme="majorHAnsi" w:hAnsiTheme="majorHAnsi"/>
          <w:i/>
        </w:rPr>
        <w:t xml:space="preserve"> </w:t>
      </w:r>
      <w:proofErr w:type="spellStart"/>
      <w:r w:rsidRPr="0009468A">
        <w:rPr>
          <w:rFonts w:asciiTheme="majorHAnsi" w:hAnsiTheme="majorHAnsi"/>
          <w:i/>
        </w:rPr>
        <w:t>odorabile</w:t>
      </w:r>
      <w:proofErr w:type="spellEnd"/>
      <w:r w:rsidRPr="0026197C">
        <w:rPr>
          <w:rFonts w:asciiTheme="majorHAnsi" w:hAnsiTheme="majorHAnsi"/>
        </w:rPr>
        <w:t>. Genome Announcements 2(1): e00001-14.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Clark TR, </w:t>
      </w:r>
      <w:proofErr w:type="spellStart"/>
      <w:r w:rsidRPr="0026197C">
        <w:rPr>
          <w:rFonts w:asciiTheme="majorHAnsi" w:hAnsiTheme="majorHAnsi"/>
        </w:rPr>
        <w:t>Roff</w:t>
      </w:r>
      <w:proofErr w:type="spellEnd"/>
      <w:r w:rsidRPr="0026197C">
        <w:rPr>
          <w:rFonts w:asciiTheme="majorHAnsi" w:hAnsiTheme="majorHAnsi"/>
        </w:rPr>
        <w:t xml:space="preserve"> G, Zhao J, Feng Y, Done TJ, </w:t>
      </w:r>
      <w:proofErr w:type="spellStart"/>
      <w:r w:rsidRPr="0026197C">
        <w:rPr>
          <w:rFonts w:asciiTheme="majorHAnsi" w:hAnsiTheme="majorHAnsi"/>
        </w:rPr>
        <w:t>Pandolfi</w:t>
      </w:r>
      <w:proofErr w:type="spellEnd"/>
      <w:r w:rsidRPr="0026197C">
        <w:rPr>
          <w:rFonts w:asciiTheme="majorHAnsi" w:hAnsiTheme="majorHAnsi"/>
        </w:rPr>
        <w:t xml:space="preserve"> JM (2014) Testing the precision and accuracy of the U-</w:t>
      </w:r>
      <w:proofErr w:type="spellStart"/>
      <w:r w:rsidRPr="0026197C">
        <w:rPr>
          <w:rFonts w:asciiTheme="majorHAnsi" w:hAnsiTheme="majorHAnsi"/>
        </w:rPr>
        <w:t>Th</w:t>
      </w:r>
      <w:proofErr w:type="spellEnd"/>
      <w:r w:rsidRPr="0026197C">
        <w:rPr>
          <w:rFonts w:asciiTheme="majorHAnsi" w:hAnsiTheme="majorHAnsi"/>
        </w:rPr>
        <w:t xml:space="preserve"> chronometer for dating coral mortality events in the last 100 years. </w:t>
      </w:r>
      <w:proofErr w:type="spellStart"/>
      <w:r w:rsidRPr="0026197C">
        <w:rPr>
          <w:rFonts w:asciiTheme="majorHAnsi" w:hAnsiTheme="majorHAnsi"/>
        </w:rPr>
        <w:t>Quarternary</w:t>
      </w:r>
      <w:proofErr w:type="spellEnd"/>
      <w:r w:rsidRPr="0026197C">
        <w:rPr>
          <w:rFonts w:asciiTheme="majorHAnsi" w:hAnsiTheme="majorHAnsi"/>
        </w:rPr>
        <w:t xml:space="preserve"> Geochronology 23: 35-45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Clark TR, Zhao J, </w:t>
      </w:r>
      <w:proofErr w:type="spellStart"/>
      <w:r w:rsidRPr="0026197C">
        <w:rPr>
          <w:rFonts w:asciiTheme="majorHAnsi" w:hAnsiTheme="majorHAnsi"/>
        </w:rPr>
        <w:t>Roff</w:t>
      </w:r>
      <w:proofErr w:type="spellEnd"/>
      <w:r w:rsidRPr="0026197C">
        <w:rPr>
          <w:rFonts w:asciiTheme="majorHAnsi" w:hAnsiTheme="majorHAnsi"/>
        </w:rPr>
        <w:t xml:space="preserve"> G, Feng Y, Done TJ, </w:t>
      </w:r>
      <w:proofErr w:type="spellStart"/>
      <w:r w:rsidRPr="0026197C">
        <w:rPr>
          <w:rFonts w:asciiTheme="majorHAnsi" w:hAnsiTheme="majorHAnsi"/>
        </w:rPr>
        <w:t>Nothdurft</w:t>
      </w:r>
      <w:proofErr w:type="spellEnd"/>
      <w:r w:rsidRPr="0026197C">
        <w:rPr>
          <w:rFonts w:asciiTheme="majorHAnsi" w:hAnsiTheme="majorHAnsi"/>
        </w:rPr>
        <w:t xml:space="preserve"> LD, </w:t>
      </w:r>
      <w:proofErr w:type="spellStart"/>
      <w:r w:rsidRPr="0026197C">
        <w:rPr>
          <w:rFonts w:asciiTheme="majorHAnsi" w:hAnsiTheme="majorHAnsi"/>
        </w:rPr>
        <w:t>Pandolfi</w:t>
      </w:r>
      <w:proofErr w:type="spellEnd"/>
      <w:r w:rsidRPr="0026197C">
        <w:rPr>
          <w:rFonts w:asciiTheme="majorHAnsi" w:hAnsiTheme="majorHAnsi"/>
        </w:rPr>
        <w:t xml:space="preserve"> JM (2014) Discerning the timing and cause of historical mortality events in modern Porites from the Great Barrier Reef. </w:t>
      </w:r>
      <w:proofErr w:type="spellStart"/>
      <w:r w:rsidRPr="0026197C">
        <w:rPr>
          <w:rFonts w:asciiTheme="majorHAnsi" w:hAnsiTheme="majorHAnsi"/>
        </w:rPr>
        <w:t>Geochimica</w:t>
      </w:r>
      <w:proofErr w:type="spellEnd"/>
      <w:r w:rsidRPr="0026197C">
        <w:rPr>
          <w:rFonts w:asciiTheme="majorHAnsi" w:hAnsiTheme="majorHAnsi"/>
        </w:rPr>
        <w:t xml:space="preserve"> et </w:t>
      </w:r>
      <w:proofErr w:type="spellStart"/>
      <w:r w:rsidRPr="0026197C">
        <w:rPr>
          <w:rFonts w:asciiTheme="majorHAnsi" w:hAnsiTheme="majorHAnsi"/>
        </w:rPr>
        <w:t>Cosmochimica</w:t>
      </w:r>
      <w:proofErr w:type="spellEnd"/>
      <w:r w:rsidRPr="0026197C">
        <w:rPr>
          <w:rFonts w:asciiTheme="majorHAnsi" w:hAnsiTheme="majorHAnsi"/>
        </w:rPr>
        <w:t xml:space="preserve"> </w:t>
      </w:r>
      <w:proofErr w:type="spellStart"/>
      <w:r w:rsidRPr="0026197C">
        <w:rPr>
          <w:rFonts w:asciiTheme="majorHAnsi" w:hAnsiTheme="majorHAnsi"/>
        </w:rPr>
        <w:t>Acta</w:t>
      </w:r>
      <w:proofErr w:type="spellEnd"/>
      <w:r w:rsidRPr="0026197C">
        <w:rPr>
          <w:rFonts w:asciiTheme="majorHAnsi" w:hAnsiTheme="majorHAnsi"/>
        </w:rPr>
        <w:t xml:space="preserve"> 138: 57-80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Conlan</w:t>
      </w:r>
      <w:proofErr w:type="spellEnd"/>
      <w:r w:rsidRPr="0026197C">
        <w:rPr>
          <w:rFonts w:asciiTheme="majorHAnsi" w:hAnsiTheme="majorHAnsi"/>
        </w:rPr>
        <w:t xml:space="preserve"> JA, Jones PL, </w:t>
      </w:r>
      <w:proofErr w:type="spellStart"/>
      <w:r w:rsidRPr="0026197C">
        <w:rPr>
          <w:rFonts w:asciiTheme="majorHAnsi" w:hAnsiTheme="majorHAnsi"/>
        </w:rPr>
        <w:t>Turchini</w:t>
      </w:r>
      <w:proofErr w:type="spellEnd"/>
      <w:r w:rsidRPr="0026197C">
        <w:rPr>
          <w:rFonts w:asciiTheme="majorHAnsi" w:hAnsiTheme="majorHAnsi"/>
        </w:rPr>
        <w:t xml:space="preserve"> GM, Hall MR, Francis DS (2014) Changes in the nutritional composition of captive early-mid stage </w:t>
      </w:r>
      <w:proofErr w:type="spellStart"/>
      <w:r w:rsidRPr="0009468A">
        <w:rPr>
          <w:rFonts w:asciiTheme="majorHAnsi" w:hAnsiTheme="majorHAnsi"/>
          <w:i/>
        </w:rPr>
        <w:t>Panulirus</w:t>
      </w:r>
      <w:proofErr w:type="spellEnd"/>
      <w:r w:rsidRPr="0009468A">
        <w:rPr>
          <w:rFonts w:asciiTheme="majorHAnsi" w:hAnsiTheme="majorHAnsi"/>
          <w:i/>
        </w:rPr>
        <w:t xml:space="preserve"> </w:t>
      </w:r>
      <w:proofErr w:type="spellStart"/>
      <w:r w:rsidRPr="0009468A">
        <w:rPr>
          <w:rFonts w:asciiTheme="majorHAnsi" w:hAnsiTheme="majorHAnsi"/>
          <w:i/>
        </w:rPr>
        <w:t>ornatus</w:t>
      </w:r>
      <w:proofErr w:type="spellEnd"/>
      <w:r w:rsidRPr="0026197C">
        <w:rPr>
          <w:rFonts w:asciiTheme="majorHAnsi" w:hAnsiTheme="majorHAnsi"/>
        </w:rPr>
        <w:t xml:space="preserve"> </w:t>
      </w:r>
      <w:proofErr w:type="spellStart"/>
      <w:r w:rsidRPr="0026197C">
        <w:rPr>
          <w:rFonts w:asciiTheme="majorHAnsi" w:hAnsiTheme="majorHAnsi"/>
        </w:rPr>
        <w:t>phyllosoma</w:t>
      </w:r>
      <w:proofErr w:type="spellEnd"/>
      <w:r w:rsidRPr="0026197C">
        <w:rPr>
          <w:rFonts w:asciiTheme="majorHAnsi" w:hAnsiTheme="majorHAnsi"/>
        </w:rPr>
        <w:t xml:space="preserve"> over </w:t>
      </w:r>
      <w:proofErr w:type="spellStart"/>
      <w:r w:rsidRPr="0026197C">
        <w:rPr>
          <w:rFonts w:asciiTheme="majorHAnsi" w:hAnsiTheme="majorHAnsi"/>
        </w:rPr>
        <w:t>ecdysis</w:t>
      </w:r>
      <w:proofErr w:type="spellEnd"/>
      <w:r w:rsidRPr="0026197C">
        <w:rPr>
          <w:rFonts w:asciiTheme="majorHAnsi" w:hAnsiTheme="majorHAnsi"/>
        </w:rPr>
        <w:t xml:space="preserve"> and larval development. Aquaculture 434: 159-170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Connolly SR, MacNeil MA, Caley MJ, Knowlton N, Cripps E, </w:t>
      </w:r>
      <w:proofErr w:type="spellStart"/>
      <w:r w:rsidRPr="0026197C">
        <w:rPr>
          <w:rFonts w:asciiTheme="majorHAnsi" w:hAnsiTheme="majorHAnsi"/>
        </w:rPr>
        <w:t>Hisano</w:t>
      </w:r>
      <w:proofErr w:type="spellEnd"/>
      <w:r w:rsidRPr="0026197C">
        <w:rPr>
          <w:rFonts w:asciiTheme="majorHAnsi" w:hAnsiTheme="majorHAnsi"/>
        </w:rPr>
        <w:t xml:space="preserve"> M, Thibaut LM, Bhattacharya BD, Benedetti-</w:t>
      </w:r>
      <w:proofErr w:type="spellStart"/>
      <w:r w:rsidRPr="0026197C">
        <w:rPr>
          <w:rFonts w:asciiTheme="majorHAnsi" w:hAnsiTheme="majorHAnsi"/>
        </w:rPr>
        <w:t>Cecchi</w:t>
      </w:r>
      <w:proofErr w:type="spellEnd"/>
      <w:r w:rsidRPr="0026197C">
        <w:rPr>
          <w:rFonts w:asciiTheme="majorHAnsi" w:hAnsiTheme="majorHAnsi"/>
        </w:rPr>
        <w:t xml:space="preserve"> L, </w:t>
      </w:r>
      <w:proofErr w:type="spellStart"/>
      <w:r w:rsidRPr="0026197C">
        <w:rPr>
          <w:rFonts w:asciiTheme="majorHAnsi" w:hAnsiTheme="majorHAnsi"/>
        </w:rPr>
        <w:t>Brainard</w:t>
      </w:r>
      <w:proofErr w:type="spellEnd"/>
      <w:r w:rsidRPr="0026197C">
        <w:rPr>
          <w:rFonts w:asciiTheme="majorHAnsi" w:hAnsiTheme="majorHAnsi"/>
        </w:rPr>
        <w:t xml:space="preserve"> RE, Brandt A, </w:t>
      </w:r>
      <w:proofErr w:type="spellStart"/>
      <w:r w:rsidRPr="0026197C">
        <w:rPr>
          <w:rFonts w:asciiTheme="majorHAnsi" w:hAnsiTheme="majorHAnsi"/>
        </w:rPr>
        <w:t>Bulleri</w:t>
      </w:r>
      <w:proofErr w:type="spellEnd"/>
      <w:r w:rsidRPr="0026197C">
        <w:rPr>
          <w:rFonts w:asciiTheme="majorHAnsi" w:hAnsiTheme="majorHAnsi"/>
        </w:rPr>
        <w:t xml:space="preserve"> F, </w:t>
      </w:r>
      <w:proofErr w:type="spellStart"/>
      <w:r w:rsidRPr="0026197C">
        <w:rPr>
          <w:rFonts w:asciiTheme="majorHAnsi" w:hAnsiTheme="majorHAnsi"/>
        </w:rPr>
        <w:t>Ellingsen</w:t>
      </w:r>
      <w:proofErr w:type="spellEnd"/>
      <w:r w:rsidRPr="0026197C">
        <w:rPr>
          <w:rFonts w:asciiTheme="majorHAnsi" w:hAnsiTheme="majorHAnsi"/>
        </w:rPr>
        <w:t xml:space="preserve"> KE, Kaiser </w:t>
      </w:r>
      <w:r w:rsidRPr="0026197C">
        <w:rPr>
          <w:rFonts w:asciiTheme="majorHAnsi" w:hAnsiTheme="majorHAnsi"/>
        </w:rPr>
        <w:lastRenderedPageBreak/>
        <w:t xml:space="preserve">S, </w:t>
      </w:r>
      <w:proofErr w:type="spellStart"/>
      <w:r w:rsidRPr="0026197C">
        <w:rPr>
          <w:rFonts w:asciiTheme="majorHAnsi" w:hAnsiTheme="majorHAnsi"/>
        </w:rPr>
        <w:t>Kröncke</w:t>
      </w:r>
      <w:proofErr w:type="spellEnd"/>
      <w:r w:rsidRPr="0026197C">
        <w:rPr>
          <w:rFonts w:asciiTheme="majorHAnsi" w:hAnsiTheme="majorHAnsi"/>
        </w:rPr>
        <w:t xml:space="preserve"> I, </w:t>
      </w:r>
      <w:proofErr w:type="spellStart"/>
      <w:r w:rsidRPr="0026197C">
        <w:rPr>
          <w:rFonts w:asciiTheme="majorHAnsi" w:hAnsiTheme="majorHAnsi"/>
        </w:rPr>
        <w:t>Linse</w:t>
      </w:r>
      <w:proofErr w:type="spellEnd"/>
      <w:r w:rsidRPr="0026197C">
        <w:rPr>
          <w:rFonts w:asciiTheme="majorHAnsi" w:hAnsiTheme="majorHAnsi"/>
        </w:rPr>
        <w:t xml:space="preserve"> K, Maggi E, O'Hara TD, </w:t>
      </w:r>
      <w:proofErr w:type="spellStart"/>
      <w:r w:rsidRPr="0026197C">
        <w:rPr>
          <w:rFonts w:asciiTheme="majorHAnsi" w:hAnsiTheme="majorHAnsi"/>
        </w:rPr>
        <w:t>Plaisance</w:t>
      </w:r>
      <w:proofErr w:type="spellEnd"/>
      <w:r w:rsidRPr="0026197C">
        <w:rPr>
          <w:rFonts w:asciiTheme="majorHAnsi" w:hAnsiTheme="majorHAnsi"/>
        </w:rPr>
        <w:t xml:space="preserve"> L, </w:t>
      </w:r>
      <w:proofErr w:type="spellStart"/>
      <w:r w:rsidRPr="0026197C">
        <w:rPr>
          <w:rFonts w:asciiTheme="majorHAnsi" w:hAnsiTheme="majorHAnsi"/>
        </w:rPr>
        <w:t>Poore</w:t>
      </w:r>
      <w:proofErr w:type="spellEnd"/>
      <w:r w:rsidRPr="0026197C">
        <w:rPr>
          <w:rFonts w:asciiTheme="majorHAnsi" w:hAnsiTheme="majorHAnsi"/>
        </w:rPr>
        <w:t xml:space="preserve"> GCB, Sarkar SK, </w:t>
      </w:r>
      <w:proofErr w:type="spellStart"/>
      <w:r w:rsidRPr="0026197C">
        <w:rPr>
          <w:rFonts w:asciiTheme="majorHAnsi" w:hAnsiTheme="majorHAnsi"/>
        </w:rPr>
        <w:t>Satpathy</w:t>
      </w:r>
      <w:proofErr w:type="spellEnd"/>
      <w:r w:rsidRPr="0026197C">
        <w:rPr>
          <w:rFonts w:asciiTheme="majorHAnsi" w:hAnsiTheme="majorHAnsi"/>
        </w:rPr>
        <w:t xml:space="preserve"> KK, </w:t>
      </w:r>
      <w:proofErr w:type="spellStart"/>
      <w:r w:rsidRPr="0026197C">
        <w:rPr>
          <w:rFonts w:asciiTheme="majorHAnsi" w:hAnsiTheme="majorHAnsi"/>
        </w:rPr>
        <w:t>Schückel</w:t>
      </w:r>
      <w:proofErr w:type="spellEnd"/>
      <w:r w:rsidRPr="0026197C">
        <w:rPr>
          <w:rFonts w:asciiTheme="majorHAnsi" w:hAnsiTheme="majorHAnsi"/>
        </w:rPr>
        <w:t xml:space="preserve"> U, Williams A, Wilson RS (2014) Commonness and rarity in the marine biosphere. Proceedings of the National Academy of Sciences 111(23): 8524-8529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Cooke SJ, </w:t>
      </w:r>
      <w:proofErr w:type="spellStart"/>
      <w:r w:rsidRPr="0026197C">
        <w:rPr>
          <w:rFonts w:asciiTheme="majorHAnsi" w:hAnsiTheme="majorHAnsi"/>
        </w:rPr>
        <w:t>Messmer</w:t>
      </w:r>
      <w:proofErr w:type="spellEnd"/>
      <w:r w:rsidRPr="0026197C">
        <w:rPr>
          <w:rFonts w:asciiTheme="majorHAnsi" w:hAnsiTheme="majorHAnsi"/>
        </w:rPr>
        <w:t xml:space="preserve"> V, Tobin AJ, Pratchett MS, Clark TD (2014) Refuge-seeking impairments mirror metabolic recovery following fisheries</w:t>
      </w:r>
      <w:r w:rsidR="007C6C02">
        <w:rPr>
          <w:rFonts w:asciiTheme="majorHAnsi" w:hAnsiTheme="majorHAnsi"/>
        </w:rPr>
        <w:fldChar w:fldCharType="begin"/>
      </w:r>
      <w:r w:rsidR="007C6C02">
        <w:instrText xml:space="preserve"> XE "</w:instrText>
      </w:r>
      <w:r w:rsidR="007C6C02" w:rsidRPr="00B02736">
        <w:instrText>Fisheries</w:instrText>
      </w:r>
      <w:r w:rsidR="007C6C02">
        <w:instrText xml:space="preserve">" </w:instrText>
      </w:r>
      <w:r w:rsidR="007C6C02">
        <w:rPr>
          <w:rFonts w:asciiTheme="majorHAnsi" w:hAnsiTheme="majorHAnsi"/>
        </w:rPr>
        <w:fldChar w:fldCharType="end"/>
      </w:r>
      <w:r w:rsidRPr="0026197C">
        <w:rPr>
          <w:rFonts w:asciiTheme="majorHAnsi" w:hAnsiTheme="majorHAnsi"/>
        </w:rPr>
        <w:t>-related stressors in the Spanish flag snapper (</w:t>
      </w:r>
      <w:proofErr w:type="spellStart"/>
      <w:r w:rsidRPr="0009468A">
        <w:rPr>
          <w:rFonts w:asciiTheme="majorHAnsi" w:hAnsiTheme="majorHAnsi"/>
          <w:i/>
        </w:rPr>
        <w:t>Lutjanus</w:t>
      </w:r>
      <w:proofErr w:type="spellEnd"/>
      <w:r w:rsidRPr="0009468A">
        <w:rPr>
          <w:rFonts w:asciiTheme="majorHAnsi" w:hAnsiTheme="majorHAnsi"/>
          <w:i/>
        </w:rPr>
        <w:t xml:space="preserve"> </w:t>
      </w:r>
      <w:proofErr w:type="spellStart"/>
      <w:r w:rsidRPr="0009468A">
        <w:rPr>
          <w:rFonts w:asciiTheme="majorHAnsi" w:hAnsiTheme="majorHAnsi"/>
          <w:i/>
        </w:rPr>
        <w:t>carponotatus</w:t>
      </w:r>
      <w:proofErr w:type="spellEnd"/>
      <w:r w:rsidRPr="0026197C">
        <w:rPr>
          <w:rFonts w:asciiTheme="majorHAnsi" w:hAnsiTheme="majorHAnsi"/>
        </w:rPr>
        <w:t>) on the Great Barrier Reef. Physiological and Biochemical Zoology 87(1): 136-147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Currey</w:t>
      </w:r>
      <w:proofErr w:type="spellEnd"/>
      <w:r w:rsidRPr="0026197C">
        <w:rPr>
          <w:rFonts w:asciiTheme="majorHAnsi" w:hAnsiTheme="majorHAnsi"/>
        </w:rPr>
        <w:t xml:space="preserve"> LM, Heupel MR, </w:t>
      </w:r>
      <w:proofErr w:type="spellStart"/>
      <w:r w:rsidRPr="0026197C">
        <w:rPr>
          <w:rFonts w:asciiTheme="majorHAnsi" w:hAnsiTheme="majorHAnsi"/>
        </w:rPr>
        <w:t>Simpfendorfer</w:t>
      </w:r>
      <w:proofErr w:type="spellEnd"/>
      <w:r w:rsidRPr="0026197C">
        <w:rPr>
          <w:rFonts w:asciiTheme="majorHAnsi" w:hAnsiTheme="majorHAnsi"/>
        </w:rPr>
        <w:t xml:space="preserve"> CA, Williams AJ (2014) Inferring movement patterns of a coral reef fish using oxygen and carbon isotopes in otolith carbonate. Journal of Experimental Marine Biology and Ecology 456: 18-25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Currey</w:t>
      </w:r>
      <w:proofErr w:type="spellEnd"/>
      <w:r w:rsidRPr="0026197C">
        <w:rPr>
          <w:rFonts w:asciiTheme="majorHAnsi" w:hAnsiTheme="majorHAnsi"/>
        </w:rPr>
        <w:t xml:space="preserve"> LM, Heupel MR, </w:t>
      </w:r>
      <w:proofErr w:type="spellStart"/>
      <w:r w:rsidRPr="0026197C">
        <w:rPr>
          <w:rFonts w:asciiTheme="majorHAnsi" w:hAnsiTheme="majorHAnsi"/>
        </w:rPr>
        <w:t>Simpfendorfer</w:t>
      </w:r>
      <w:proofErr w:type="spellEnd"/>
      <w:r w:rsidRPr="0026197C">
        <w:rPr>
          <w:rFonts w:asciiTheme="majorHAnsi" w:hAnsiTheme="majorHAnsi"/>
        </w:rPr>
        <w:t xml:space="preserve"> CA, Williams AJ (2014). Sedentary or mobile? Variability in space and depth use of an exploited coral reef fish. Marine Biology 161(9): 2155-2166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Davies CH, Armstrong AJ, Baird M, </w:t>
      </w:r>
      <w:proofErr w:type="spellStart"/>
      <w:r w:rsidRPr="0026197C">
        <w:rPr>
          <w:rFonts w:asciiTheme="majorHAnsi" w:hAnsiTheme="majorHAnsi"/>
        </w:rPr>
        <w:t>Coman</w:t>
      </w:r>
      <w:proofErr w:type="spellEnd"/>
      <w:r w:rsidRPr="0026197C">
        <w:rPr>
          <w:rFonts w:asciiTheme="majorHAnsi" w:hAnsiTheme="majorHAnsi"/>
        </w:rPr>
        <w:t xml:space="preserve"> F, Edgar S, </w:t>
      </w:r>
      <w:proofErr w:type="spellStart"/>
      <w:r w:rsidRPr="0026197C">
        <w:rPr>
          <w:rFonts w:asciiTheme="majorHAnsi" w:hAnsiTheme="majorHAnsi"/>
        </w:rPr>
        <w:t>Gaughan</w:t>
      </w:r>
      <w:proofErr w:type="spellEnd"/>
      <w:r w:rsidRPr="0026197C">
        <w:rPr>
          <w:rFonts w:asciiTheme="majorHAnsi" w:hAnsiTheme="majorHAnsi"/>
        </w:rPr>
        <w:t xml:space="preserve"> D, Greenwood J, </w:t>
      </w:r>
      <w:proofErr w:type="spellStart"/>
      <w:r w:rsidRPr="0026197C">
        <w:rPr>
          <w:rFonts w:asciiTheme="majorHAnsi" w:hAnsiTheme="majorHAnsi"/>
        </w:rPr>
        <w:t>Gusmão</w:t>
      </w:r>
      <w:proofErr w:type="spellEnd"/>
      <w:r w:rsidRPr="0026197C">
        <w:rPr>
          <w:rFonts w:asciiTheme="majorHAnsi" w:hAnsiTheme="majorHAnsi"/>
        </w:rPr>
        <w:t xml:space="preserve"> F, </w:t>
      </w:r>
      <w:proofErr w:type="spellStart"/>
      <w:r w:rsidRPr="0026197C">
        <w:rPr>
          <w:rFonts w:asciiTheme="majorHAnsi" w:hAnsiTheme="majorHAnsi"/>
        </w:rPr>
        <w:t>Henschke</w:t>
      </w:r>
      <w:proofErr w:type="spellEnd"/>
      <w:r w:rsidRPr="0026197C">
        <w:rPr>
          <w:rFonts w:asciiTheme="majorHAnsi" w:hAnsiTheme="majorHAnsi"/>
        </w:rPr>
        <w:t xml:space="preserve"> N, </w:t>
      </w:r>
      <w:proofErr w:type="spellStart"/>
      <w:r w:rsidRPr="0026197C">
        <w:rPr>
          <w:rFonts w:asciiTheme="majorHAnsi" w:hAnsiTheme="majorHAnsi"/>
        </w:rPr>
        <w:t>Koslow</w:t>
      </w:r>
      <w:proofErr w:type="spellEnd"/>
      <w:r w:rsidRPr="0026197C">
        <w:rPr>
          <w:rFonts w:asciiTheme="majorHAnsi" w:hAnsiTheme="majorHAnsi"/>
        </w:rPr>
        <w:t xml:space="preserve"> JA, </w:t>
      </w:r>
      <w:proofErr w:type="spellStart"/>
      <w:r w:rsidRPr="0026197C">
        <w:rPr>
          <w:rFonts w:asciiTheme="majorHAnsi" w:hAnsiTheme="majorHAnsi"/>
        </w:rPr>
        <w:t>Leterme</w:t>
      </w:r>
      <w:proofErr w:type="spellEnd"/>
      <w:r w:rsidRPr="0026197C">
        <w:rPr>
          <w:rFonts w:asciiTheme="majorHAnsi" w:hAnsiTheme="majorHAnsi"/>
        </w:rPr>
        <w:t xml:space="preserve"> SC, McKinnon AD, Miller M, </w:t>
      </w:r>
      <w:proofErr w:type="spellStart"/>
      <w:r w:rsidRPr="0026197C">
        <w:rPr>
          <w:rFonts w:asciiTheme="majorHAnsi" w:hAnsiTheme="majorHAnsi"/>
        </w:rPr>
        <w:t>Pausina</w:t>
      </w:r>
      <w:proofErr w:type="spellEnd"/>
      <w:r w:rsidRPr="0026197C">
        <w:rPr>
          <w:rFonts w:asciiTheme="majorHAnsi" w:hAnsiTheme="majorHAnsi"/>
        </w:rPr>
        <w:t xml:space="preserve"> S, Palomino JU, </w:t>
      </w:r>
      <w:proofErr w:type="spellStart"/>
      <w:r w:rsidRPr="0026197C">
        <w:rPr>
          <w:rFonts w:asciiTheme="majorHAnsi" w:hAnsiTheme="majorHAnsi"/>
        </w:rPr>
        <w:t>Roennfeldt</w:t>
      </w:r>
      <w:proofErr w:type="spellEnd"/>
      <w:r w:rsidRPr="0026197C">
        <w:rPr>
          <w:rFonts w:asciiTheme="majorHAnsi" w:hAnsiTheme="majorHAnsi"/>
        </w:rPr>
        <w:t xml:space="preserve"> RL, </w:t>
      </w:r>
      <w:proofErr w:type="spellStart"/>
      <w:r w:rsidRPr="0026197C">
        <w:rPr>
          <w:rFonts w:asciiTheme="majorHAnsi" w:hAnsiTheme="majorHAnsi"/>
        </w:rPr>
        <w:t>Rothlisberg</w:t>
      </w:r>
      <w:proofErr w:type="spellEnd"/>
      <w:r w:rsidRPr="0026197C">
        <w:rPr>
          <w:rFonts w:asciiTheme="majorHAnsi" w:hAnsiTheme="majorHAnsi"/>
        </w:rPr>
        <w:t xml:space="preserve"> P, </w:t>
      </w:r>
      <w:proofErr w:type="spellStart"/>
      <w:r w:rsidRPr="0026197C">
        <w:rPr>
          <w:rFonts w:asciiTheme="majorHAnsi" w:hAnsiTheme="majorHAnsi"/>
        </w:rPr>
        <w:t>Slotwinski</w:t>
      </w:r>
      <w:proofErr w:type="spellEnd"/>
      <w:r w:rsidRPr="0026197C">
        <w:rPr>
          <w:rFonts w:asciiTheme="majorHAnsi" w:hAnsiTheme="majorHAnsi"/>
        </w:rPr>
        <w:t xml:space="preserve"> A, Strzelecki J, </w:t>
      </w:r>
      <w:proofErr w:type="spellStart"/>
      <w:r w:rsidRPr="0026197C">
        <w:rPr>
          <w:rFonts w:asciiTheme="majorHAnsi" w:hAnsiTheme="majorHAnsi"/>
        </w:rPr>
        <w:t>Suthers</w:t>
      </w:r>
      <w:proofErr w:type="spellEnd"/>
      <w:r w:rsidRPr="0026197C">
        <w:rPr>
          <w:rFonts w:asciiTheme="majorHAnsi" w:hAnsiTheme="majorHAnsi"/>
        </w:rPr>
        <w:t xml:space="preserve"> IM, </w:t>
      </w:r>
      <w:proofErr w:type="spellStart"/>
      <w:r w:rsidRPr="0026197C">
        <w:rPr>
          <w:rFonts w:asciiTheme="majorHAnsi" w:hAnsiTheme="majorHAnsi"/>
        </w:rPr>
        <w:t>Swadling</w:t>
      </w:r>
      <w:proofErr w:type="spellEnd"/>
      <w:r w:rsidRPr="0026197C">
        <w:rPr>
          <w:rFonts w:asciiTheme="majorHAnsi" w:hAnsiTheme="majorHAnsi"/>
        </w:rPr>
        <w:t xml:space="preserve"> KM, Talbot S, Tonks M, Tranter DH, Young JW, Richardson AJ (2014) Over 75 years of zooplankton data from Australia. Ecology 95(11): 3229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Deschaseaux</w:t>
      </w:r>
      <w:proofErr w:type="spellEnd"/>
      <w:r w:rsidRPr="0026197C">
        <w:rPr>
          <w:rFonts w:asciiTheme="majorHAnsi" w:hAnsiTheme="majorHAnsi"/>
        </w:rPr>
        <w:t xml:space="preserve"> ESM, Beltran VH, Jones GB, </w:t>
      </w:r>
      <w:proofErr w:type="spellStart"/>
      <w:r w:rsidRPr="0026197C">
        <w:rPr>
          <w:rFonts w:asciiTheme="majorHAnsi" w:hAnsiTheme="majorHAnsi"/>
        </w:rPr>
        <w:t>Deseo</w:t>
      </w:r>
      <w:proofErr w:type="spellEnd"/>
      <w:r w:rsidRPr="0026197C">
        <w:rPr>
          <w:rFonts w:asciiTheme="majorHAnsi" w:hAnsiTheme="majorHAnsi"/>
        </w:rPr>
        <w:t xml:space="preserve"> MA, Swan HB, Harrison PL, Eyre BD (2014) Comparative response of DMS and DMSP concentrations in </w:t>
      </w:r>
      <w:proofErr w:type="spellStart"/>
      <w:r w:rsidRPr="0009468A">
        <w:rPr>
          <w:rFonts w:asciiTheme="majorHAnsi" w:hAnsiTheme="majorHAnsi"/>
          <w:i/>
        </w:rPr>
        <w:t>Symbiodinium</w:t>
      </w:r>
      <w:proofErr w:type="spellEnd"/>
      <w:r w:rsidRPr="0026197C">
        <w:rPr>
          <w:rFonts w:asciiTheme="majorHAnsi" w:hAnsiTheme="majorHAnsi"/>
        </w:rPr>
        <w:t xml:space="preserve"> clades C1 and D1 under thermal stress Journal of Experimental Marine Biology and Ecology 459: 181-189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Diaz-Pulido G, Nash MC, Anthony KRN, Bender D, </w:t>
      </w:r>
      <w:proofErr w:type="spellStart"/>
      <w:r w:rsidRPr="0026197C">
        <w:rPr>
          <w:rFonts w:asciiTheme="majorHAnsi" w:hAnsiTheme="majorHAnsi"/>
        </w:rPr>
        <w:t>Opdyke</w:t>
      </w:r>
      <w:proofErr w:type="spellEnd"/>
      <w:r w:rsidRPr="0026197C">
        <w:rPr>
          <w:rFonts w:asciiTheme="majorHAnsi" w:hAnsiTheme="majorHAnsi"/>
        </w:rPr>
        <w:t xml:space="preserve"> BN, Reyes-</w:t>
      </w:r>
      <w:proofErr w:type="spellStart"/>
      <w:r w:rsidRPr="0026197C">
        <w:rPr>
          <w:rFonts w:asciiTheme="majorHAnsi" w:hAnsiTheme="majorHAnsi"/>
        </w:rPr>
        <w:t>Nivia</w:t>
      </w:r>
      <w:proofErr w:type="spellEnd"/>
      <w:r w:rsidRPr="0026197C">
        <w:rPr>
          <w:rFonts w:asciiTheme="majorHAnsi" w:hAnsiTheme="majorHAnsi"/>
        </w:rPr>
        <w:t xml:space="preserve"> C, </w:t>
      </w:r>
      <w:proofErr w:type="spellStart"/>
      <w:r w:rsidRPr="0026197C">
        <w:rPr>
          <w:rFonts w:asciiTheme="majorHAnsi" w:hAnsiTheme="majorHAnsi"/>
        </w:rPr>
        <w:t>Troitzsch</w:t>
      </w:r>
      <w:proofErr w:type="spellEnd"/>
      <w:r w:rsidRPr="0026197C">
        <w:rPr>
          <w:rFonts w:asciiTheme="majorHAnsi" w:hAnsiTheme="majorHAnsi"/>
        </w:rPr>
        <w:t xml:space="preserve"> U (2014) Greenhouse conditions induce mineralogical changes and dolomite accumulation in coralline algae on tropical reefs. Nature Communications 5: 3310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Dixon GB, Bay LK, </w:t>
      </w:r>
      <w:proofErr w:type="spellStart"/>
      <w:r w:rsidRPr="0026197C">
        <w:rPr>
          <w:rFonts w:asciiTheme="majorHAnsi" w:hAnsiTheme="majorHAnsi"/>
        </w:rPr>
        <w:t>Matz</w:t>
      </w:r>
      <w:proofErr w:type="spellEnd"/>
      <w:r w:rsidRPr="0026197C">
        <w:rPr>
          <w:rFonts w:asciiTheme="majorHAnsi" w:hAnsiTheme="majorHAnsi"/>
        </w:rPr>
        <w:t xml:space="preserve"> MK (2014) </w:t>
      </w:r>
      <w:proofErr w:type="spellStart"/>
      <w:r w:rsidRPr="0026197C">
        <w:rPr>
          <w:rFonts w:asciiTheme="majorHAnsi" w:hAnsiTheme="majorHAnsi"/>
        </w:rPr>
        <w:t>Biomodal</w:t>
      </w:r>
      <w:proofErr w:type="spellEnd"/>
      <w:r w:rsidRPr="0026197C">
        <w:rPr>
          <w:rFonts w:asciiTheme="majorHAnsi" w:hAnsiTheme="majorHAnsi"/>
        </w:rPr>
        <w:t xml:space="preserve"> signatures of germline methylation are linked with gene expression plasticity in the coral </w:t>
      </w:r>
      <w:proofErr w:type="spellStart"/>
      <w:r w:rsidRPr="0009468A">
        <w:rPr>
          <w:rFonts w:asciiTheme="majorHAnsi" w:hAnsiTheme="majorHAnsi"/>
          <w:i/>
        </w:rPr>
        <w:t>Acropora</w:t>
      </w:r>
      <w:proofErr w:type="spellEnd"/>
      <w:r w:rsidRPr="0009468A">
        <w:rPr>
          <w:rFonts w:asciiTheme="majorHAnsi" w:hAnsiTheme="majorHAnsi"/>
          <w:i/>
        </w:rPr>
        <w:t xml:space="preserve"> </w:t>
      </w:r>
      <w:proofErr w:type="spellStart"/>
      <w:r w:rsidRPr="0009468A">
        <w:rPr>
          <w:rFonts w:asciiTheme="majorHAnsi" w:hAnsiTheme="majorHAnsi"/>
          <w:i/>
        </w:rPr>
        <w:t>millepora</w:t>
      </w:r>
      <w:proofErr w:type="spellEnd"/>
      <w:r w:rsidRPr="0026197C">
        <w:rPr>
          <w:rFonts w:asciiTheme="majorHAnsi" w:hAnsiTheme="majorHAnsi"/>
        </w:rPr>
        <w:t>. BMC Genomics 15: 1109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Donaldson MR, </w:t>
      </w:r>
      <w:proofErr w:type="spellStart"/>
      <w:r w:rsidRPr="0026197C">
        <w:rPr>
          <w:rFonts w:asciiTheme="majorHAnsi" w:hAnsiTheme="majorHAnsi"/>
        </w:rPr>
        <w:t>Hinch</w:t>
      </w:r>
      <w:proofErr w:type="spellEnd"/>
      <w:r w:rsidRPr="0026197C">
        <w:rPr>
          <w:rFonts w:asciiTheme="majorHAnsi" w:hAnsiTheme="majorHAnsi"/>
        </w:rPr>
        <w:t xml:space="preserve"> SG, </w:t>
      </w:r>
      <w:proofErr w:type="spellStart"/>
      <w:r w:rsidRPr="0026197C">
        <w:rPr>
          <w:rFonts w:asciiTheme="majorHAnsi" w:hAnsiTheme="majorHAnsi"/>
        </w:rPr>
        <w:t>Suski</w:t>
      </w:r>
      <w:proofErr w:type="spellEnd"/>
      <w:r w:rsidRPr="0026197C">
        <w:rPr>
          <w:rFonts w:asciiTheme="majorHAnsi" w:hAnsiTheme="majorHAnsi"/>
        </w:rPr>
        <w:t xml:space="preserve"> CD, Fisk AT, Heupel MR, Cooke SJ (2014) Making connections in aquatic ecosystems with acoustic telemetry monitoring. Frontiers in Ecology and the Environment 12(10): 565-573 </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Doo SS, Fujita K, Byrne M, Uthicke S (2014) Fate of calcifying tropical symbiont-bearing large benthic foraminifera: living sands in a changing ocean. The Biological Bulletin 226(3): 169-186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Drenner</w:t>
      </w:r>
      <w:proofErr w:type="spellEnd"/>
      <w:r w:rsidRPr="0026197C">
        <w:rPr>
          <w:rFonts w:asciiTheme="majorHAnsi" w:hAnsiTheme="majorHAnsi"/>
        </w:rPr>
        <w:t xml:space="preserve"> SM, </w:t>
      </w:r>
      <w:proofErr w:type="spellStart"/>
      <w:r w:rsidRPr="0026197C">
        <w:rPr>
          <w:rFonts w:asciiTheme="majorHAnsi" w:hAnsiTheme="majorHAnsi"/>
        </w:rPr>
        <w:t>Hinch</w:t>
      </w:r>
      <w:proofErr w:type="spellEnd"/>
      <w:r w:rsidRPr="0026197C">
        <w:rPr>
          <w:rFonts w:asciiTheme="majorHAnsi" w:hAnsiTheme="majorHAnsi"/>
        </w:rPr>
        <w:t xml:space="preserve"> SG, Martins EG, </w:t>
      </w:r>
      <w:proofErr w:type="spellStart"/>
      <w:r w:rsidRPr="0026197C">
        <w:rPr>
          <w:rFonts w:asciiTheme="majorHAnsi" w:hAnsiTheme="majorHAnsi"/>
        </w:rPr>
        <w:t>Robichaud</w:t>
      </w:r>
      <w:proofErr w:type="spellEnd"/>
      <w:r w:rsidRPr="0026197C">
        <w:rPr>
          <w:rFonts w:asciiTheme="majorHAnsi" w:hAnsiTheme="majorHAnsi"/>
        </w:rPr>
        <w:t xml:space="preserve"> D, Clark TD, Thompson LA, Patterson DA, Cooke SJ, Thomson RE (2014) Variable thermal experience and diel thermal patterns of homing sockeye salmon in coastal marine waters. Marine Ecology Progress Series 496: 109-124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Dulvy</w:t>
      </w:r>
      <w:proofErr w:type="spellEnd"/>
      <w:r w:rsidRPr="0026197C">
        <w:rPr>
          <w:rFonts w:asciiTheme="majorHAnsi" w:hAnsiTheme="majorHAnsi"/>
        </w:rPr>
        <w:t xml:space="preserve"> NK, Fowler SL, </w:t>
      </w:r>
      <w:proofErr w:type="spellStart"/>
      <w:r w:rsidRPr="0026197C">
        <w:rPr>
          <w:rFonts w:asciiTheme="majorHAnsi" w:hAnsiTheme="majorHAnsi"/>
        </w:rPr>
        <w:t>Musick</w:t>
      </w:r>
      <w:proofErr w:type="spellEnd"/>
      <w:r w:rsidRPr="0026197C">
        <w:rPr>
          <w:rFonts w:asciiTheme="majorHAnsi" w:hAnsiTheme="majorHAnsi"/>
        </w:rPr>
        <w:t xml:space="preserve"> JA, Cavanagh RD, </w:t>
      </w:r>
      <w:proofErr w:type="spellStart"/>
      <w:r w:rsidRPr="0026197C">
        <w:rPr>
          <w:rFonts w:asciiTheme="majorHAnsi" w:hAnsiTheme="majorHAnsi"/>
        </w:rPr>
        <w:t>Kyne</w:t>
      </w:r>
      <w:proofErr w:type="spellEnd"/>
      <w:r w:rsidRPr="0026197C">
        <w:rPr>
          <w:rFonts w:asciiTheme="majorHAnsi" w:hAnsiTheme="majorHAnsi"/>
        </w:rPr>
        <w:t xml:space="preserve"> PM, Harrison LR, Carlson JK, Davidson LNK, Fordham SV, Francis MP, Pollock CM, </w:t>
      </w:r>
      <w:proofErr w:type="spellStart"/>
      <w:r w:rsidRPr="0026197C">
        <w:rPr>
          <w:rFonts w:asciiTheme="majorHAnsi" w:hAnsiTheme="majorHAnsi"/>
        </w:rPr>
        <w:t>Simpfendorfer</w:t>
      </w:r>
      <w:proofErr w:type="spellEnd"/>
      <w:r w:rsidRPr="0026197C">
        <w:rPr>
          <w:rFonts w:asciiTheme="majorHAnsi" w:hAnsiTheme="majorHAnsi"/>
        </w:rPr>
        <w:t xml:space="preserve"> CA, Burgess GH, Carpenter KE, </w:t>
      </w:r>
      <w:proofErr w:type="spellStart"/>
      <w:r w:rsidRPr="0026197C">
        <w:rPr>
          <w:rFonts w:asciiTheme="majorHAnsi" w:hAnsiTheme="majorHAnsi"/>
        </w:rPr>
        <w:t>Compagno</w:t>
      </w:r>
      <w:proofErr w:type="spellEnd"/>
      <w:r w:rsidRPr="0026197C">
        <w:rPr>
          <w:rFonts w:asciiTheme="majorHAnsi" w:hAnsiTheme="majorHAnsi"/>
        </w:rPr>
        <w:t xml:space="preserve"> LJV, Ebert DA, Gibson C, Heupel MR, Livingstone SR, </w:t>
      </w:r>
      <w:proofErr w:type="spellStart"/>
      <w:r w:rsidRPr="0026197C">
        <w:rPr>
          <w:rFonts w:asciiTheme="majorHAnsi" w:hAnsiTheme="majorHAnsi"/>
        </w:rPr>
        <w:t>Sanciangco</w:t>
      </w:r>
      <w:proofErr w:type="spellEnd"/>
      <w:r w:rsidRPr="0026197C">
        <w:rPr>
          <w:rFonts w:asciiTheme="majorHAnsi" w:hAnsiTheme="majorHAnsi"/>
        </w:rPr>
        <w:t xml:space="preserve"> JC, Stevens JD, </w:t>
      </w:r>
      <w:proofErr w:type="spellStart"/>
      <w:r w:rsidRPr="0026197C">
        <w:rPr>
          <w:rFonts w:asciiTheme="majorHAnsi" w:hAnsiTheme="majorHAnsi"/>
        </w:rPr>
        <w:t>Valenti</w:t>
      </w:r>
      <w:proofErr w:type="spellEnd"/>
      <w:r w:rsidRPr="0026197C">
        <w:rPr>
          <w:rFonts w:asciiTheme="majorHAnsi" w:hAnsiTheme="majorHAnsi"/>
        </w:rPr>
        <w:t xml:space="preserve"> S, White WT (2014) Extinction risk and conservation of the world's sharks and rays. </w:t>
      </w:r>
      <w:proofErr w:type="spellStart"/>
      <w:r w:rsidRPr="0026197C">
        <w:rPr>
          <w:rFonts w:asciiTheme="majorHAnsi" w:hAnsiTheme="majorHAnsi"/>
        </w:rPr>
        <w:t>eLife</w:t>
      </w:r>
      <w:proofErr w:type="spellEnd"/>
      <w:r w:rsidRPr="0026197C">
        <w:rPr>
          <w:rFonts w:asciiTheme="majorHAnsi" w:hAnsiTheme="majorHAnsi"/>
        </w:rPr>
        <w:t xml:space="preserve"> 3:e00590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Edmunds PJ, </w:t>
      </w:r>
      <w:proofErr w:type="spellStart"/>
      <w:r w:rsidRPr="0026197C">
        <w:rPr>
          <w:rFonts w:asciiTheme="majorHAnsi" w:hAnsiTheme="majorHAnsi"/>
        </w:rPr>
        <w:t>Adjeroud</w:t>
      </w:r>
      <w:proofErr w:type="spellEnd"/>
      <w:r w:rsidRPr="0026197C">
        <w:rPr>
          <w:rFonts w:asciiTheme="majorHAnsi" w:hAnsiTheme="majorHAnsi"/>
        </w:rPr>
        <w:t xml:space="preserve"> M, </w:t>
      </w:r>
      <w:proofErr w:type="spellStart"/>
      <w:r w:rsidRPr="0026197C">
        <w:rPr>
          <w:rFonts w:asciiTheme="majorHAnsi" w:hAnsiTheme="majorHAnsi"/>
        </w:rPr>
        <w:t>Baskett</w:t>
      </w:r>
      <w:proofErr w:type="spellEnd"/>
      <w:r w:rsidRPr="0026197C">
        <w:rPr>
          <w:rFonts w:asciiTheme="majorHAnsi" w:hAnsiTheme="majorHAnsi"/>
        </w:rPr>
        <w:t xml:space="preserve"> ML, </w:t>
      </w:r>
      <w:proofErr w:type="spellStart"/>
      <w:r w:rsidRPr="0026197C">
        <w:rPr>
          <w:rFonts w:asciiTheme="majorHAnsi" w:hAnsiTheme="majorHAnsi"/>
        </w:rPr>
        <w:t>Baums</w:t>
      </w:r>
      <w:proofErr w:type="spellEnd"/>
      <w:r w:rsidRPr="0026197C">
        <w:rPr>
          <w:rFonts w:asciiTheme="majorHAnsi" w:hAnsiTheme="majorHAnsi"/>
        </w:rPr>
        <w:t xml:space="preserve"> IB, Budd AF, Carpenter RC, </w:t>
      </w:r>
      <w:proofErr w:type="spellStart"/>
      <w:r w:rsidRPr="0026197C">
        <w:rPr>
          <w:rFonts w:asciiTheme="majorHAnsi" w:hAnsiTheme="majorHAnsi"/>
        </w:rPr>
        <w:t>Fabina</w:t>
      </w:r>
      <w:proofErr w:type="spellEnd"/>
      <w:r w:rsidRPr="0026197C">
        <w:rPr>
          <w:rFonts w:asciiTheme="majorHAnsi" w:hAnsiTheme="majorHAnsi"/>
        </w:rPr>
        <w:t xml:space="preserve"> NS, Fan TY, Franklin EC, Gross K, Han X, Jacobson L, Klaus JS, McClanahan TR, O'Leary JK, van Oppen MJ, </w:t>
      </w:r>
      <w:proofErr w:type="spellStart"/>
      <w:r w:rsidRPr="0026197C">
        <w:rPr>
          <w:rFonts w:asciiTheme="majorHAnsi" w:hAnsiTheme="majorHAnsi"/>
        </w:rPr>
        <w:t>Pochon</w:t>
      </w:r>
      <w:proofErr w:type="spellEnd"/>
      <w:r w:rsidRPr="0026197C">
        <w:rPr>
          <w:rFonts w:asciiTheme="majorHAnsi" w:hAnsiTheme="majorHAnsi"/>
        </w:rPr>
        <w:t xml:space="preserve"> X, Putnam HM, Smith TB, Stat M, Sweatman H, van </w:t>
      </w:r>
      <w:proofErr w:type="spellStart"/>
      <w:r w:rsidRPr="0026197C">
        <w:rPr>
          <w:rFonts w:asciiTheme="majorHAnsi" w:hAnsiTheme="majorHAnsi"/>
        </w:rPr>
        <w:t>Woesik</w:t>
      </w:r>
      <w:proofErr w:type="spellEnd"/>
      <w:r w:rsidRPr="0026197C">
        <w:rPr>
          <w:rFonts w:asciiTheme="majorHAnsi" w:hAnsiTheme="majorHAnsi"/>
        </w:rPr>
        <w:t xml:space="preserve"> R, Gates RD. Persistence </w:t>
      </w:r>
      <w:r w:rsidRPr="0026197C">
        <w:rPr>
          <w:rFonts w:asciiTheme="majorHAnsi" w:hAnsiTheme="majorHAnsi"/>
        </w:rPr>
        <w:lastRenderedPageBreak/>
        <w:t xml:space="preserve">and change in community composition of reef corals through Present, Past, and Future climates. </w:t>
      </w:r>
      <w:proofErr w:type="spellStart"/>
      <w:r w:rsidRPr="0026197C">
        <w:rPr>
          <w:rFonts w:asciiTheme="majorHAnsi" w:hAnsiTheme="majorHAnsi"/>
        </w:rPr>
        <w:t>PLoS</w:t>
      </w:r>
      <w:proofErr w:type="spellEnd"/>
      <w:r w:rsidRPr="0026197C">
        <w:rPr>
          <w:rFonts w:asciiTheme="majorHAnsi" w:hAnsiTheme="majorHAnsi"/>
        </w:rPr>
        <w:t xml:space="preserve"> ONE 9(10): e107525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Edwards CB, Friedlander AM, Green AG, </w:t>
      </w:r>
      <w:proofErr w:type="spellStart"/>
      <w:r w:rsidRPr="0026197C">
        <w:rPr>
          <w:rFonts w:asciiTheme="majorHAnsi" w:hAnsiTheme="majorHAnsi"/>
        </w:rPr>
        <w:t>Hardt</w:t>
      </w:r>
      <w:proofErr w:type="spellEnd"/>
      <w:r w:rsidRPr="0026197C">
        <w:rPr>
          <w:rFonts w:asciiTheme="majorHAnsi" w:hAnsiTheme="majorHAnsi"/>
        </w:rPr>
        <w:t xml:space="preserve"> MJ, Sala E, Sweatman HP, Williams ID, </w:t>
      </w:r>
      <w:proofErr w:type="spellStart"/>
      <w:r w:rsidRPr="0026197C">
        <w:rPr>
          <w:rFonts w:asciiTheme="majorHAnsi" w:hAnsiTheme="majorHAnsi"/>
        </w:rPr>
        <w:t>Zgliczynski</w:t>
      </w:r>
      <w:proofErr w:type="spellEnd"/>
      <w:r w:rsidRPr="0026197C">
        <w:rPr>
          <w:rFonts w:asciiTheme="majorHAnsi" w:hAnsiTheme="majorHAnsi"/>
        </w:rPr>
        <w:t xml:space="preserve"> B, </w:t>
      </w:r>
      <w:proofErr w:type="spellStart"/>
      <w:r w:rsidRPr="0026197C">
        <w:rPr>
          <w:rFonts w:asciiTheme="majorHAnsi" w:hAnsiTheme="majorHAnsi"/>
        </w:rPr>
        <w:t>Sandin</w:t>
      </w:r>
      <w:proofErr w:type="spellEnd"/>
      <w:r w:rsidRPr="0026197C">
        <w:rPr>
          <w:rFonts w:asciiTheme="majorHAnsi" w:hAnsiTheme="majorHAnsi"/>
        </w:rPr>
        <w:t xml:space="preserve"> SA, Smith JE (2014) Global assessment of the status of coral reef herbivorous fishes: evidence for fishing effects. Proceedings of the Royal Society B 281 (no. 1774): 20131835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Emslie MJ, Cheal AJ, Johns KA (2014) Retention of habitat complexity minimizes disassembly of reef fish communities following disturbance: A large-scale natural experiment. </w:t>
      </w:r>
      <w:proofErr w:type="spellStart"/>
      <w:r w:rsidRPr="0026197C">
        <w:rPr>
          <w:rFonts w:asciiTheme="majorHAnsi" w:hAnsiTheme="majorHAnsi"/>
        </w:rPr>
        <w:t>PLoS</w:t>
      </w:r>
      <w:proofErr w:type="spellEnd"/>
      <w:r w:rsidRPr="0026197C">
        <w:rPr>
          <w:rFonts w:asciiTheme="majorHAnsi" w:hAnsiTheme="majorHAnsi"/>
        </w:rPr>
        <w:t xml:space="preserve"> ONE 9(8): e105384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Erwin PM, Pineda MC, Webster N, Turon X, </w:t>
      </w:r>
      <w:proofErr w:type="spellStart"/>
      <w:r w:rsidRPr="0026197C">
        <w:rPr>
          <w:rFonts w:asciiTheme="majorHAnsi" w:hAnsiTheme="majorHAnsi"/>
        </w:rPr>
        <w:t>López-Legentil</w:t>
      </w:r>
      <w:proofErr w:type="spellEnd"/>
      <w:r w:rsidRPr="0026197C">
        <w:rPr>
          <w:rFonts w:asciiTheme="majorHAnsi" w:hAnsiTheme="majorHAnsi"/>
        </w:rPr>
        <w:t xml:space="preserve"> S (2014) Down under the tunic: bacterial biodiversity hotspots and widespread ammonia-oxidizing archaea in coral reef ascidians. The ISME Journal 8(3): 575-588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Espinoza M, Cappo M, Heupel MR, Tobin AJ, </w:t>
      </w:r>
      <w:proofErr w:type="spellStart"/>
      <w:r w:rsidRPr="0026197C">
        <w:rPr>
          <w:rFonts w:asciiTheme="majorHAnsi" w:hAnsiTheme="majorHAnsi"/>
        </w:rPr>
        <w:t>Simpfendorfer</w:t>
      </w:r>
      <w:proofErr w:type="spellEnd"/>
      <w:r w:rsidRPr="0026197C">
        <w:rPr>
          <w:rFonts w:asciiTheme="majorHAnsi" w:hAnsiTheme="majorHAnsi"/>
        </w:rPr>
        <w:t xml:space="preserve"> CA (2014) Quantifying shark distribution patterns and species-habitat associations: Implications of Marine Park zoning. </w:t>
      </w:r>
      <w:proofErr w:type="spellStart"/>
      <w:r w:rsidRPr="0026197C">
        <w:rPr>
          <w:rFonts w:asciiTheme="majorHAnsi" w:hAnsiTheme="majorHAnsi"/>
        </w:rPr>
        <w:t>PLoS</w:t>
      </w:r>
      <w:proofErr w:type="spellEnd"/>
      <w:r w:rsidRPr="0026197C">
        <w:rPr>
          <w:rFonts w:asciiTheme="majorHAnsi" w:hAnsiTheme="majorHAnsi"/>
        </w:rPr>
        <w:t xml:space="preserve"> ONE 9(9): e106885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Evenhuis</w:t>
      </w:r>
      <w:proofErr w:type="spellEnd"/>
      <w:r w:rsidRPr="0026197C">
        <w:rPr>
          <w:rFonts w:asciiTheme="majorHAnsi" w:hAnsiTheme="majorHAnsi"/>
        </w:rPr>
        <w:t xml:space="preserve"> C, </w:t>
      </w:r>
      <w:proofErr w:type="spellStart"/>
      <w:r w:rsidRPr="0026197C">
        <w:rPr>
          <w:rFonts w:asciiTheme="majorHAnsi" w:hAnsiTheme="majorHAnsi"/>
        </w:rPr>
        <w:t>Lenton</w:t>
      </w:r>
      <w:proofErr w:type="spellEnd"/>
      <w:r w:rsidRPr="0026197C">
        <w:rPr>
          <w:rFonts w:asciiTheme="majorHAnsi" w:hAnsiTheme="majorHAnsi"/>
        </w:rPr>
        <w:t xml:space="preserve"> A, </w:t>
      </w:r>
      <w:proofErr w:type="spellStart"/>
      <w:r w:rsidRPr="0026197C">
        <w:rPr>
          <w:rFonts w:asciiTheme="majorHAnsi" w:hAnsiTheme="majorHAnsi"/>
        </w:rPr>
        <w:t>Cantin</w:t>
      </w:r>
      <w:proofErr w:type="spellEnd"/>
      <w:r w:rsidRPr="0026197C">
        <w:rPr>
          <w:rFonts w:asciiTheme="majorHAnsi" w:hAnsiTheme="majorHAnsi"/>
        </w:rPr>
        <w:t xml:space="preserve"> NE, Lough JM (2014) </w:t>
      </w:r>
      <w:proofErr w:type="spellStart"/>
      <w:r w:rsidRPr="0026197C">
        <w:rPr>
          <w:rFonts w:asciiTheme="majorHAnsi" w:hAnsiTheme="majorHAnsi"/>
        </w:rPr>
        <w:t>Modeling</w:t>
      </w:r>
      <w:proofErr w:type="spellEnd"/>
      <w:r w:rsidRPr="0026197C">
        <w:rPr>
          <w:rFonts w:asciiTheme="majorHAnsi" w:hAnsiTheme="majorHAnsi"/>
        </w:rPr>
        <w:t xml:space="preserve"> coral calcification accounting for the impacts of coral bleaching</w:t>
      </w:r>
      <w:r w:rsidR="00524738">
        <w:rPr>
          <w:rFonts w:asciiTheme="majorHAnsi" w:hAnsiTheme="majorHAnsi"/>
        </w:rPr>
        <w:fldChar w:fldCharType="begin"/>
      </w:r>
      <w:r w:rsidR="00524738">
        <w:instrText xml:space="preserve"> XE "</w:instrText>
      </w:r>
      <w:r w:rsidR="00524738" w:rsidRPr="00C74404">
        <w:instrText>Coral bleaching</w:instrText>
      </w:r>
      <w:r w:rsidR="00524738">
        <w:instrText xml:space="preserve">" </w:instrText>
      </w:r>
      <w:r w:rsidR="00524738">
        <w:rPr>
          <w:rFonts w:asciiTheme="majorHAnsi" w:hAnsiTheme="majorHAnsi"/>
        </w:rPr>
        <w:fldChar w:fldCharType="end"/>
      </w:r>
      <w:r w:rsidRPr="0026197C">
        <w:rPr>
          <w:rFonts w:asciiTheme="majorHAnsi" w:hAnsiTheme="majorHAnsi"/>
        </w:rPr>
        <w:t xml:space="preserve"> and ocean acidification</w:t>
      </w:r>
      <w:r w:rsidR="00154E97">
        <w:rPr>
          <w:rFonts w:asciiTheme="majorHAnsi" w:hAnsiTheme="majorHAnsi"/>
        </w:rPr>
        <w:fldChar w:fldCharType="begin"/>
      </w:r>
      <w:r w:rsidR="00154E97">
        <w:instrText xml:space="preserve"> XE "</w:instrText>
      </w:r>
      <w:r w:rsidR="00154E97" w:rsidRPr="00E120A9">
        <w:instrText>Ocean acidification</w:instrText>
      </w:r>
      <w:r w:rsidR="00154E97">
        <w:instrText xml:space="preserve">" </w:instrText>
      </w:r>
      <w:r w:rsidR="00154E97">
        <w:rPr>
          <w:rFonts w:asciiTheme="majorHAnsi" w:hAnsiTheme="majorHAnsi"/>
        </w:rPr>
        <w:fldChar w:fldCharType="end"/>
      </w:r>
      <w:r w:rsidRPr="0026197C">
        <w:rPr>
          <w:rFonts w:asciiTheme="majorHAnsi" w:hAnsiTheme="majorHAnsi"/>
        </w:rPr>
        <w:t xml:space="preserve">. </w:t>
      </w:r>
      <w:proofErr w:type="spellStart"/>
      <w:r w:rsidRPr="0026197C">
        <w:rPr>
          <w:rFonts w:asciiTheme="majorHAnsi" w:hAnsiTheme="majorHAnsi"/>
        </w:rPr>
        <w:t>Biogeosciences</w:t>
      </w:r>
      <w:proofErr w:type="spellEnd"/>
      <w:r w:rsidRPr="0026197C">
        <w:rPr>
          <w:rFonts w:asciiTheme="majorHAnsi" w:hAnsiTheme="majorHAnsi"/>
        </w:rPr>
        <w:t xml:space="preserve"> Discussion 11: 187-249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Fabricius KE, </w:t>
      </w:r>
      <w:proofErr w:type="spellStart"/>
      <w:r w:rsidRPr="0026197C">
        <w:rPr>
          <w:rFonts w:asciiTheme="majorHAnsi" w:hAnsiTheme="majorHAnsi"/>
        </w:rPr>
        <w:t>De'ath</w:t>
      </w:r>
      <w:proofErr w:type="spellEnd"/>
      <w:r w:rsidRPr="0026197C">
        <w:rPr>
          <w:rFonts w:asciiTheme="majorHAnsi" w:hAnsiTheme="majorHAnsi"/>
        </w:rPr>
        <w:t xml:space="preserve"> G, Noonan S, Uthicke S (2014) Ecological effects of ocean acidification</w:t>
      </w:r>
      <w:r w:rsidR="00154E97">
        <w:rPr>
          <w:rFonts w:asciiTheme="majorHAnsi" w:hAnsiTheme="majorHAnsi"/>
        </w:rPr>
        <w:fldChar w:fldCharType="begin"/>
      </w:r>
      <w:r w:rsidR="00154E97">
        <w:instrText xml:space="preserve"> XE "</w:instrText>
      </w:r>
      <w:r w:rsidR="00154E97" w:rsidRPr="00E120A9">
        <w:instrText>Ocean acidification</w:instrText>
      </w:r>
      <w:r w:rsidR="00154E97">
        <w:instrText xml:space="preserve">" </w:instrText>
      </w:r>
      <w:r w:rsidR="00154E97">
        <w:rPr>
          <w:rFonts w:asciiTheme="majorHAnsi" w:hAnsiTheme="majorHAnsi"/>
        </w:rPr>
        <w:fldChar w:fldCharType="end"/>
      </w:r>
      <w:r w:rsidRPr="0026197C">
        <w:rPr>
          <w:rFonts w:asciiTheme="majorHAnsi" w:hAnsiTheme="majorHAnsi"/>
        </w:rPr>
        <w:t xml:space="preserve"> and habitat complexity on reef-associated macroinvertebrate communities. Proceedings of the Royal Society B 281 (no. 1775): 20132479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Fabricius KE, Logan M, Weeks S, Brodie J (2014) </w:t>
      </w:r>
      <w:proofErr w:type="gramStart"/>
      <w:r w:rsidRPr="0026197C">
        <w:rPr>
          <w:rFonts w:asciiTheme="majorHAnsi" w:hAnsiTheme="majorHAnsi"/>
        </w:rPr>
        <w:t>The</w:t>
      </w:r>
      <w:proofErr w:type="gramEnd"/>
      <w:r w:rsidRPr="0026197C">
        <w:rPr>
          <w:rFonts w:asciiTheme="majorHAnsi" w:hAnsiTheme="majorHAnsi"/>
        </w:rPr>
        <w:t xml:space="preserve"> effects of river</w:t>
      </w:r>
      <w:r w:rsidR="008E788C">
        <w:rPr>
          <w:rFonts w:asciiTheme="majorHAnsi" w:hAnsiTheme="majorHAnsi"/>
        </w:rPr>
        <w:fldChar w:fldCharType="begin"/>
      </w:r>
      <w:r w:rsidR="008E788C">
        <w:instrText xml:space="preserve"> XE "</w:instrText>
      </w:r>
      <w:r w:rsidR="008E788C" w:rsidRPr="00A40C13">
        <w:instrText>River</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run-off</w:t>
      </w:r>
      <w:r w:rsidR="008E788C">
        <w:rPr>
          <w:rFonts w:asciiTheme="majorHAnsi" w:hAnsiTheme="majorHAnsi"/>
        </w:rPr>
        <w:fldChar w:fldCharType="begin"/>
      </w:r>
      <w:r w:rsidR="008E788C">
        <w:instrText xml:space="preserve"> XE "</w:instrText>
      </w:r>
      <w:r w:rsidR="008E788C" w:rsidRPr="00A40C13">
        <w:instrText>Run-off</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on water clarity across the central Great Barrier Reef. Marine Pollution Bulletin 84(1-2): 191-200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Fang JKH, </w:t>
      </w:r>
      <w:proofErr w:type="spellStart"/>
      <w:r w:rsidRPr="0026197C">
        <w:rPr>
          <w:rFonts w:asciiTheme="majorHAnsi" w:hAnsiTheme="majorHAnsi"/>
        </w:rPr>
        <w:t>Schönberg</w:t>
      </w:r>
      <w:proofErr w:type="spellEnd"/>
      <w:r w:rsidRPr="0026197C">
        <w:rPr>
          <w:rFonts w:asciiTheme="majorHAnsi" w:hAnsiTheme="majorHAnsi"/>
        </w:rPr>
        <w:t xml:space="preserve"> CHL, Mello-</w:t>
      </w:r>
      <w:proofErr w:type="spellStart"/>
      <w:r w:rsidRPr="0026197C">
        <w:rPr>
          <w:rFonts w:asciiTheme="majorHAnsi" w:hAnsiTheme="majorHAnsi"/>
        </w:rPr>
        <w:t>Athayde</w:t>
      </w:r>
      <w:proofErr w:type="spellEnd"/>
      <w:r w:rsidRPr="0026197C">
        <w:rPr>
          <w:rFonts w:asciiTheme="majorHAnsi" w:hAnsiTheme="majorHAnsi"/>
        </w:rPr>
        <w:t xml:space="preserve"> MA, </w:t>
      </w:r>
      <w:proofErr w:type="spellStart"/>
      <w:r w:rsidRPr="0026197C">
        <w:rPr>
          <w:rFonts w:asciiTheme="majorHAnsi" w:hAnsiTheme="majorHAnsi"/>
        </w:rPr>
        <w:t>Hoegh-Guldberg</w:t>
      </w:r>
      <w:proofErr w:type="spellEnd"/>
      <w:r w:rsidRPr="0026197C">
        <w:rPr>
          <w:rFonts w:asciiTheme="majorHAnsi" w:hAnsiTheme="majorHAnsi"/>
        </w:rPr>
        <w:t xml:space="preserve"> O, Dove S (2014) Effects of ocean warming and acidification on the energy budget of an excavating sponge. Global Change Biology 20(4): 1043-1054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Farrell AP, </w:t>
      </w:r>
      <w:proofErr w:type="spellStart"/>
      <w:r w:rsidRPr="0026197C">
        <w:rPr>
          <w:rFonts w:asciiTheme="majorHAnsi" w:hAnsiTheme="majorHAnsi"/>
        </w:rPr>
        <w:t>Eliason</w:t>
      </w:r>
      <w:proofErr w:type="spellEnd"/>
      <w:r w:rsidRPr="0026197C">
        <w:rPr>
          <w:rFonts w:asciiTheme="majorHAnsi" w:hAnsiTheme="majorHAnsi"/>
        </w:rPr>
        <w:t xml:space="preserve"> EJ, </w:t>
      </w:r>
      <w:proofErr w:type="gramStart"/>
      <w:r w:rsidRPr="0026197C">
        <w:rPr>
          <w:rFonts w:asciiTheme="majorHAnsi" w:hAnsiTheme="majorHAnsi"/>
        </w:rPr>
        <w:t>Clark</w:t>
      </w:r>
      <w:proofErr w:type="gramEnd"/>
      <w:r w:rsidRPr="0026197C">
        <w:rPr>
          <w:rFonts w:asciiTheme="majorHAnsi" w:hAnsiTheme="majorHAnsi"/>
        </w:rPr>
        <w:t xml:space="preserve"> TD, </w:t>
      </w:r>
      <w:proofErr w:type="spellStart"/>
      <w:r w:rsidRPr="0026197C">
        <w:rPr>
          <w:rFonts w:asciiTheme="majorHAnsi" w:hAnsiTheme="majorHAnsi"/>
        </w:rPr>
        <w:t>Steinhausen</w:t>
      </w:r>
      <w:proofErr w:type="spellEnd"/>
      <w:r w:rsidRPr="0026197C">
        <w:rPr>
          <w:rFonts w:asciiTheme="majorHAnsi" w:hAnsiTheme="majorHAnsi"/>
        </w:rPr>
        <w:t xml:space="preserve"> MF (2014) Oxygen removal from water versus arterial oxygen delivery: calibrating the Fick equation in Pacific salmon. Journal of Comparative Physiology B 184(7): 855-864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Feary</w:t>
      </w:r>
      <w:proofErr w:type="spellEnd"/>
      <w:r w:rsidRPr="0026197C">
        <w:rPr>
          <w:rFonts w:asciiTheme="majorHAnsi" w:hAnsiTheme="majorHAnsi"/>
        </w:rPr>
        <w:t xml:space="preserve"> DA, Pratchett MS, J Emslie M, Fowler AM, </w:t>
      </w:r>
      <w:proofErr w:type="spellStart"/>
      <w:r w:rsidRPr="0026197C">
        <w:rPr>
          <w:rFonts w:asciiTheme="majorHAnsi" w:hAnsiTheme="majorHAnsi"/>
        </w:rPr>
        <w:t>Figueira</w:t>
      </w:r>
      <w:proofErr w:type="spellEnd"/>
      <w:r w:rsidRPr="0026197C">
        <w:rPr>
          <w:rFonts w:asciiTheme="majorHAnsi" w:hAnsiTheme="majorHAnsi"/>
        </w:rPr>
        <w:t xml:space="preserve"> WF, Luiz OJ, Nakamura Y, Booth DJ (2014) Latitudinal shifts in coral reef fishes: why some species do and others do not shift. Fish and Fisheries 15(4): 594-615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Francis DS, Salmon ML, Kenway MJ, Hall MR (2014) </w:t>
      </w:r>
      <w:proofErr w:type="spellStart"/>
      <w:r w:rsidRPr="0026197C">
        <w:rPr>
          <w:rFonts w:asciiTheme="majorHAnsi" w:hAnsiTheme="majorHAnsi"/>
        </w:rPr>
        <w:t>Palinurid</w:t>
      </w:r>
      <w:proofErr w:type="spellEnd"/>
      <w:r w:rsidRPr="0026197C">
        <w:rPr>
          <w:rFonts w:asciiTheme="majorHAnsi" w:hAnsiTheme="majorHAnsi"/>
        </w:rPr>
        <w:t xml:space="preserve"> lobster aquaculture: nutritional progress and considerations for successful larval rearing. Reviews in Aquaculture 6(3): 180-203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Francis DS, </w:t>
      </w:r>
      <w:proofErr w:type="spellStart"/>
      <w:r w:rsidRPr="0026197C">
        <w:rPr>
          <w:rFonts w:asciiTheme="majorHAnsi" w:hAnsiTheme="majorHAnsi"/>
        </w:rPr>
        <w:t>Thanuthong</w:t>
      </w:r>
      <w:proofErr w:type="spellEnd"/>
      <w:r w:rsidRPr="0026197C">
        <w:rPr>
          <w:rFonts w:asciiTheme="majorHAnsi" w:hAnsiTheme="majorHAnsi"/>
        </w:rPr>
        <w:t xml:space="preserve"> T, </w:t>
      </w:r>
      <w:proofErr w:type="spellStart"/>
      <w:r w:rsidRPr="0026197C">
        <w:rPr>
          <w:rFonts w:asciiTheme="majorHAnsi" w:hAnsiTheme="majorHAnsi"/>
        </w:rPr>
        <w:t>Senadheera</w:t>
      </w:r>
      <w:proofErr w:type="spellEnd"/>
      <w:r w:rsidRPr="0026197C">
        <w:rPr>
          <w:rFonts w:asciiTheme="majorHAnsi" w:hAnsiTheme="majorHAnsi"/>
        </w:rPr>
        <w:t xml:space="preserve"> SPSD, </w:t>
      </w:r>
      <w:proofErr w:type="spellStart"/>
      <w:r w:rsidRPr="0026197C">
        <w:rPr>
          <w:rFonts w:asciiTheme="majorHAnsi" w:hAnsiTheme="majorHAnsi"/>
        </w:rPr>
        <w:t>Paolucci</w:t>
      </w:r>
      <w:proofErr w:type="spellEnd"/>
      <w:r w:rsidRPr="0026197C">
        <w:rPr>
          <w:rFonts w:asciiTheme="majorHAnsi" w:hAnsiTheme="majorHAnsi"/>
        </w:rPr>
        <w:t xml:space="preserve"> M, </w:t>
      </w:r>
      <w:proofErr w:type="spellStart"/>
      <w:r w:rsidRPr="0026197C">
        <w:rPr>
          <w:rFonts w:asciiTheme="majorHAnsi" w:hAnsiTheme="majorHAnsi"/>
        </w:rPr>
        <w:t>Coccia</w:t>
      </w:r>
      <w:proofErr w:type="spellEnd"/>
      <w:r w:rsidRPr="0026197C">
        <w:rPr>
          <w:rFonts w:asciiTheme="majorHAnsi" w:hAnsiTheme="majorHAnsi"/>
        </w:rPr>
        <w:t xml:space="preserve"> E, De Silva SS, </w:t>
      </w:r>
      <w:proofErr w:type="spellStart"/>
      <w:r w:rsidRPr="0026197C">
        <w:rPr>
          <w:rFonts w:asciiTheme="majorHAnsi" w:hAnsiTheme="majorHAnsi"/>
        </w:rPr>
        <w:t>Turchini</w:t>
      </w:r>
      <w:proofErr w:type="spellEnd"/>
      <w:r w:rsidRPr="0026197C">
        <w:rPr>
          <w:rFonts w:asciiTheme="majorHAnsi" w:hAnsiTheme="majorHAnsi"/>
        </w:rPr>
        <w:t xml:space="preserve"> GM (2014) n-3 LC-PUFA deposition efficiency and appetite-regulating hormones are modulated by the dietary lipid source during rainbow trout grow-out and finishing periods. Fish Physiology and Biochemistry 40(2): 577-593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Fulton CJ, Depczynski M, Holmes TH, Noble MM, Radford B, </w:t>
      </w:r>
      <w:proofErr w:type="spellStart"/>
      <w:r w:rsidRPr="0026197C">
        <w:rPr>
          <w:rFonts w:asciiTheme="majorHAnsi" w:hAnsiTheme="majorHAnsi"/>
        </w:rPr>
        <w:t>Wernberg</w:t>
      </w:r>
      <w:proofErr w:type="spellEnd"/>
      <w:r w:rsidRPr="0026197C">
        <w:rPr>
          <w:rFonts w:asciiTheme="majorHAnsi" w:hAnsiTheme="majorHAnsi"/>
        </w:rPr>
        <w:t xml:space="preserve"> T, Wilson SK (2014) Sea temperature shapes seasonal fluctuations in seaweed biomass within the Ningaloo coral reef ecosystem</w:t>
      </w:r>
      <w:r w:rsidR="007C6C02">
        <w:rPr>
          <w:rFonts w:asciiTheme="majorHAnsi" w:hAnsiTheme="majorHAnsi"/>
        </w:rPr>
        <w:fldChar w:fldCharType="begin"/>
      </w:r>
      <w:r w:rsidR="007C6C02">
        <w:instrText xml:space="preserve"> XE "</w:instrText>
      </w:r>
      <w:r w:rsidR="007C6C02" w:rsidRPr="006D3B94">
        <w:instrText>Ecosystem</w:instrText>
      </w:r>
      <w:r w:rsidR="007C6C02">
        <w:instrText xml:space="preserve">" </w:instrText>
      </w:r>
      <w:r w:rsidR="007C6C02">
        <w:rPr>
          <w:rFonts w:asciiTheme="majorHAnsi" w:hAnsiTheme="majorHAnsi"/>
        </w:rPr>
        <w:fldChar w:fldCharType="end"/>
      </w:r>
      <w:r w:rsidRPr="0026197C">
        <w:rPr>
          <w:rFonts w:asciiTheme="majorHAnsi" w:hAnsiTheme="majorHAnsi"/>
        </w:rPr>
        <w:t>. Limnology and Oceanography 59(1): 156-166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Furnas M, Schaffelke B, McKinnon AD (2014) Selective evidence of eutrophication in the Great Barrier Reef: Comment on Bell et al. (2014). AMBIO 43: 377-378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Gagliano</w:t>
      </w:r>
      <w:proofErr w:type="spellEnd"/>
      <w:r w:rsidRPr="0026197C">
        <w:rPr>
          <w:rFonts w:asciiTheme="majorHAnsi" w:hAnsiTheme="majorHAnsi"/>
        </w:rPr>
        <w:t xml:space="preserve"> M, Renton M, Depczynski M, Mancuso S (2014) Experience teaches plants to learn faster and forget slower in environments where it matters. </w:t>
      </w:r>
      <w:proofErr w:type="spellStart"/>
      <w:r w:rsidRPr="0026197C">
        <w:rPr>
          <w:rFonts w:asciiTheme="majorHAnsi" w:hAnsiTheme="majorHAnsi"/>
        </w:rPr>
        <w:t>Oecologia</w:t>
      </w:r>
      <w:proofErr w:type="spellEnd"/>
      <w:r w:rsidRPr="0026197C">
        <w:rPr>
          <w:rFonts w:asciiTheme="majorHAnsi" w:hAnsiTheme="majorHAnsi"/>
        </w:rPr>
        <w:t xml:space="preserve"> 175(1): 63-72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Ganachaud</w:t>
      </w:r>
      <w:proofErr w:type="spellEnd"/>
      <w:r w:rsidRPr="0026197C">
        <w:rPr>
          <w:rFonts w:asciiTheme="majorHAnsi" w:hAnsiTheme="majorHAnsi"/>
        </w:rPr>
        <w:t xml:space="preserve"> A, </w:t>
      </w:r>
      <w:proofErr w:type="spellStart"/>
      <w:r w:rsidRPr="0026197C">
        <w:rPr>
          <w:rFonts w:asciiTheme="majorHAnsi" w:hAnsiTheme="majorHAnsi"/>
        </w:rPr>
        <w:t>Cravatte</w:t>
      </w:r>
      <w:proofErr w:type="spellEnd"/>
      <w:r w:rsidRPr="0026197C">
        <w:rPr>
          <w:rFonts w:asciiTheme="majorHAnsi" w:hAnsiTheme="majorHAnsi"/>
        </w:rPr>
        <w:t xml:space="preserve"> S, </w:t>
      </w:r>
      <w:proofErr w:type="spellStart"/>
      <w:r w:rsidRPr="0026197C">
        <w:rPr>
          <w:rFonts w:asciiTheme="majorHAnsi" w:hAnsiTheme="majorHAnsi"/>
        </w:rPr>
        <w:t>Melet</w:t>
      </w:r>
      <w:proofErr w:type="spellEnd"/>
      <w:r w:rsidRPr="0026197C">
        <w:rPr>
          <w:rFonts w:asciiTheme="majorHAnsi" w:hAnsiTheme="majorHAnsi"/>
        </w:rPr>
        <w:t xml:space="preserve"> </w:t>
      </w:r>
      <w:proofErr w:type="spellStart"/>
      <w:r w:rsidRPr="0026197C">
        <w:rPr>
          <w:rFonts w:asciiTheme="majorHAnsi" w:hAnsiTheme="majorHAnsi"/>
        </w:rPr>
        <w:t>A,Schiller</w:t>
      </w:r>
      <w:proofErr w:type="spellEnd"/>
      <w:r w:rsidRPr="0026197C">
        <w:rPr>
          <w:rFonts w:asciiTheme="majorHAnsi" w:hAnsiTheme="majorHAnsi"/>
        </w:rPr>
        <w:t xml:space="preserve"> A, Holbrook NJ, </w:t>
      </w:r>
      <w:proofErr w:type="spellStart"/>
      <w:r w:rsidRPr="0026197C">
        <w:rPr>
          <w:rFonts w:asciiTheme="majorHAnsi" w:hAnsiTheme="majorHAnsi"/>
        </w:rPr>
        <w:t>Sloyan</w:t>
      </w:r>
      <w:proofErr w:type="spellEnd"/>
      <w:r w:rsidRPr="0026197C">
        <w:rPr>
          <w:rFonts w:asciiTheme="majorHAnsi" w:hAnsiTheme="majorHAnsi"/>
        </w:rPr>
        <w:t xml:space="preserve"> BM, </w:t>
      </w:r>
      <w:proofErr w:type="spellStart"/>
      <w:r w:rsidRPr="0026197C">
        <w:rPr>
          <w:rFonts w:asciiTheme="majorHAnsi" w:hAnsiTheme="majorHAnsi"/>
        </w:rPr>
        <w:t>Widlansky</w:t>
      </w:r>
      <w:proofErr w:type="spellEnd"/>
      <w:r w:rsidRPr="0026197C">
        <w:rPr>
          <w:rFonts w:asciiTheme="majorHAnsi" w:hAnsiTheme="majorHAnsi"/>
        </w:rPr>
        <w:t xml:space="preserve"> MJ, Bowen M, </w:t>
      </w:r>
      <w:proofErr w:type="spellStart"/>
      <w:r w:rsidRPr="0026197C">
        <w:rPr>
          <w:rFonts w:asciiTheme="majorHAnsi" w:hAnsiTheme="majorHAnsi"/>
        </w:rPr>
        <w:t>Verron</w:t>
      </w:r>
      <w:proofErr w:type="spellEnd"/>
      <w:r w:rsidRPr="0026197C">
        <w:rPr>
          <w:rFonts w:asciiTheme="majorHAnsi" w:hAnsiTheme="majorHAnsi"/>
        </w:rPr>
        <w:t xml:space="preserve"> J, Wiles P, Ridgway K, Sutton P, </w:t>
      </w:r>
      <w:proofErr w:type="spellStart"/>
      <w:r w:rsidRPr="0026197C">
        <w:rPr>
          <w:rFonts w:asciiTheme="majorHAnsi" w:hAnsiTheme="majorHAnsi"/>
        </w:rPr>
        <w:t>Sprintall</w:t>
      </w:r>
      <w:proofErr w:type="spellEnd"/>
      <w:r w:rsidRPr="0026197C">
        <w:rPr>
          <w:rFonts w:asciiTheme="majorHAnsi" w:hAnsiTheme="majorHAnsi"/>
        </w:rPr>
        <w:t xml:space="preserve"> J, Steinberg C, </w:t>
      </w:r>
      <w:proofErr w:type="spellStart"/>
      <w:r w:rsidRPr="0026197C">
        <w:rPr>
          <w:rFonts w:asciiTheme="majorHAnsi" w:hAnsiTheme="majorHAnsi"/>
        </w:rPr>
        <w:t>Brassington</w:t>
      </w:r>
      <w:proofErr w:type="spellEnd"/>
      <w:r w:rsidRPr="0026197C">
        <w:rPr>
          <w:rFonts w:asciiTheme="majorHAnsi" w:hAnsiTheme="majorHAnsi"/>
        </w:rPr>
        <w:t xml:space="preserve"> G, </w:t>
      </w:r>
      <w:proofErr w:type="spellStart"/>
      <w:r w:rsidRPr="0026197C">
        <w:rPr>
          <w:rFonts w:asciiTheme="majorHAnsi" w:hAnsiTheme="majorHAnsi"/>
        </w:rPr>
        <w:t>Cai</w:t>
      </w:r>
      <w:proofErr w:type="spellEnd"/>
      <w:r w:rsidRPr="0026197C">
        <w:rPr>
          <w:rFonts w:asciiTheme="majorHAnsi" w:hAnsiTheme="majorHAnsi"/>
        </w:rPr>
        <w:t xml:space="preserve"> W, Davis R, </w:t>
      </w:r>
      <w:proofErr w:type="spellStart"/>
      <w:r w:rsidRPr="0026197C">
        <w:rPr>
          <w:rFonts w:asciiTheme="majorHAnsi" w:hAnsiTheme="majorHAnsi"/>
        </w:rPr>
        <w:t>Gasparin</w:t>
      </w:r>
      <w:proofErr w:type="spellEnd"/>
      <w:r w:rsidRPr="0026197C">
        <w:rPr>
          <w:rFonts w:asciiTheme="majorHAnsi" w:hAnsiTheme="majorHAnsi"/>
        </w:rPr>
        <w:t xml:space="preserve"> F, </w:t>
      </w:r>
      <w:proofErr w:type="spellStart"/>
      <w:r w:rsidRPr="0026197C">
        <w:rPr>
          <w:rFonts w:asciiTheme="majorHAnsi" w:hAnsiTheme="majorHAnsi"/>
        </w:rPr>
        <w:t>Gourdeau</w:t>
      </w:r>
      <w:proofErr w:type="spellEnd"/>
      <w:r w:rsidRPr="0026197C">
        <w:rPr>
          <w:rFonts w:asciiTheme="majorHAnsi" w:hAnsiTheme="majorHAnsi"/>
        </w:rPr>
        <w:t xml:space="preserve"> L, Hasegawa T, Kessler W, </w:t>
      </w:r>
      <w:proofErr w:type="spellStart"/>
      <w:r w:rsidRPr="0026197C">
        <w:rPr>
          <w:rFonts w:asciiTheme="majorHAnsi" w:hAnsiTheme="majorHAnsi"/>
        </w:rPr>
        <w:t>Maes</w:t>
      </w:r>
      <w:proofErr w:type="spellEnd"/>
      <w:r w:rsidRPr="0026197C">
        <w:rPr>
          <w:rFonts w:asciiTheme="majorHAnsi" w:hAnsiTheme="majorHAnsi"/>
        </w:rPr>
        <w:t xml:space="preserve"> C, Takahashi K, Richards KJ, Send U (2014) The Southwest Pacific Ocean circulation and climate experiment (SPICE). Journal of Geophysical Research: Oceans 119(11): 7660-7686 </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Garren</w:t>
      </w:r>
      <w:proofErr w:type="spellEnd"/>
      <w:r w:rsidRPr="0026197C">
        <w:rPr>
          <w:rFonts w:asciiTheme="majorHAnsi" w:hAnsiTheme="majorHAnsi"/>
        </w:rPr>
        <w:t xml:space="preserve"> M, Son K, Raina J-B, </w:t>
      </w:r>
      <w:proofErr w:type="spellStart"/>
      <w:r w:rsidRPr="0026197C">
        <w:rPr>
          <w:rFonts w:asciiTheme="majorHAnsi" w:hAnsiTheme="majorHAnsi"/>
        </w:rPr>
        <w:t>Rusconi</w:t>
      </w:r>
      <w:proofErr w:type="spellEnd"/>
      <w:r w:rsidRPr="0026197C">
        <w:rPr>
          <w:rFonts w:asciiTheme="majorHAnsi" w:hAnsiTheme="majorHAnsi"/>
        </w:rPr>
        <w:t xml:space="preserve"> R, </w:t>
      </w:r>
      <w:proofErr w:type="spellStart"/>
      <w:r w:rsidRPr="0026197C">
        <w:rPr>
          <w:rFonts w:asciiTheme="majorHAnsi" w:hAnsiTheme="majorHAnsi"/>
        </w:rPr>
        <w:t>Menolascina</w:t>
      </w:r>
      <w:proofErr w:type="spellEnd"/>
      <w:r w:rsidRPr="0026197C">
        <w:rPr>
          <w:rFonts w:asciiTheme="majorHAnsi" w:hAnsiTheme="majorHAnsi"/>
        </w:rPr>
        <w:t xml:space="preserve"> F, Shapiro OH, Tout J, Bourne DG, Seymour JR, Stocker R (2014) A bacterial pathogen uses </w:t>
      </w:r>
      <w:proofErr w:type="spellStart"/>
      <w:r w:rsidRPr="0026197C">
        <w:rPr>
          <w:rFonts w:asciiTheme="majorHAnsi" w:hAnsiTheme="majorHAnsi"/>
        </w:rPr>
        <w:t>dimethylsulfoniopropionate</w:t>
      </w:r>
      <w:proofErr w:type="spellEnd"/>
      <w:r w:rsidRPr="0026197C">
        <w:rPr>
          <w:rFonts w:asciiTheme="majorHAnsi" w:hAnsiTheme="majorHAnsi"/>
        </w:rPr>
        <w:t xml:space="preserve"> as a cue to target heat-stressed corals. The ISME Journal 8(5): 999-1007  </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Goffredo</w:t>
      </w:r>
      <w:proofErr w:type="spellEnd"/>
      <w:r w:rsidRPr="0026197C">
        <w:rPr>
          <w:rFonts w:asciiTheme="majorHAnsi" w:hAnsiTheme="majorHAnsi"/>
        </w:rPr>
        <w:t xml:space="preserve"> S, Prada F, </w:t>
      </w:r>
      <w:proofErr w:type="spellStart"/>
      <w:r w:rsidRPr="0026197C">
        <w:rPr>
          <w:rFonts w:asciiTheme="majorHAnsi" w:hAnsiTheme="majorHAnsi"/>
        </w:rPr>
        <w:t>Caroselli</w:t>
      </w:r>
      <w:proofErr w:type="spellEnd"/>
      <w:r w:rsidRPr="0026197C">
        <w:rPr>
          <w:rFonts w:asciiTheme="majorHAnsi" w:hAnsiTheme="majorHAnsi"/>
        </w:rPr>
        <w:t xml:space="preserve"> E, </w:t>
      </w:r>
      <w:proofErr w:type="spellStart"/>
      <w:r w:rsidRPr="0026197C">
        <w:rPr>
          <w:rFonts w:asciiTheme="majorHAnsi" w:hAnsiTheme="majorHAnsi"/>
        </w:rPr>
        <w:t>Capaccioni</w:t>
      </w:r>
      <w:proofErr w:type="spellEnd"/>
      <w:r w:rsidRPr="0026197C">
        <w:rPr>
          <w:rFonts w:asciiTheme="majorHAnsi" w:hAnsiTheme="majorHAnsi"/>
        </w:rPr>
        <w:t xml:space="preserve"> B, </w:t>
      </w:r>
      <w:proofErr w:type="spellStart"/>
      <w:r w:rsidRPr="0026197C">
        <w:rPr>
          <w:rFonts w:asciiTheme="majorHAnsi" w:hAnsiTheme="majorHAnsi"/>
        </w:rPr>
        <w:t>Zaccanti</w:t>
      </w:r>
      <w:proofErr w:type="spellEnd"/>
      <w:r w:rsidRPr="0026197C">
        <w:rPr>
          <w:rFonts w:asciiTheme="majorHAnsi" w:hAnsiTheme="majorHAnsi"/>
        </w:rPr>
        <w:t xml:space="preserve"> F, </w:t>
      </w:r>
      <w:proofErr w:type="spellStart"/>
      <w:r w:rsidRPr="0026197C">
        <w:rPr>
          <w:rFonts w:asciiTheme="majorHAnsi" w:hAnsiTheme="majorHAnsi"/>
        </w:rPr>
        <w:t>Pasquini</w:t>
      </w:r>
      <w:proofErr w:type="spellEnd"/>
      <w:r w:rsidRPr="0026197C">
        <w:rPr>
          <w:rFonts w:asciiTheme="majorHAnsi" w:hAnsiTheme="majorHAnsi"/>
        </w:rPr>
        <w:t xml:space="preserve"> L, </w:t>
      </w:r>
      <w:proofErr w:type="spellStart"/>
      <w:r w:rsidRPr="0026197C">
        <w:rPr>
          <w:rFonts w:asciiTheme="majorHAnsi" w:hAnsiTheme="majorHAnsi"/>
        </w:rPr>
        <w:t>Fantazzini</w:t>
      </w:r>
      <w:proofErr w:type="spellEnd"/>
      <w:r w:rsidRPr="0026197C">
        <w:rPr>
          <w:rFonts w:asciiTheme="majorHAnsi" w:hAnsiTheme="majorHAnsi"/>
        </w:rPr>
        <w:t xml:space="preserve"> P, </w:t>
      </w:r>
      <w:proofErr w:type="spellStart"/>
      <w:r w:rsidRPr="0026197C">
        <w:rPr>
          <w:rFonts w:asciiTheme="majorHAnsi" w:hAnsiTheme="majorHAnsi"/>
        </w:rPr>
        <w:t>Fermani</w:t>
      </w:r>
      <w:proofErr w:type="spellEnd"/>
      <w:r w:rsidRPr="0026197C">
        <w:rPr>
          <w:rFonts w:asciiTheme="majorHAnsi" w:hAnsiTheme="majorHAnsi"/>
        </w:rPr>
        <w:t xml:space="preserve"> S, </w:t>
      </w:r>
      <w:proofErr w:type="spellStart"/>
      <w:r w:rsidRPr="0026197C">
        <w:rPr>
          <w:rFonts w:asciiTheme="majorHAnsi" w:hAnsiTheme="majorHAnsi"/>
        </w:rPr>
        <w:t>Reggi</w:t>
      </w:r>
      <w:proofErr w:type="spellEnd"/>
      <w:r w:rsidRPr="0026197C">
        <w:rPr>
          <w:rFonts w:asciiTheme="majorHAnsi" w:hAnsiTheme="majorHAnsi"/>
        </w:rPr>
        <w:t xml:space="preserve"> M, Levy O, Fabricius KE, Dubinsky Z, </w:t>
      </w:r>
      <w:proofErr w:type="spellStart"/>
      <w:r w:rsidRPr="0026197C">
        <w:rPr>
          <w:rFonts w:asciiTheme="majorHAnsi" w:hAnsiTheme="majorHAnsi"/>
        </w:rPr>
        <w:t>Falini</w:t>
      </w:r>
      <w:proofErr w:type="spellEnd"/>
      <w:r w:rsidRPr="0026197C">
        <w:rPr>
          <w:rFonts w:asciiTheme="majorHAnsi" w:hAnsiTheme="majorHAnsi"/>
        </w:rPr>
        <w:t xml:space="preserve"> G (2014) </w:t>
      </w:r>
      <w:proofErr w:type="spellStart"/>
      <w:r w:rsidRPr="0026197C">
        <w:rPr>
          <w:rFonts w:asciiTheme="majorHAnsi" w:hAnsiTheme="majorHAnsi"/>
        </w:rPr>
        <w:t>Biomineralization</w:t>
      </w:r>
      <w:proofErr w:type="spellEnd"/>
      <w:r w:rsidRPr="0026197C">
        <w:rPr>
          <w:rFonts w:asciiTheme="majorHAnsi" w:hAnsiTheme="majorHAnsi"/>
        </w:rPr>
        <w:t xml:space="preserve"> control related to population density under ocean acidification</w:t>
      </w:r>
      <w:r w:rsidR="00154E97">
        <w:rPr>
          <w:rFonts w:asciiTheme="majorHAnsi" w:hAnsiTheme="majorHAnsi"/>
        </w:rPr>
        <w:fldChar w:fldCharType="begin"/>
      </w:r>
      <w:r w:rsidR="00154E97">
        <w:instrText xml:space="preserve"> XE "</w:instrText>
      </w:r>
      <w:r w:rsidR="00154E97" w:rsidRPr="00E120A9">
        <w:instrText>Ocean acidification</w:instrText>
      </w:r>
      <w:r w:rsidR="00154E97">
        <w:instrText xml:space="preserve">" </w:instrText>
      </w:r>
      <w:r w:rsidR="00154E97">
        <w:rPr>
          <w:rFonts w:asciiTheme="majorHAnsi" w:hAnsiTheme="majorHAnsi"/>
        </w:rPr>
        <w:fldChar w:fldCharType="end"/>
      </w:r>
      <w:r w:rsidRPr="0026197C">
        <w:rPr>
          <w:rFonts w:asciiTheme="majorHAnsi" w:hAnsiTheme="majorHAnsi"/>
        </w:rPr>
        <w:t>. Nature Climate Change 4(7): 593-597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Grand A, Pratchett M, Rivera-Posada J (2014) </w:t>
      </w:r>
      <w:proofErr w:type="gramStart"/>
      <w:r w:rsidRPr="0026197C">
        <w:rPr>
          <w:rFonts w:asciiTheme="majorHAnsi" w:hAnsiTheme="majorHAnsi"/>
        </w:rPr>
        <w:t>The</w:t>
      </w:r>
      <w:proofErr w:type="gramEnd"/>
      <w:r w:rsidRPr="0026197C">
        <w:rPr>
          <w:rFonts w:asciiTheme="majorHAnsi" w:hAnsiTheme="majorHAnsi"/>
        </w:rPr>
        <w:t xml:space="preserve"> immune response of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xml:space="preserve"> to </w:t>
      </w:r>
      <w:proofErr w:type="spellStart"/>
      <w:r w:rsidRPr="0026197C">
        <w:rPr>
          <w:rFonts w:asciiTheme="majorHAnsi" w:hAnsiTheme="majorHAnsi"/>
        </w:rPr>
        <w:t>oxbile</w:t>
      </w:r>
      <w:proofErr w:type="spellEnd"/>
      <w:r w:rsidRPr="0026197C">
        <w:rPr>
          <w:rFonts w:asciiTheme="majorHAnsi" w:hAnsiTheme="majorHAnsi"/>
        </w:rPr>
        <w:t xml:space="preserve"> injections and antibiotic treatment. Journal of Marine Biology 2014: 769356, 11 pages</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Guest JR, </w:t>
      </w:r>
      <w:proofErr w:type="spellStart"/>
      <w:r w:rsidRPr="0026197C">
        <w:rPr>
          <w:rFonts w:asciiTheme="majorHAnsi" w:hAnsiTheme="majorHAnsi"/>
        </w:rPr>
        <w:t>Baria</w:t>
      </w:r>
      <w:proofErr w:type="spellEnd"/>
      <w:r w:rsidRPr="0026197C">
        <w:rPr>
          <w:rFonts w:asciiTheme="majorHAnsi" w:hAnsiTheme="majorHAnsi"/>
        </w:rPr>
        <w:t xml:space="preserve"> MV, Gomez ED, Heyward AJ, Edwards AJ (2014) Closing the circle: is it feasible to rehabilitate reefs with sexually propagated corals? Coral Reefs 33(1): 45-55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Hardy NA, </w:t>
      </w:r>
      <w:proofErr w:type="spellStart"/>
      <w:r w:rsidRPr="0026197C">
        <w:rPr>
          <w:rFonts w:asciiTheme="majorHAnsi" w:hAnsiTheme="majorHAnsi"/>
        </w:rPr>
        <w:t>Lamare</w:t>
      </w:r>
      <w:proofErr w:type="spellEnd"/>
      <w:r w:rsidRPr="0026197C">
        <w:rPr>
          <w:rFonts w:asciiTheme="majorHAnsi" w:hAnsiTheme="majorHAnsi"/>
        </w:rPr>
        <w:t xml:space="preserve"> M, Uthicke S, Wolfe K, Doo S, </w:t>
      </w:r>
      <w:proofErr w:type="spellStart"/>
      <w:r w:rsidRPr="0026197C">
        <w:rPr>
          <w:rFonts w:asciiTheme="majorHAnsi" w:hAnsiTheme="majorHAnsi"/>
        </w:rPr>
        <w:t>Dworjanyn</w:t>
      </w:r>
      <w:proofErr w:type="spellEnd"/>
      <w:r w:rsidRPr="0026197C">
        <w:rPr>
          <w:rFonts w:asciiTheme="majorHAnsi" w:hAnsiTheme="majorHAnsi"/>
        </w:rPr>
        <w:t xml:space="preserve"> S, Byrne M (2014) Thermal tolerance of early development in tropical and temperate sea urchins: inferences for the </w:t>
      </w:r>
      <w:proofErr w:type="spellStart"/>
      <w:r w:rsidRPr="0026197C">
        <w:rPr>
          <w:rFonts w:asciiTheme="majorHAnsi" w:hAnsiTheme="majorHAnsi"/>
        </w:rPr>
        <w:t>tropicalization</w:t>
      </w:r>
      <w:proofErr w:type="spellEnd"/>
      <w:r w:rsidRPr="0026197C">
        <w:rPr>
          <w:rFonts w:asciiTheme="majorHAnsi" w:hAnsiTheme="majorHAnsi"/>
        </w:rPr>
        <w:t xml:space="preserve"> of eastern Australia. Marine Biology 161: 395-409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Hassler CS, Ridgway KR, Bowie AR, Butler ECV, </w:t>
      </w:r>
      <w:proofErr w:type="spellStart"/>
      <w:r w:rsidRPr="0026197C">
        <w:rPr>
          <w:rFonts w:asciiTheme="majorHAnsi" w:hAnsiTheme="majorHAnsi"/>
        </w:rPr>
        <w:t>Clementson</w:t>
      </w:r>
      <w:proofErr w:type="spellEnd"/>
      <w:r w:rsidRPr="0026197C">
        <w:rPr>
          <w:rFonts w:asciiTheme="majorHAnsi" w:hAnsiTheme="majorHAnsi"/>
        </w:rPr>
        <w:t xml:space="preserve"> LA, Doblin MA, Davies DM, Law C, Ralph PJ, van der Merwe P, Watson R, Ellwood MJ (2014) Primary productivity induced by iron and nitrogen in the Tasman Sea: an overview of the PINTS expedition. Marine and Freshwater Research 65: 517-537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Heinrich DDU, </w:t>
      </w:r>
      <w:proofErr w:type="spellStart"/>
      <w:r w:rsidRPr="0026197C">
        <w:rPr>
          <w:rFonts w:asciiTheme="majorHAnsi" w:hAnsiTheme="majorHAnsi"/>
        </w:rPr>
        <w:t>Rummer</w:t>
      </w:r>
      <w:proofErr w:type="spellEnd"/>
      <w:r w:rsidRPr="0026197C">
        <w:rPr>
          <w:rFonts w:asciiTheme="majorHAnsi" w:hAnsiTheme="majorHAnsi"/>
        </w:rPr>
        <w:t xml:space="preserve"> JL, </w:t>
      </w:r>
      <w:proofErr w:type="spellStart"/>
      <w:r w:rsidRPr="0026197C">
        <w:rPr>
          <w:rFonts w:asciiTheme="majorHAnsi" w:hAnsiTheme="majorHAnsi"/>
        </w:rPr>
        <w:t>Morash</w:t>
      </w:r>
      <w:proofErr w:type="spellEnd"/>
      <w:r w:rsidRPr="0026197C">
        <w:rPr>
          <w:rFonts w:asciiTheme="majorHAnsi" w:hAnsiTheme="majorHAnsi"/>
        </w:rPr>
        <w:t xml:space="preserve"> AJ, Watson S, </w:t>
      </w:r>
      <w:proofErr w:type="spellStart"/>
      <w:r w:rsidRPr="0026197C">
        <w:rPr>
          <w:rFonts w:asciiTheme="majorHAnsi" w:hAnsiTheme="majorHAnsi"/>
        </w:rPr>
        <w:t>Simpfendorfer</w:t>
      </w:r>
      <w:proofErr w:type="spellEnd"/>
      <w:r w:rsidRPr="0026197C">
        <w:rPr>
          <w:rFonts w:asciiTheme="majorHAnsi" w:hAnsiTheme="majorHAnsi"/>
        </w:rPr>
        <w:t xml:space="preserve"> CA, Heupel MR, </w:t>
      </w:r>
      <w:proofErr w:type="spellStart"/>
      <w:r w:rsidRPr="0026197C">
        <w:rPr>
          <w:rFonts w:asciiTheme="majorHAnsi" w:hAnsiTheme="majorHAnsi"/>
        </w:rPr>
        <w:t>Munday</w:t>
      </w:r>
      <w:proofErr w:type="spellEnd"/>
      <w:r w:rsidRPr="0026197C">
        <w:rPr>
          <w:rFonts w:asciiTheme="majorHAnsi" w:hAnsiTheme="majorHAnsi"/>
        </w:rPr>
        <w:t xml:space="preserve"> PL (2014) A product of its environment: the epaulette shark (</w:t>
      </w:r>
      <w:proofErr w:type="spellStart"/>
      <w:r w:rsidRPr="0009468A">
        <w:rPr>
          <w:rFonts w:asciiTheme="majorHAnsi" w:hAnsiTheme="majorHAnsi"/>
          <w:i/>
        </w:rPr>
        <w:t>Hemiscyllium</w:t>
      </w:r>
      <w:proofErr w:type="spellEnd"/>
      <w:r w:rsidRPr="0009468A">
        <w:rPr>
          <w:rFonts w:asciiTheme="majorHAnsi" w:hAnsiTheme="majorHAnsi"/>
          <w:i/>
        </w:rPr>
        <w:t xml:space="preserve"> </w:t>
      </w:r>
      <w:proofErr w:type="spellStart"/>
      <w:r w:rsidRPr="0009468A">
        <w:rPr>
          <w:rFonts w:asciiTheme="majorHAnsi" w:hAnsiTheme="majorHAnsi"/>
          <w:i/>
        </w:rPr>
        <w:t>ocellatum</w:t>
      </w:r>
      <w:proofErr w:type="spellEnd"/>
      <w:r w:rsidRPr="0026197C">
        <w:rPr>
          <w:rFonts w:asciiTheme="majorHAnsi" w:hAnsiTheme="majorHAnsi"/>
        </w:rPr>
        <w:t xml:space="preserve">) exhibits physiological tolerance to elevated environmental CO2. Conservation Physiology 2(1): </w:t>
      </w:r>
      <w:proofErr w:type="spellStart"/>
      <w:r w:rsidRPr="0026197C">
        <w:rPr>
          <w:rFonts w:asciiTheme="majorHAnsi" w:hAnsiTheme="majorHAnsi"/>
        </w:rPr>
        <w:t>doi</w:t>
      </w:r>
      <w:proofErr w:type="spellEnd"/>
      <w:r w:rsidRPr="0026197C">
        <w:rPr>
          <w:rFonts w:asciiTheme="majorHAnsi" w:hAnsiTheme="majorHAnsi"/>
        </w:rPr>
        <w:t>: 10.1093/</w:t>
      </w:r>
      <w:proofErr w:type="spellStart"/>
      <w:r w:rsidRPr="0026197C">
        <w:rPr>
          <w:rFonts w:asciiTheme="majorHAnsi" w:hAnsiTheme="majorHAnsi"/>
        </w:rPr>
        <w:t>conphys</w:t>
      </w:r>
      <w:proofErr w:type="spellEnd"/>
      <w:r w:rsidRPr="0026197C">
        <w:rPr>
          <w:rFonts w:asciiTheme="majorHAnsi" w:hAnsiTheme="majorHAnsi"/>
        </w:rPr>
        <w:t>/cou047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Heupel MR, </w:t>
      </w:r>
      <w:proofErr w:type="spellStart"/>
      <w:r w:rsidRPr="0026197C">
        <w:rPr>
          <w:rFonts w:asciiTheme="majorHAnsi" w:hAnsiTheme="majorHAnsi"/>
        </w:rPr>
        <w:t>Knip</w:t>
      </w:r>
      <w:proofErr w:type="spellEnd"/>
      <w:r w:rsidRPr="0026197C">
        <w:rPr>
          <w:rFonts w:asciiTheme="majorHAnsi" w:hAnsiTheme="majorHAnsi"/>
        </w:rPr>
        <w:t xml:space="preserve"> DM, </w:t>
      </w:r>
      <w:proofErr w:type="spellStart"/>
      <w:r w:rsidRPr="0026197C">
        <w:rPr>
          <w:rFonts w:asciiTheme="majorHAnsi" w:hAnsiTheme="majorHAnsi"/>
        </w:rPr>
        <w:t>Simpfendorfer</w:t>
      </w:r>
      <w:proofErr w:type="spellEnd"/>
      <w:r w:rsidRPr="0026197C">
        <w:rPr>
          <w:rFonts w:asciiTheme="majorHAnsi" w:hAnsiTheme="majorHAnsi"/>
        </w:rPr>
        <w:t xml:space="preserve"> CA, </w:t>
      </w:r>
      <w:proofErr w:type="spellStart"/>
      <w:r w:rsidRPr="0026197C">
        <w:rPr>
          <w:rFonts w:asciiTheme="majorHAnsi" w:hAnsiTheme="majorHAnsi"/>
        </w:rPr>
        <w:t>Dulvy</w:t>
      </w:r>
      <w:proofErr w:type="spellEnd"/>
      <w:r w:rsidRPr="0026197C">
        <w:rPr>
          <w:rFonts w:asciiTheme="majorHAnsi" w:hAnsiTheme="majorHAnsi"/>
        </w:rPr>
        <w:t xml:space="preserve"> NK (2014) Sizing up the ecological role of sharks as predators. Marine Ecology Progress Series 495: 291-298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Heupel MR, </w:t>
      </w:r>
      <w:proofErr w:type="spellStart"/>
      <w:r w:rsidRPr="0026197C">
        <w:rPr>
          <w:rFonts w:asciiTheme="majorHAnsi" w:hAnsiTheme="majorHAnsi"/>
        </w:rPr>
        <w:t>Simpfendorfer</w:t>
      </w:r>
      <w:proofErr w:type="spellEnd"/>
      <w:r w:rsidRPr="0026197C">
        <w:rPr>
          <w:rFonts w:asciiTheme="majorHAnsi" w:hAnsiTheme="majorHAnsi"/>
        </w:rPr>
        <w:t xml:space="preserve"> CA (2014) Importance of environmental and biological drivers in the presence and space use of a reef-associated shark. Marine Ecology Progress Series 496: 47-57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Hobbs J-PA, </w:t>
      </w:r>
      <w:proofErr w:type="spellStart"/>
      <w:r w:rsidRPr="0026197C">
        <w:rPr>
          <w:rFonts w:asciiTheme="majorHAnsi" w:hAnsiTheme="majorHAnsi"/>
        </w:rPr>
        <w:t>Beger</w:t>
      </w:r>
      <w:proofErr w:type="spellEnd"/>
      <w:r w:rsidRPr="0026197C">
        <w:rPr>
          <w:rFonts w:asciiTheme="majorHAnsi" w:hAnsiTheme="majorHAnsi"/>
        </w:rPr>
        <w:t xml:space="preserve"> M, de </w:t>
      </w:r>
      <w:proofErr w:type="spellStart"/>
      <w:r w:rsidRPr="0026197C">
        <w:rPr>
          <w:rFonts w:asciiTheme="majorHAnsi" w:hAnsiTheme="majorHAnsi"/>
        </w:rPr>
        <w:t>Brauwer</w:t>
      </w:r>
      <w:proofErr w:type="spellEnd"/>
      <w:r w:rsidRPr="0026197C">
        <w:rPr>
          <w:rFonts w:asciiTheme="majorHAnsi" w:hAnsiTheme="majorHAnsi"/>
        </w:rPr>
        <w:t xml:space="preserve"> M, Emslie MJ (2014) North-eastern range extension of the anemone </w:t>
      </w:r>
      <w:proofErr w:type="spellStart"/>
      <w:r w:rsidRPr="0009468A">
        <w:rPr>
          <w:rFonts w:asciiTheme="majorHAnsi" w:hAnsiTheme="majorHAnsi"/>
          <w:i/>
        </w:rPr>
        <w:t>Stichodactyla</w:t>
      </w:r>
      <w:proofErr w:type="spellEnd"/>
      <w:r w:rsidRPr="0009468A">
        <w:rPr>
          <w:rFonts w:asciiTheme="majorHAnsi" w:hAnsiTheme="majorHAnsi"/>
          <w:i/>
        </w:rPr>
        <w:t xml:space="preserve"> </w:t>
      </w:r>
      <w:proofErr w:type="spellStart"/>
      <w:r w:rsidRPr="0009468A">
        <w:rPr>
          <w:rFonts w:asciiTheme="majorHAnsi" w:hAnsiTheme="majorHAnsi"/>
          <w:i/>
        </w:rPr>
        <w:t>haddoni</w:t>
      </w:r>
      <w:proofErr w:type="spellEnd"/>
      <w:r w:rsidRPr="0026197C">
        <w:rPr>
          <w:rFonts w:asciiTheme="majorHAnsi" w:hAnsiTheme="majorHAnsi"/>
        </w:rPr>
        <w:t xml:space="preserve"> to the Marshall Islands represents a new record of host use by the endemic anemonefish </w:t>
      </w:r>
      <w:proofErr w:type="spellStart"/>
      <w:r w:rsidRPr="0009468A">
        <w:rPr>
          <w:rFonts w:asciiTheme="majorHAnsi" w:hAnsiTheme="majorHAnsi"/>
          <w:i/>
        </w:rPr>
        <w:t>Amphiprion</w:t>
      </w:r>
      <w:proofErr w:type="spellEnd"/>
      <w:r w:rsidRPr="0009468A">
        <w:rPr>
          <w:rFonts w:asciiTheme="majorHAnsi" w:hAnsiTheme="majorHAnsi"/>
          <w:i/>
        </w:rPr>
        <w:t xml:space="preserve"> </w:t>
      </w:r>
      <w:proofErr w:type="spellStart"/>
      <w:r w:rsidRPr="0009468A">
        <w:rPr>
          <w:rFonts w:asciiTheme="majorHAnsi" w:hAnsiTheme="majorHAnsi"/>
          <w:i/>
        </w:rPr>
        <w:t>tricinctus</w:t>
      </w:r>
      <w:proofErr w:type="spellEnd"/>
      <w:r w:rsidRPr="0026197C">
        <w:rPr>
          <w:rFonts w:asciiTheme="majorHAnsi" w:hAnsiTheme="majorHAnsi"/>
        </w:rPr>
        <w:t>. Marine Biodiversity Records 7: e106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Hock K, Wolff NH, </w:t>
      </w:r>
      <w:proofErr w:type="spellStart"/>
      <w:r w:rsidRPr="0026197C">
        <w:rPr>
          <w:rFonts w:asciiTheme="majorHAnsi" w:hAnsiTheme="majorHAnsi"/>
        </w:rPr>
        <w:t>Condie</w:t>
      </w:r>
      <w:proofErr w:type="spellEnd"/>
      <w:r w:rsidRPr="0026197C">
        <w:rPr>
          <w:rFonts w:asciiTheme="majorHAnsi" w:hAnsiTheme="majorHAnsi"/>
        </w:rPr>
        <w:t xml:space="preserve"> SA, Anthony KRN, </w:t>
      </w:r>
      <w:proofErr w:type="spellStart"/>
      <w:r w:rsidRPr="0026197C">
        <w:rPr>
          <w:rFonts w:asciiTheme="majorHAnsi" w:hAnsiTheme="majorHAnsi"/>
        </w:rPr>
        <w:t>Mumby</w:t>
      </w:r>
      <w:proofErr w:type="spellEnd"/>
      <w:r w:rsidRPr="0026197C">
        <w:rPr>
          <w:rFonts w:asciiTheme="majorHAnsi" w:hAnsiTheme="majorHAnsi"/>
        </w:rPr>
        <w:t xml:space="preserve"> PJ (2014) Connectivity networks reveal the risks of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starfish outbreaks on the Great Barrier Reef. Journal of Applied Ecology 51(5): 1188-1196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Huang Z, Nichol SL, Harris PT, Caley MJ (2014) Classification of submarine canyons of the Australian continental margin. Marine Geology 357: 362-383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Hussey NE, MacNeil MA, </w:t>
      </w:r>
      <w:proofErr w:type="spellStart"/>
      <w:r w:rsidRPr="0026197C">
        <w:rPr>
          <w:rFonts w:asciiTheme="majorHAnsi" w:hAnsiTheme="majorHAnsi"/>
        </w:rPr>
        <w:t>McMeans</w:t>
      </w:r>
      <w:proofErr w:type="spellEnd"/>
      <w:r w:rsidRPr="0026197C">
        <w:rPr>
          <w:rFonts w:asciiTheme="majorHAnsi" w:hAnsiTheme="majorHAnsi"/>
        </w:rPr>
        <w:t xml:space="preserve"> BC, Olin JA, Dudley SFJ, Cliff G, </w:t>
      </w:r>
      <w:proofErr w:type="spellStart"/>
      <w:r w:rsidRPr="0026197C">
        <w:rPr>
          <w:rFonts w:asciiTheme="majorHAnsi" w:hAnsiTheme="majorHAnsi"/>
        </w:rPr>
        <w:t>Wintner</w:t>
      </w:r>
      <w:proofErr w:type="spellEnd"/>
      <w:r w:rsidRPr="0026197C">
        <w:rPr>
          <w:rFonts w:asciiTheme="majorHAnsi" w:hAnsiTheme="majorHAnsi"/>
        </w:rPr>
        <w:t xml:space="preserve"> SP, </w:t>
      </w:r>
      <w:proofErr w:type="spellStart"/>
      <w:r w:rsidRPr="0026197C">
        <w:rPr>
          <w:rFonts w:asciiTheme="majorHAnsi" w:hAnsiTheme="majorHAnsi"/>
        </w:rPr>
        <w:t>Fennessy</w:t>
      </w:r>
      <w:proofErr w:type="spellEnd"/>
      <w:r w:rsidRPr="0026197C">
        <w:rPr>
          <w:rFonts w:asciiTheme="majorHAnsi" w:hAnsiTheme="majorHAnsi"/>
        </w:rPr>
        <w:t xml:space="preserve"> ST, Fisk AT (2014) Rescaling the trophic structure of marine food webs. Ecology Letters 17(2): 239-250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Jeffries KM, </w:t>
      </w:r>
      <w:proofErr w:type="spellStart"/>
      <w:r w:rsidRPr="0026197C">
        <w:rPr>
          <w:rFonts w:asciiTheme="majorHAnsi" w:hAnsiTheme="majorHAnsi"/>
        </w:rPr>
        <w:t>Hinch</w:t>
      </w:r>
      <w:proofErr w:type="spellEnd"/>
      <w:r w:rsidRPr="0026197C">
        <w:rPr>
          <w:rFonts w:asciiTheme="majorHAnsi" w:hAnsiTheme="majorHAnsi"/>
        </w:rPr>
        <w:t xml:space="preserve"> SG, Gale MK, Clark TD, Lotto AG, </w:t>
      </w:r>
      <w:proofErr w:type="spellStart"/>
      <w:r w:rsidRPr="0026197C">
        <w:rPr>
          <w:rFonts w:asciiTheme="majorHAnsi" w:hAnsiTheme="majorHAnsi"/>
        </w:rPr>
        <w:t>Casselman</w:t>
      </w:r>
      <w:proofErr w:type="spellEnd"/>
      <w:r w:rsidRPr="0026197C">
        <w:rPr>
          <w:rFonts w:asciiTheme="majorHAnsi" w:hAnsiTheme="majorHAnsi"/>
        </w:rPr>
        <w:t xml:space="preserve"> MT, Li S, </w:t>
      </w:r>
      <w:proofErr w:type="spellStart"/>
      <w:r w:rsidRPr="0026197C">
        <w:rPr>
          <w:rFonts w:asciiTheme="majorHAnsi" w:hAnsiTheme="majorHAnsi"/>
        </w:rPr>
        <w:t>Rechisky</w:t>
      </w:r>
      <w:proofErr w:type="spellEnd"/>
      <w:r w:rsidRPr="0026197C">
        <w:rPr>
          <w:rFonts w:asciiTheme="majorHAnsi" w:hAnsiTheme="majorHAnsi"/>
        </w:rPr>
        <w:t xml:space="preserve"> EL, Porter AD, Welch DW, Miller KM (2014) Immune response genes and pathogen presence predict migration survival in wild salmon </w:t>
      </w:r>
      <w:proofErr w:type="spellStart"/>
      <w:r w:rsidRPr="0026197C">
        <w:rPr>
          <w:rFonts w:asciiTheme="majorHAnsi" w:hAnsiTheme="majorHAnsi"/>
        </w:rPr>
        <w:t>smolts</w:t>
      </w:r>
      <w:proofErr w:type="spellEnd"/>
      <w:r w:rsidRPr="0026197C">
        <w:rPr>
          <w:rFonts w:asciiTheme="majorHAnsi" w:hAnsiTheme="majorHAnsi"/>
        </w:rPr>
        <w:t>. Molecular Ecology 23(23): 5803-5815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Johns KA, Osborne KO, Logan M (2014) Contrasting rates of coral recovery and reassembly in coral communities on the Great Barrier Reef. Coral Reefs 33(3): 553-563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Jones </w:t>
      </w:r>
      <w:proofErr w:type="gramStart"/>
      <w:r w:rsidRPr="0026197C">
        <w:rPr>
          <w:rFonts w:asciiTheme="majorHAnsi" w:hAnsiTheme="majorHAnsi"/>
        </w:rPr>
        <w:t>AM</w:t>
      </w:r>
      <w:proofErr w:type="gramEnd"/>
      <w:r w:rsidRPr="0026197C">
        <w:rPr>
          <w:rFonts w:asciiTheme="majorHAnsi" w:hAnsiTheme="majorHAnsi"/>
        </w:rPr>
        <w:t xml:space="preserve">, </w:t>
      </w:r>
      <w:proofErr w:type="spellStart"/>
      <w:r w:rsidRPr="0026197C">
        <w:rPr>
          <w:rFonts w:asciiTheme="majorHAnsi" w:hAnsiTheme="majorHAnsi"/>
        </w:rPr>
        <w:t>Berkelmans</w:t>
      </w:r>
      <w:proofErr w:type="spellEnd"/>
      <w:r w:rsidRPr="0026197C">
        <w:rPr>
          <w:rFonts w:asciiTheme="majorHAnsi" w:hAnsiTheme="majorHAnsi"/>
        </w:rPr>
        <w:t xml:space="preserve"> R (2014) Flood impacts in Keppel Bay, southern Great Barrier Reef in the aftermath of cyclonic rainfall. </w:t>
      </w:r>
      <w:proofErr w:type="spellStart"/>
      <w:r w:rsidRPr="0026197C">
        <w:rPr>
          <w:rFonts w:asciiTheme="majorHAnsi" w:hAnsiTheme="majorHAnsi"/>
        </w:rPr>
        <w:t>PLoS</w:t>
      </w:r>
      <w:proofErr w:type="spellEnd"/>
      <w:r w:rsidRPr="0026197C">
        <w:rPr>
          <w:rFonts w:asciiTheme="majorHAnsi" w:hAnsiTheme="majorHAnsi"/>
        </w:rPr>
        <w:t xml:space="preserve"> One 9(1): e84739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Jones HJ, </w:t>
      </w:r>
      <w:proofErr w:type="spellStart"/>
      <w:r w:rsidRPr="0026197C">
        <w:rPr>
          <w:rFonts w:asciiTheme="majorHAnsi" w:hAnsiTheme="majorHAnsi"/>
        </w:rPr>
        <w:t>Swadling</w:t>
      </w:r>
      <w:proofErr w:type="spellEnd"/>
      <w:r w:rsidRPr="0026197C">
        <w:rPr>
          <w:rFonts w:asciiTheme="majorHAnsi" w:hAnsiTheme="majorHAnsi"/>
        </w:rPr>
        <w:t xml:space="preserve"> KM, Butler ECV, Barry LA, Macleod CK (2014) Application of stable isotope mixing models for defining trophic biomagnification pathways of mercury and selenium. Limnology and Oceanography 59: 1181-1192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Jones HJ, </w:t>
      </w:r>
      <w:proofErr w:type="spellStart"/>
      <w:r w:rsidRPr="0026197C">
        <w:rPr>
          <w:rFonts w:asciiTheme="majorHAnsi" w:hAnsiTheme="majorHAnsi"/>
        </w:rPr>
        <w:t>Swadling</w:t>
      </w:r>
      <w:proofErr w:type="spellEnd"/>
      <w:r w:rsidRPr="0026197C">
        <w:rPr>
          <w:rFonts w:asciiTheme="majorHAnsi" w:hAnsiTheme="majorHAnsi"/>
        </w:rPr>
        <w:t xml:space="preserve"> KM, Butler ECV, Macleod CK (2014) Complex patterns in fish - sediment mercury concentrations in a contaminated estuary: The influence of selenium co-contamination? Estuarine, Coastal and Shelf Science 137: 14-22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Kamya</w:t>
      </w:r>
      <w:proofErr w:type="spellEnd"/>
      <w:r w:rsidRPr="0026197C">
        <w:rPr>
          <w:rFonts w:asciiTheme="majorHAnsi" w:hAnsiTheme="majorHAnsi"/>
        </w:rPr>
        <w:t xml:space="preserve"> PZ, </w:t>
      </w:r>
      <w:proofErr w:type="spellStart"/>
      <w:r w:rsidRPr="0026197C">
        <w:rPr>
          <w:rFonts w:asciiTheme="majorHAnsi" w:hAnsiTheme="majorHAnsi"/>
        </w:rPr>
        <w:t>Dworjanyn</w:t>
      </w:r>
      <w:proofErr w:type="spellEnd"/>
      <w:r w:rsidRPr="0026197C">
        <w:rPr>
          <w:rFonts w:asciiTheme="majorHAnsi" w:hAnsiTheme="majorHAnsi"/>
        </w:rPr>
        <w:t xml:space="preserve"> SA, Hardy N, </w:t>
      </w:r>
      <w:proofErr w:type="spellStart"/>
      <w:r w:rsidRPr="0026197C">
        <w:rPr>
          <w:rFonts w:asciiTheme="majorHAnsi" w:hAnsiTheme="majorHAnsi"/>
        </w:rPr>
        <w:t>Mos</w:t>
      </w:r>
      <w:proofErr w:type="spellEnd"/>
      <w:r w:rsidRPr="0026197C">
        <w:rPr>
          <w:rFonts w:asciiTheme="majorHAnsi" w:hAnsiTheme="majorHAnsi"/>
        </w:rPr>
        <w:t xml:space="preserve"> B, Uthicke S, Byrne M (2014) Larvae of the coral eating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starfish,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xml:space="preserve"> in a warmer-high CO2 ocean. Global Change Biology 20(11): 3365-3376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Kaniewska</w:t>
      </w:r>
      <w:proofErr w:type="spellEnd"/>
      <w:r w:rsidRPr="0026197C">
        <w:rPr>
          <w:rFonts w:asciiTheme="majorHAnsi" w:hAnsiTheme="majorHAnsi"/>
        </w:rPr>
        <w:t xml:space="preserve"> P, Anthony KRN, </w:t>
      </w:r>
      <w:proofErr w:type="spellStart"/>
      <w:r w:rsidRPr="0026197C">
        <w:rPr>
          <w:rFonts w:asciiTheme="majorHAnsi" w:hAnsiTheme="majorHAnsi"/>
        </w:rPr>
        <w:t>Sampayo</w:t>
      </w:r>
      <w:proofErr w:type="spellEnd"/>
      <w:r w:rsidRPr="0026197C">
        <w:rPr>
          <w:rFonts w:asciiTheme="majorHAnsi" w:hAnsiTheme="majorHAnsi"/>
        </w:rPr>
        <w:t xml:space="preserve"> EM, Campbell PR, </w:t>
      </w:r>
      <w:proofErr w:type="spellStart"/>
      <w:r w:rsidRPr="0026197C">
        <w:rPr>
          <w:rFonts w:asciiTheme="majorHAnsi" w:hAnsiTheme="majorHAnsi"/>
        </w:rPr>
        <w:t>Hoegh-Guldberg</w:t>
      </w:r>
      <w:proofErr w:type="spellEnd"/>
      <w:r w:rsidRPr="0026197C">
        <w:rPr>
          <w:rFonts w:asciiTheme="majorHAnsi" w:hAnsiTheme="majorHAnsi"/>
        </w:rPr>
        <w:t xml:space="preserve"> O (2014) Implications of geometric plasticity for maximizing photosynthesis in branching corals. Marine Biology 161(2): 313-328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Kashef</w:t>
      </w:r>
      <w:proofErr w:type="spellEnd"/>
      <w:r w:rsidRPr="0026197C">
        <w:rPr>
          <w:rFonts w:asciiTheme="majorHAnsi" w:hAnsiTheme="majorHAnsi"/>
        </w:rPr>
        <w:t xml:space="preserve"> NS, </w:t>
      </w:r>
      <w:proofErr w:type="spellStart"/>
      <w:r w:rsidRPr="0026197C">
        <w:rPr>
          <w:rFonts w:asciiTheme="majorHAnsi" w:hAnsiTheme="majorHAnsi"/>
        </w:rPr>
        <w:t>Sogard</w:t>
      </w:r>
      <w:proofErr w:type="spellEnd"/>
      <w:r w:rsidRPr="0026197C">
        <w:rPr>
          <w:rFonts w:asciiTheme="majorHAnsi" w:hAnsiTheme="majorHAnsi"/>
        </w:rPr>
        <w:t xml:space="preserve"> SM, Fisher R, </w:t>
      </w:r>
      <w:proofErr w:type="spellStart"/>
      <w:r w:rsidRPr="0026197C">
        <w:rPr>
          <w:rFonts w:asciiTheme="majorHAnsi" w:hAnsiTheme="majorHAnsi"/>
        </w:rPr>
        <w:t>Largier</w:t>
      </w:r>
      <w:proofErr w:type="spellEnd"/>
      <w:r w:rsidRPr="0026197C">
        <w:rPr>
          <w:rFonts w:asciiTheme="majorHAnsi" w:hAnsiTheme="majorHAnsi"/>
        </w:rPr>
        <w:t xml:space="preserve"> JL (2014) Ontogeny of critical swimming speeds for larval and pelagic juvenile rockfishes (</w:t>
      </w:r>
      <w:r w:rsidRPr="0009468A">
        <w:rPr>
          <w:rFonts w:asciiTheme="majorHAnsi" w:hAnsiTheme="majorHAnsi"/>
          <w:i/>
        </w:rPr>
        <w:t>Sebastes</w:t>
      </w:r>
      <w:r w:rsidRPr="0026197C">
        <w:rPr>
          <w:rFonts w:asciiTheme="majorHAnsi" w:hAnsiTheme="majorHAnsi"/>
        </w:rPr>
        <w:t xml:space="preserve"> spp., family </w:t>
      </w:r>
      <w:proofErr w:type="spellStart"/>
      <w:r w:rsidRPr="0026197C">
        <w:rPr>
          <w:rFonts w:asciiTheme="majorHAnsi" w:hAnsiTheme="majorHAnsi"/>
        </w:rPr>
        <w:t>Scorpaenidae</w:t>
      </w:r>
      <w:proofErr w:type="spellEnd"/>
      <w:r w:rsidRPr="0026197C">
        <w:rPr>
          <w:rFonts w:asciiTheme="majorHAnsi" w:hAnsiTheme="majorHAnsi"/>
        </w:rPr>
        <w:t>). Marine Ecology Progress Series 500: 231-243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Katz SM, Pollock FJ, Bourne DG, Willis BL (2014) Crown-of-thorns starfish predation and physical injuries promote brown band disease</w:t>
      </w:r>
      <w:r w:rsidR="00524738">
        <w:rPr>
          <w:rFonts w:asciiTheme="majorHAnsi" w:hAnsiTheme="majorHAnsi"/>
        </w:rPr>
        <w:fldChar w:fldCharType="begin"/>
      </w:r>
      <w:r w:rsidR="00524738">
        <w:instrText xml:space="preserve"> XE "</w:instrText>
      </w:r>
      <w:r w:rsidR="00524738" w:rsidRPr="00A41232">
        <w:instrText>Coral disease</w:instrText>
      </w:r>
      <w:r w:rsidR="00524738">
        <w:instrText xml:space="preserve">" </w:instrText>
      </w:r>
      <w:r w:rsidR="00524738">
        <w:rPr>
          <w:rFonts w:asciiTheme="majorHAnsi" w:hAnsiTheme="majorHAnsi"/>
        </w:rPr>
        <w:fldChar w:fldCharType="end"/>
      </w:r>
      <w:r w:rsidRPr="0026197C">
        <w:rPr>
          <w:rFonts w:asciiTheme="majorHAnsi" w:hAnsiTheme="majorHAnsi"/>
        </w:rPr>
        <w:t xml:space="preserve"> on corals. Coral Reefs 33(3): 705-716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Kessel ST, Cooke SJ, Heupel MR, Hussey NE, </w:t>
      </w:r>
      <w:proofErr w:type="spellStart"/>
      <w:r w:rsidRPr="0026197C">
        <w:rPr>
          <w:rFonts w:asciiTheme="majorHAnsi" w:hAnsiTheme="majorHAnsi"/>
        </w:rPr>
        <w:t>Simpfendorfer</w:t>
      </w:r>
      <w:proofErr w:type="spellEnd"/>
      <w:r w:rsidRPr="0026197C">
        <w:rPr>
          <w:rFonts w:asciiTheme="majorHAnsi" w:hAnsiTheme="majorHAnsi"/>
        </w:rPr>
        <w:t xml:space="preserve"> CA, </w:t>
      </w:r>
      <w:proofErr w:type="spellStart"/>
      <w:r w:rsidRPr="0026197C">
        <w:rPr>
          <w:rFonts w:asciiTheme="majorHAnsi" w:hAnsiTheme="majorHAnsi"/>
        </w:rPr>
        <w:t>Vagle</w:t>
      </w:r>
      <w:proofErr w:type="spellEnd"/>
      <w:r w:rsidRPr="0026197C">
        <w:rPr>
          <w:rFonts w:asciiTheme="majorHAnsi" w:hAnsiTheme="majorHAnsi"/>
        </w:rPr>
        <w:t xml:space="preserve"> S, Fisk AT (2014) A review</w:t>
      </w:r>
      <w:r w:rsidR="008E788C">
        <w:rPr>
          <w:rFonts w:asciiTheme="majorHAnsi" w:hAnsiTheme="majorHAnsi"/>
        </w:rPr>
        <w:fldChar w:fldCharType="begin"/>
      </w:r>
      <w:r w:rsidR="008E788C">
        <w:instrText xml:space="preserve"> XE "</w:instrText>
      </w:r>
      <w:r w:rsidR="008E788C" w:rsidRPr="005424A4">
        <w:instrText>Review</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of detection range testing in aquatic passive acoustic telemetry studies. Reviews in Fish Biology and Fisheries 24: 199-218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Killen SS, Mitchell MD, </w:t>
      </w:r>
      <w:proofErr w:type="spellStart"/>
      <w:r w:rsidRPr="0026197C">
        <w:rPr>
          <w:rFonts w:asciiTheme="majorHAnsi" w:hAnsiTheme="majorHAnsi"/>
        </w:rPr>
        <w:t>Rummer</w:t>
      </w:r>
      <w:proofErr w:type="spellEnd"/>
      <w:r w:rsidRPr="0026197C">
        <w:rPr>
          <w:rFonts w:asciiTheme="majorHAnsi" w:hAnsiTheme="majorHAnsi"/>
        </w:rPr>
        <w:t xml:space="preserve"> JL, </w:t>
      </w:r>
      <w:proofErr w:type="spellStart"/>
      <w:r w:rsidRPr="0026197C">
        <w:rPr>
          <w:rFonts w:asciiTheme="majorHAnsi" w:hAnsiTheme="majorHAnsi"/>
        </w:rPr>
        <w:t>Chivers</w:t>
      </w:r>
      <w:proofErr w:type="spellEnd"/>
      <w:r w:rsidRPr="0026197C">
        <w:rPr>
          <w:rFonts w:asciiTheme="majorHAnsi" w:hAnsiTheme="majorHAnsi"/>
        </w:rPr>
        <w:t xml:space="preserve"> DP, Ferrari MCO, Meekan MG, McCormick MI (2014) Aerobic scope predicts dominance during early life in a tropical damselfish. Functional Ecology 28(6): 1367-1376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Kroon FJ, Hook SE, Jones D, Metcalfe S, Osborn HL (2014) Effects of atrazine on endocrinology and physiology in juvenile barramundi, </w:t>
      </w:r>
      <w:proofErr w:type="spellStart"/>
      <w:r w:rsidRPr="0009468A">
        <w:rPr>
          <w:rFonts w:asciiTheme="majorHAnsi" w:hAnsiTheme="majorHAnsi"/>
          <w:i/>
        </w:rPr>
        <w:t>Lates</w:t>
      </w:r>
      <w:proofErr w:type="spellEnd"/>
      <w:r w:rsidRPr="0009468A">
        <w:rPr>
          <w:rFonts w:asciiTheme="majorHAnsi" w:hAnsiTheme="majorHAnsi"/>
          <w:i/>
        </w:rPr>
        <w:t xml:space="preserve"> </w:t>
      </w:r>
      <w:proofErr w:type="spellStart"/>
      <w:r w:rsidRPr="0009468A">
        <w:rPr>
          <w:rFonts w:asciiTheme="majorHAnsi" w:hAnsiTheme="majorHAnsi"/>
          <w:i/>
        </w:rPr>
        <w:t>calcarifer</w:t>
      </w:r>
      <w:proofErr w:type="spellEnd"/>
      <w:r w:rsidRPr="0026197C">
        <w:rPr>
          <w:rFonts w:asciiTheme="majorHAnsi" w:hAnsiTheme="majorHAnsi"/>
        </w:rPr>
        <w:t xml:space="preserve"> (Bloch). Environmental Toxicology and Chemistry 33(7): 1607-1614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Kroon FJ, Schaffelke B, Bartley R (2014) Informing policy to protect coastal coral reefs: Insight from a global review</w:t>
      </w:r>
      <w:r w:rsidR="008E788C">
        <w:rPr>
          <w:rFonts w:asciiTheme="majorHAnsi" w:hAnsiTheme="majorHAnsi"/>
        </w:rPr>
        <w:fldChar w:fldCharType="begin"/>
      </w:r>
      <w:r w:rsidR="008E788C">
        <w:instrText xml:space="preserve"> XE "</w:instrText>
      </w:r>
      <w:r w:rsidR="008E788C" w:rsidRPr="005424A4">
        <w:instrText>Review</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of reducing agricultural pollution to coastal ecosystems. Marine Pollution Bulletin 85(1): 33-41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lastRenderedPageBreak/>
        <w:t>Laczka</w:t>
      </w:r>
      <w:proofErr w:type="spellEnd"/>
      <w:r w:rsidRPr="0026197C">
        <w:rPr>
          <w:rFonts w:asciiTheme="majorHAnsi" w:hAnsiTheme="majorHAnsi"/>
        </w:rPr>
        <w:t xml:space="preserve"> OF, </w:t>
      </w:r>
      <w:proofErr w:type="spellStart"/>
      <w:r w:rsidRPr="0026197C">
        <w:rPr>
          <w:rFonts w:asciiTheme="majorHAnsi" w:hAnsiTheme="majorHAnsi"/>
        </w:rPr>
        <w:t>Labbate</w:t>
      </w:r>
      <w:proofErr w:type="spellEnd"/>
      <w:r w:rsidRPr="0026197C">
        <w:rPr>
          <w:rFonts w:asciiTheme="majorHAnsi" w:hAnsiTheme="majorHAnsi"/>
        </w:rPr>
        <w:t xml:space="preserve"> M, Seymour JR, Bourne DG, Fielder SS, Doblin MA (2014) Surface immune-functionalisation for the capture and detection of </w:t>
      </w:r>
      <w:r w:rsidRPr="0009468A">
        <w:rPr>
          <w:rFonts w:asciiTheme="majorHAnsi" w:hAnsiTheme="majorHAnsi"/>
          <w:i/>
        </w:rPr>
        <w:t>Vibrio</w:t>
      </w:r>
      <w:r w:rsidRPr="0026197C">
        <w:rPr>
          <w:rFonts w:asciiTheme="majorHAnsi" w:hAnsiTheme="majorHAnsi"/>
        </w:rPr>
        <w:t xml:space="preserve"> species in the marine environment: A new management tool for industrial facilities. </w:t>
      </w:r>
      <w:proofErr w:type="spellStart"/>
      <w:r w:rsidRPr="0026197C">
        <w:rPr>
          <w:rFonts w:asciiTheme="majorHAnsi" w:hAnsiTheme="majorHAnsi"/>
        </w:rPr>
        <w:t>PLoS</w:t>
      </w:r>
      <w:proofErr w:type="spellEnd"/>
      <w:r w:rsidRPr="0026197C">
        <w:rPr>
          <w:rFonts w:asciiTheme="majorHAnsi" w:hAnsiTheme="majorHAnsi"/>
        </w:rPr>
        <w:t xml:space="preserve"> ONE 9(10): e108387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Lamare</w:t>
      </w:r>
      <w:proofErr w:type="spellEnd"/>
      <w:r w:rsidRPr="0026197C">
        <w:rPr>
          <w:rFonts w:asciiTheme="majorHAnsi" w:hAnsiTheme="majorHAnsi"/>
        </w:rPr>
        <w:t xml:space="preserve"> M, Pecorino D, Hardy N, Liddy M, Byrne M, Uthicke S (2014) The thermal tolerance of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xml:space="preserve">) embryos and </w:t>
      </w:r>
      <w:proofErr w:type="spellStart"/>
      <w:r w:rsidRPr="0026197C">
        <w:rPr>
          <w:rFonts w:asciiTheme="majorHAnsi" w:hAnsiTheme="majorHAnsi"/>
        </w:rPr>
        <w:t>bipinnaria</w:t>
      </w:r>
      <w:proofErr w:type="spellEnd"/>
      <w:r w:rsidRPr="0026197C">
        <w:rPr>
          <w:rFonts w:asciiTheme="majorHAnsi" w:hAnsiTheme="majorHAnsi"/>
        </w:rPr>
        <w:t xml:space="preserve"> larvae: implications for spatial and temporal variation in adult populations. Coral Reefs 33(1): 207-219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Laverock</w:t>
      </w:r>
      <w:proofErr w:type="spellEnd"/>
      <w:r w:rsidRPr="0026197C">
        <w:rPr>
          <w:rFonts w:asciiTheme="majorHAnsi" w:hAnsiTheme="majorHAnsi"/>
        </w:rPr>
        <w:t xml:space="preserve"> B, Tait K, Gilbert JA, Osborn AM, </w:t>
      </w:r>
      <w:proofErr w:type="spellStart"/>
      <w:r w:rsidRPr="0026197C">
        <w:rPr>
          <w:rFonts w:asciiTheme="majorHAnsi" w:hAnsiTheme="majorHAnsi"/>
        </w:rPr>
        <w:t>Widdicombe</w:t>
      </w:r>
      <w:proofErr w:type="spellEnd"/>
      <w:r w:rsidRPr="0026197C">
        <w:rPr>
          <w:rFonts w:asciiTheme="majorHAnsi" w:hAnsiTheme="majorHAnsi"/>
        </w:rPr>
        <w:t xml:space="preserve"> S (2014) Impacts of bioturbation on temporal variation in bacterial and archaeal nitrogen-cycling gene abundance in coastal sediments. Environmental Microbiology Reports 6(1): 113-121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Lema</w:t>
      </w:r>
      <w:proofErr w:type="spellEnd"/>
      <w:r w:rsidRPr="0026197C">
        <w:rPr>
          <w:rFonts w:asciiTheme="majorHAnsi" w:hAnsiTheme="majorHAnsi"/>
        </w:rPr>
        <w:t xml:space="preserve"> KA, Bourne DG, Willis BL (2014) Onset and establishment of </w:t>
      </w:r>
      <w:proofErr w:type="spellStart"/>
      <w:r w:rsidRPr="0026197C">
        <w:rPr>
          <w:rFonts w:asciiTheme="majorHAnsi" w:hAnsiTheme="majorHAnsi"/>
        </w:rPr>
        <w:t>diazotrophs</w:t>
      </w:r>
      <w:proofErr w:type="spellEnd"/>
      <w:r w:rsidRPr="0026197C">
        <w:rPr>
          <w:rFonts w:asciiTheme="majorHAnsi" w:hAnsiTheme="majorHAnsi"/>
        </w:rPr>
        <w:t xml:space="preserve"> and other bacterial associates in the early life history stages of the coral </w:t>
      </w:r>
      <w:proofErr w:type="spellStart"/>
      <w:r w:rsidRPr="0009468A">
        <w:rPr>
          <w:rFonts w:asciiTheme="majorHAnsi" w:hAnsiTheme="majorHAnsi"/>
          <w:i/>
        </w:rPr>
        <w:t>Acropora</w:t>
      </w:r>
      <w:proofErr w:type="spellEnd"/>
      <w:r w:rsidRPr="0009468A">
        <w:rPr>
          <w:rFonts w:asciiTheme="majorHAnsi" w:hAnsiTheme="majorHAnsi"/>
          <w:i/>
        </w:rPr>
        <w:t xml:space="preserve"> </w:t>
      </w:r>
      <w:proofErr w:type="spellStart"/>
      <w:r w:rsidRPr="0009468A">
        <w:rPr>
          <w:rFonts w:asciiTheme="majorHAnsi" w:hAnsiTheme="majorHAnsi"/>
          <w:i/>
        </w:rPr>
        <w:t>millepora</w:t>
      </w:r>
      <w:proofErr w:type="spellEnd"/>
      <w:r w:rsidRPr="0026197C">
        <w:rPr>
          <w:rFonts w:asciiTheme="majorHAnsi" w:hAnsiTheme="majorHAnsi"/>
        </w:rPr>
        <w:t>. Molecular Ecology 23(19): 4682-4695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Lema</w:t>
      </w:r>
      <w:proofErr w:type="spellEnd"/>
      <w:r w:rsidRPr="0026197C">
        <w:rPr>
          <w:rFonts w:asciiTheme="majorHAnsi" w:hAnsiTheme="majorHAnsi"/>
        </w:rPr>
        <w:t xml:space="preserve"> KA, Willis BL, Bourne DG (2014) Amplicon pyrosequencing reveals spatial and temporal consistency in </w:t>
      </w:r>
      <w:proofErr w:type="spellStart"/>
      <w:r w:rsidRPr="0026197C">
        <w:rPr>
          <w:rFonts w:asciiTheme="majorHAnsi" w:hAnsiTheme="majorHAnsi"/>
        </w:rPr>
        <w:t>diazotroph</w:t>
      </w:r>
      <w:proofErr w:type="spellEnd"/>
      <w:r w:rsidRPr="0026197C">
        <w:rPr>
          <w:rFonts w:asciiTheme="majorHAnsi" w:hAnsiTheme="majorHAnsi"/>
        </w:rPr>
        <w:t xml:space="preserve"> assemblages of the </w:t>
      </w:r>
      <w:proofErr w:type="spellStart"/>
      <w:r w:rsidRPr="0009468A">
        <w:rPr>
          <w:rFonts w:asciiTheme="majorHAnsi" w:hAnsiTheme="majorHAnsi"/>
          <w:i/>
        </w:rPr>
        <w:t>Acropora</w:t>
      </w:r>
      <w:proofErr w:type="spellEnd"/>
      <w:r w:rsidRPr="0009468A">
        <w:rPr>
          <w:rFonts w:asciiTheme="majorHAnsi" w:hAnsiTheme="majorHAnsi"/>
          <w:i/>
        </w:rPr>
        <w:t xml:space="preserve"> </w:t>
      </w:r>
      <w:proofErr w:type="spellStart"/>
      <w:r w:rsidRPr="0009468A">
        <w:rPr>
          <w:rFonts w:asciiTheme="majorHAnsi" w:hAnsiTheme="majorHAnsi"/>
          <w:i/>
        </w:rPr>
        <w:t>millepora</w:t>
      </w:r>
      <w:proofErr w:type="spellEnd"/>
      <w:r w:rsidRPr="0026197C">
        <w:rPr>
          <w:rFonts w:asciiTheme="majorHAnsi" w:hAnsiTheme="majorHAnsi"/>
        </w:rPr>
        <w:t xml:space="preserve"> microbiome. Environmental Microbiology 16(10): 3345-3359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Lindsay DJ, Yamaguchi A, Grossmann MM, Nishikawa J, </w:t>
      </w:r>
      <w:proofErr w:type="spellStart"/>
      <w:r w:rsidRPr="0026197C">
        <w:rPr>
          <w:rFonts w:asciiTheme="majorHAnsi" w:hAnsiTheme="majorHAnsi"/>
        </w:rPr>
        <w:t>Sabates</w:t>
      </w:r>
      <w:proofErr w:type="spellEnd"/>
      <w:r w:rsidRPr="0026197C">
        <w:rPr>
          <w:rFonts w:asciiTheme="majorHAnsi" w:hAnsiTheme="majorHAnsi"/>
        </w:rPr>
        <w:t xml:space="preserve"> A, Fuentes V, Hall M, </w:t>
      </w:r>
      <w:proofErr w:type="spellStart"/>
      <w:r w:rsidRPr="0026197C">
        <w:rPr>
          <w:rFonts w:asciiTheme="majorHAnsi" w:hAnsiTheme="majorHAnsi"/>
        </w:rPr>
        <w:t>Sunahara</w:t>
      </w:r>
      <w:proofErr w:type="spellEnd"/>
      <w:r w:rsidRPr="0026197C">
        <w:rPr>
          <w:rFonts w:asciiTheme="majorHAnsi" w:hAnsiTheme="majorHAnsi"/>
        </w:rPr>
        <w:t xml:space="preserve"> K, Yamamoto H (2014) Vertical profiles of marine particulates: a step towards global scale comparisons using an Autonomous Visual Plankton Recorder. Bulletin of the Plankton Society of Japan 61(1):1-8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Lønborg</w:t>
      </w:r>
      <w:proofErr w:type="spellEnd"/>
      <w:r w:rsidRPr="0026197C">
        <w:rPr>
          <w:rFonts w:asciiTheme="majorHAnsi" w:hAnsiTheme="majorHAnsi"/>
        </w:rPr>
        <w:t xml:space="preserve"> C, Alvarez-Salgado XA (2014) Tracing dissolved organic matter cycling in the eastern boundary of the temperate North Atlantic using absorption and fluorescence spectroscopy. Deep Sea Research Part I: Oceanographic Research Papers 85: 35-46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Lough JM, </w:t>
      </w:r>
      <w:proofErr w:type="spellStart"/>
      <w:r w:rsidRPr="0026197C">
        <w:rPr>
          <w:rFonts w:asciiTheme="majorHAnsi" w:hAnsiTheme="majorHAnsi"/>
        </w:rPr>
        <w:t>Cantin</w:t>
      </w:r>
      <w:proofErr w:type="spellEnd"/>
      <w:r w:rsidRPr="0026197C">
        <w:rPr>
          <w:rFonts w:asciiTheme="majorHAnsi" w:hAnsiTheme="majorHAnsi"/>
        </w:rPr>
        <w:t xml:space="preserve"> NE (2014) Perspectives on massive coral growth rates in a changing ocean. Biological Bulletin 226(3): 187-202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Lough JM, Llewellyn LE, Lewis SE, </w:t>
      </w:r>
      <w:proofErr w:type="spellStart"/>
      <w:r w:rsidRPr="0026197C">
        <w:rPr>
          <w:rFonts w:asciiTheme="majorHAnsi" w:hAnsiTheme="majorHAnsi"/>
        </w:rPr>
        <w:t>Turney</w:t>
      </w:r>
      <w:proofErr w:type="spellEnd"/>
      <w:r w:rsidRPr="0026197C">
        <w:rPr>
          <w:rFonts w:asciiTheme="majorHAnsi" w:hAnsiTheme="majorHAnsi"/>
        </w:rPr>
        <w:t xml:space="preserve"> CSM, Palmer JG, Cook CG, Hogg AG (2014) Evidence for suppressed mid-Holocene </w:t>
      </w:r>
      <w:proofErr w:type="spellStart"/>
      <w:r w:rsidRPr="0026197C">
        <w:rPr>
          <w:rFonts w:asciiTheme="majorHAnsi" w:hAnsiTheme="majorHAnsi"/>
        </w:rPr>
        <w:t>northeastern</w:t>
      </w:r>
      <w:proofErr w:type="spellEnd"/>
      <w:r w:rsidRPr="0026197C">
        <w:rPr>
          <w:rFonts w:asciiTheme="majorHAnsi" w:hAnsiTheme="majorHAnsi"/>
        </w:rPr>
        <w:t xml:space="preserve"> Australian monsoon variability from coral luminescence. Paleoceanography 29(6): 581-594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Luter</w:t>
      </w:r>
      <w:proofErr w:type="spellEnd"/>
      <w:r w:rsidRPr="0026197C">
        <w:rPr>
          <w:rFonts w:asciiTheme="majorHAnsi" w:hAnsiTheme="majorHAnsi"/>
        </w:rPr>
        <w:t xml:space="preserve"> HM, Gibb K, Webster NS (2014) Eutrophication has no short-term effect on the </w:t>
      </w:r>
      <w:proofErr w:type="spellStart"/>
      <w:r w:rsidRPr="0009468A">
        <w:rPr>
          <w:rFonts w:asciiTheme="majorHAnsi" w:hAnsiTheme="majorHAnsi"/>
          <w:i/>
        </w:rPr>
        <w:t>Cymbastela</w:t>
      </w:r>
      <w:proofErr w:type="spellEnd"/>
      <w:r w:rsidRPr="0009468A">
        <w:rPr>
          <w:rFonts w:asciiTheme="majorHAnsi" w:hAnsiTheme="majorHAnsi"/>
          <w:i/>
        </w:rPr>
        <w:t xml:space="preserve"> </w:t>
      </w:r>
      <w:proofErr w:type="spellStart"/>
      <w:r w:rsidRPr="0009468A">
        <w:rPr>
          <w:rFonts w:asciiTheme="majorHAnsi" w:hAnsiTheme="majorHAnsi"/>
          <w:i/>
        </w:rPr>
        <w:t>stipitata</w:t>
      </w:r>
      <w:proofErr w:type="spellEnd"/>
      <w:r w:rsidRPr="0026197C">
        <w:rPr>
          <w:rFonts w:asciiTheme="majorHAnsi" w:hAnsiTheme="majorHAnsi"/>
        </w:rPr>
        <w:t xml:space="preserve"> </w:t>
      </w:r>
      <w:proofErr w:type="spellStart"/>
      <w:r w:rsidRPr="0026197C">
        <w:rPr>
          <w:rFonts w:asciiTheme="majorHAnsi" w:hAnsiTheme="majorHAnsi"/>
        </w:rPr>
        <w:t>holobiont</w:t>
      </w:r>
      <w:proofErr w:type="spellEnd"/>
      <w:r w:rsidRPr="0026197C">
        <w:rPr>
          <w:rFonts w:asciiTheme="majorHAnsi" w:hAnsiTheme="majorHAnsi"/>
        </w:rPr>
        <w:t>. Frontiers in Microbiology 5: 216. 10.3389/fmicb.2014.00216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Lutz A, Motti CA, </w:t>
      </w:r>
      <w:proofErr w:type="spellStart"/>
      <w:r w:rsidRPr="0026197C">
        <w:rPr>
          <w:rFonts w:asciiTheme="majorHAnsi" w:hAnsiTheme="majorHAnsi"/>
        </w:rPr>
        <w:t>Freckelton</w:t>
      </w:r>
      <w:proofErr w:type="spellEnd"/>
      <w:r w:rsidRPr="0026197C">
        <w:rPr>
          <w:rFonts w:asciiTheme="majorHAnsi" w:hAnsiTheme="majorHAnsi"/>
        </w:rPr>
        <w:t xml:space="preserve"> ML, van Oppen MJH, Miller DJ, Dunlap WC (2014) Simultaneous determination of coenzyme Q and </w:t>
      </w:r>
      <w:proofErr w:type="spellStart"/>
      <w:r w:rsidRPr="0026197C">
        <w:rPr>
          <w:rFonts w:asciiTheme="majorHAnsi" w:hAnsiTheme="majorHAnsi"/>
        </w:rPr>
        <w:t>plastoquinone</w:t>
      </w:r>
      <w:proofErr w:type="spellEnd"/>
      <w:r w:rsidRPr="0026197C">
        <w:rPr>
          <w:rFonts w:asciiTheme="majorHAnsi" w:hAnsiTheme="majorHAnsi"/>
        </w:rPr>
        <w:t xml:space="preserve"> redox states in the coral-</w:t>
      </w:r>
      <w:proofErr w:type="spellStart"/>
      <w:r w:rsidRPr="0009468A">
        <w:rPr>
          <w:rFonts w:asciiTheme="majorHAnsi" w:hAnsiTheme="majorHAnsi"/>
          <w:i/>
        </w:rPr>
        <w:t>Symbiodinium</w:t>
      </w:r>
      <w:proofErr w:type="spellEnd"/>
      <w:r w:rsidRPr="0026197C">
        <w:rPr>
          <w:rFonts w:asciiTheme="majorHAnsi" w:hAnsiTheme="majorHAnsi"/>
        </w:rPr>
        <w:t xml:space="preserve"> symbiosis during thermally induced bleaching</w:t>
      </w:r>
      <w:r w:rsidR="00524738">
        <w:rPr>
          <w:rFonts w:asciiTheme="majorHAnsi" w:hAnsiTheme="majorHAnsi"/>
        </w:rPr>
        <w:fldChar w:fldCharType="begin"/>
      </w:r>
      <w:r w:rsidR="00524738">
        <w:instrText xml:space="preserve"> XE "</w:instrText>
      </w:r>
      <w:r w:rsidR="00524738" w:rsidRPr="00C74404">
        <w:instrText>Coral bleaching</w:instrText>
      </w:r>
      <w:r w:rsidR="00524738">
        <w:instrText xml:space="preserve">" </w:instrText>
      </w:r>
      <w:r w:rsidR="00524738">
        <w:rPr>
          <w:rFonts w:asciiTheme="majorHAnsi" w:hAnsiTheme="majorHAnsi"/>
        </w:rPr>
        <w:fldChar w:fldCharType="end"/>
      </w:r>
      <w:r w:rsidRPr="0026197C">
        <w:rPr>
          <w:rFonts w:asciiTheme="majorHAnsi" w:hAnsiTheme="majorHAnsi"/>
        </w:rPr>
        <w:t>. Journal of Experimental Marine Biology and Ecology 455: 1-6.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Lynch TP, Morello EB, Evans K, Richardson AJ, Rochester W, Steinberg CR, </w:t>
      </w:r>
      <w:proofErr w:type="spellStart"/>
      <w:r w:rsidRPr="0026197C">
        <w:rPr>
          <w:rFonts w:asciiTheme="majorHAnsi" w:hAnsiTheme="majorHAnsi"/>
        </w:rPr>
        <w:t>Roughan</w:t>
      </w:r>
      <w:proofErr w:type="spellEnd"/>
      <w:r w:rsidRPr="0026197C">
        <w:rPr>
          <w:rFonts w:asciiTheme="majorHAnsi" w:hAnsiTheme="majorHAnsi"/>
        </w:rPr>
        <w:t xml:space="preserve"> M, Thompson P, Middleton JF, Feng M, Sherrington R, Brando V, Tilbrook B, Ridgway K, Allen S, Doherty P, Hill K, Moltmann TC (2014) IMOS National Reference Stations: A continental-wide physical, chemical and biological coastal observing system. </w:t>
      </w:r>
      <w:proofErr w:type="spellStart"/>
      <w:r w:rsidRPr="0026197C">
        <w:rPr>
          <w:rFonts w:asciiTheme="majorHAnsi" w:hAnsiTheme="majorHAnsi"/>
        </w:rPr>
        <w:t>PLoS</w:t>
      </w:r>
      <w:proofErr w:type="spellEnd"/>
      <w:r w:rsidRPr="0026197C">
        <w:rPr>
          <w:rFonts w:asciiTheme="majorHAnsi" w:hAnsiTheme="majorHAnsi"/>
        </w:rPr>
        <w:t xml:space="preserve"> ONE 9(12): e113652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McGee GE, Clark TD (2014) </w:t>
      </w:r>
      <w:proofErr w:type="gramStart"/>
      <w:r w:rsidRPr="0026197C">
        <w:rPr>
          <w:rFonts w:asciiTheme="majorHAnsi" w:hAnsiTheme="majorHAnsi"/>
        </w:rPr>
        <w:t>All</w:t>
      </w:r>
      <w:proofErr w:type="gramEnd"/>
      <w:r w:rsidRPr="0026197C">
        <w:rPr>
          <w:rFonts w:asciiTheme="majorHAnsi" w:hAnsiTheme="majorHAnsi"/>
        </w:rPr>
        <w:t xml:space="preserve"> puffed out: do pufferfish hold their breath while inflated? Biology Letters 10(12):  20140823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McKinnon AD, Williams A, Young J, </w:t>
      </w:r>
      <w:proofErr w:type="spellStart"/>
      <w:r w:rsidRPr="0026197C">
        <w:rPr>
          <w:rFonts w:asciiTheme="majorHAnsi" w:hAnsiTheme="majorHAnsi"/>
        </w:rPr>
        <w:t>Ceccarelli</w:t>
      </w:r>
      <w:proofErr w:type="spellEnd"/>
      <w:r w:rsidRPr="0026197C">
        <w:rPr>
          <w:rFonts w:asciiTheme="majorHAnsi" w:hAnsiTheme="majorHAnsi"/>
        </w:rPr>
        <w:t xml:space="preserve"> DM, Dunstan P, Brewin RJW, Watson R, Brinkman R, Cappo M, Duggan S, Kelley R, Ridgway K, Lindsay D, Gledhill D, Hutton T, Richardson AJ (2014) Tropical Marginal Seas: Priority regions for managing marine biodiversity and ecosystem</w:t>
      </w:r>
      <w:r w:rsidR="007C6C02">
        <w:rPr>
          <w:rFonts w:asciiTheme="majorHAnsi" w:hAnsiTheme="majorHAnsi"/>
        </w:rPr>
        <w:fldChar w:fldCharType="begin"/>
      </w:r>
      <w:r w:rsidR="007C6C02">
        <w:instrText xml:space="preserve"> XE "</w:instrText>
      </w:r>
      <w:r w:rsidR="007C6C02" w:rsidRPr="006D3B94">
        <w:instrText>Ecosystem</w:instrText>
      </w:r>
      <w:r w:rsidR="007C6C02">
        <w:instrText xml:space="preserve">" </w:instrText>
      </w:r>
      <w:r w:rsidR="007C6C02">
        <w:rPr>
          <w:rFonts w:asciiTheme="majorHAnsi" w:hAnsiTheme="majorHAnsi"/>
        </w:rPr>
        <w:fldChar w:fldCharType="end"/>
      </w:r>
      <w:r w:rsidRPr="0026197C">
        <w:rPr>
          <w:rFonts w:asciiTheme="majorHAnsi" w:hAnsiTheme="majorHAnsi"/>
        </w:rPr>
        <w:t xml:space="preserve"> function. Annual Review of Marine Science 6: 415-437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 xml:space="preserve">McLean MF, </w:t>
      </w:r>
      <w:proofErr w:type="spellStart"/>
      <w:r w:rsidRPr="0026197C">
        <w:rPr>
          <w:rFonts w:asciiTheme="majorHAnsi" w:hAnsiTheme="majorHAnsi"/>
        </w:rPr>
        <w:t>Simpfendorfer</w:t>
      </w:r>
      <w:proofErr w:type="spellEnd"/>
      <w:r w:rsidRPr="0026197C">
        <w:rPr>
          <w:rFonts w:asciiTheme="majorHAnsi" w:hAnsiTheme="majorHAnsi"/>
        </w:rPr>
        <w:t xml:space="preserve"> CA, Heupel MR, </w:t>
      </w:r>
      <w:proofErr w:type="spellStart"/>
      <w:r w:rsidRPr="0026197C">
        <w:rPr>
          <w:rFonts w:asciiTheme="majorHAnsi" w:hAnsiTheme="majorHAnsi"/>
        </w:rPr>
        <w:t>Dadswell</w:t>
      </w:r>
      <w:proofErr w:type="spellEnd"/>
      <w:r w:rsidRPr="0026197C">
        <w:rPr>
          <w:rFonts w:asciiTheme="majorHAnsi" w:hAnsiTheme="majorHAnsi"/>
        </w:rPr>
        <w:t xml:space="preserve"> MJ, </w:t>
      </w:r>
      <w:proofErr w:type="spellStart"/>
      <w:r w:rsidRPr="0026197C">
        <w:rPr>
          <w:rFonts w:asciiTheme="majorHAnsi" w:hAnsiTheme="majorHAnsi"/>
        </w:rPr>
        <w:t>Stokesbury</w:t>
      </w:r>
      <w:proofErr w:type="spellEnd"/>
      <w:r w:rsidRPr="0026197C">
        <w:rPr>
          <w:rFonts w:asciiTheme="majorHAnsi" w:hAnsiTheme="majorHAnsi"/>
        </w:rPr>
        <w:t xml:space="preserve"> MJW (2014) Diversity of behavioural patterns displayed by a summer feeding aggregation of Atlantic sturgeon in the intertidal region of Minas Basin, Bay of Fundy, Canada. Marine Ecology Progress Series 496: 59-69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Mellin</w:t>
      </w:r>
      <w:proofErr w:type="spellEnd"/>
      <w:r w:rsidRPr="0026197C">
        <w:rPr>
          <w:rFonts w:asciiTheme="majorHAnsi" w:hAnsiTheme="majorHAnsi"/>
        </w:rPr>
        <w:t xml:space="preserve"> C, Bradshaw CJA, Fordham DA, Caley MJ (2014) Strong but opposing </w:t>
      </w:r>
      <w:r w:rsidRPr="0026197C">
        <w:rPr>
          <w:rFonts w:asciiTheme="majorHAnsi" w:hAnsiTheme="majorHAnsi"/>
        </w:rPr>
        <w:sym w:font="Symbol" w:char="F062"/>
      </w:r>
      <w:r w:rsidRPr="0026197C">
        <w:rPr>
          <w:rFonts w:asciiTheme="majorHAnsi" w:hAnsiTheme="majorHAnsi"/>
        </w:rPr>
        <w:t>-diversity-stability relationships in coral reef fish communities. Proceedings of the Royal Society B 281 (no. 1777): 20131993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Mellin</w:t>
      </w:r>
      <w:proofErr w:type="spellEnd"/>
      <w:r w:rsidRPr="0026197C">
        <w:rPr>
          <w:rFonts w:asciiTheme="majorHAnsi" w:hAnsiTheme="majorHAnsi"/>
        </w:rPr>
        <w:t xml:space="preserve"> C, </w:t>
      </w:r>
      <w:proofErr w:type="spellStart"/>
      <w:r w:rsidRPr="0026197C">
        <w:rPr>
          <w:rFonts w:asciiTheme="majorHAnsi" w:hAnsiTheme="majorHAnsi"/>
        </w:rPr>
        <w:t>Mengersen</w:t>
      </w:r>
      <w:proofErr w:type="spellEnd"/>
      <w:r w:rsidRPr="0026197C">
        <w:rPr>
          <w:rFonts w:asciiTheme="majorHAnsi" w:hAnsiTheme="majorHAnsi"/>
        </w:rPr>
        <w:t xml:space="preserve"> K, Bradshaw CJA, Caley MJ (2014) Generalizing the use of geographical weights in biodiversity modelling. Global Ecology and Biogeography 23(11): 1314-1323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Mercurio</w:t>
      </w:r>
      <w:proofErr w:type="spellEnd"/>
      <w:r w:rsidRPr="0026197C">
        <w:rPr>
          <w:rFonts w:asciiTheme="majorHAnsi" w:hAnsiTheme="majorHAnsi"/>
        </w:rPr>
        <w:t xml:space="preserve"> P, Flores F, Mueller JF, Carter S, Negri AP (2014) Glyphosate persistence in seawater. Marine Pollution Bulletin 85(2): 385-390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Miller KJ, Mundy CN, Mayfield S (2014) Molecular genetics to inform spatial management in benthic invertebrate fisheries</w:t>
      </w:r>
      <w:r w:rsidR="007C6C02">
        <w:rPr>
          <w:rFonts w:asciiTheme="majorHAnsi" w:hAnsiTheme="majorHAnsi"/>
        </w:rPr>
        <w:fldChar w:fldCharType="begin"/>
      </w:r>
      <w:r w:rsidR="007C6C02">
        <w:instrText xml:space="preserve"> XE "</w:instrText>
      </w:r>
      <w:r w:rsidR="007C6C02" w:rsidRPr="00B02736">
        <w:instrText>Fisheries</w:instrText>
      </w:r>
      <w:r w:rsidR="007C6C02">
        <w:instrText xml:space="preserve">" </w:instrText>
      </w:r>
      <w:r w:rsidR="007C6C02">
        <w:rPr>
          <w:rFonts w:asciiTheme="majorHAnsi" w:hAnsiTheme="majorHAnsi"/>
        </w:rPr>
        <w:fldChar w:fldCharType="end"/>
      </w:r>
      <w:r w:rsidRPr="0026197C">
        <w:rPr>
          <w:rFonts w:asciiTheme="majorHAnsi" w:hAnsiTheme="majorHAnsi"/>
        </w:rPr>
        <w:t xml:space="preserve">: a case study using the Australian </w:t>
      </w:r>
      <w:proofErr w:type="spellStart"/>
      <w:r w:rsidRPr="0026197C">
        <w:rPr>
          <w:rFonts w:asciiTheme="majorHAnsi" w:hAnsiTheme="majorHAnsi"/>
        </w:rPr>
        <w:t>Greenlip</w:t>
      </w:r>
      <w:proofErr w:type="spellEnd"/>
      <w:r w:rsidRPr="0026197C">
        <w:rPr>
          <w:rFonts w:asciiTheme="majorHAnsi" w:hAnsiTheme="majorHAnsi"/>
        </w:rPr>
        <w:t xml:space="preserve"> Abalone. Molecular Ecology 23(20): 4958-4975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Montanari</w:t>
      </w:r>
      <w:proofErr w:type="spellEnd"/>
      <w:r w:rsidRPr="0026197C">
        <w:rPr>
          <w:rFonts w:asciiTheme="majorHAnsi" w:hAnsiTheme="majorHAnsi"/>
        </w:rPr>
        <w:t xml:space="preserve"> SR, Hobbs J-P, Pratchett MS, Bay LK, van </w:t>
      </w:r>
      <w:proofErr w:type="spellStart"/>
      <w:r w:rsidRPr="0026197C">
        <w:rPr>
          <w:rFonts w:asciiTheme="majorHAnsi" w:hAnsiTheme="majorHAnsi"/>
        </w:rPr>
        <w:t>Herwerden</w:t>
      </w:r>
      <w:proofErr w:type="spellEnd"/>
      <w:r w:rsidRPr="0026197C">
        <w:rPr>
          <w:rFonts w:asciiTheme="majorHAnsi" w:hAnsiTheme="majorHAnsi"/>
        </w:rPr>
        <w:t xml:space="preserve"> L (2014) Does genetic distance between parental species influence outcomes</w:t>
      </w:r>
      <w:r w:rsidR="0023072F">
        <w:rPr>
          <w:rFonts w:asciiTheme="majorHAnsi" w:hAnsiTheme="majorHAnsi"/>
        </w:rPr>
        <w:fldChar w:fldCharType="begin"/>
      </w:r>
      <w:r w:rsidR="0023072F">
        <w:instrText xml:space="preserve"> XE "</w:instrText>
      </w:r>
      <w:r w:rsidR="0023072F" w:rsidRPr="00CB0A44">
        <w:instrText>Outcomes</w:instrText>
      </w:r>
      <w:r w:rsidR="0023072F">
        <w:instrText xml:space="preserve">" </w:instrText>
      </w:r>
      <w:r w:rsidR="0023072F">
        <w:rPr>
          <w:rFonts w:asciiTheme="majorHAnsi" w:hAnsiTheme="majorHAnsi"/>
        </w:rPr>
        <w:fldChar w:fldCharType="end"/>
      </w:r>
      <w:r w:rsidRPr="0026197C">
        <w:rPr>
          <w:rFonts w:asciiTheme="majorHAnsi" w:hAnsiTheme="majorHAnsi"/>
        </w:rPr>
        <w:t xml:space="preserve"> of hybridisation among coral reef butterflyfishes? Molecular Ecology 23(11): 2757-2770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Morello EB, </w:t>
      </w:r>
      <w:proofErr w:type="spellStart"/>
      <w:r w:rsidRPr="0026197C">
        <w:rPr>
          <w:rFonts w:asciiTheme="majorHAnsi" w:hAnsiTheme="majorHAnsi"/>
        </w:rPr>
        <w:t>Plagányi</w:t>
      </w:r>
      <w:proofErr w:type="spellEnd"/>
      <w:r w:rsidRPr="0026197C">
        <w:rPr>
          <w:rFonts w:asciiTheme="majorHAnsi" w:hAnsiTheme="majorHAnsi"/>
        </w:rPr>
        <w:t xml:space="preserve"> ÉE, Babcock RC, Sweatman H, Hillary R, Punt AE (2014) Model to manage and reduce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starfish outbreaks Marine Ecology Progress Series 512: 167-183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Motti CA, Thomas-Hall P, Hagiwara KA, Simmons CJ, Willis R, Wright AD (2014) Accelerated identification of halogenated monoterpenes from Australian specimens of the red algae </w:t>
      </w:r>
      <w:proofErr w:type="spellStart"/>
      <w:r w:rsidRPr="0009468A">
        <w:rPr>
          <w:rFonts w:asciiTheme="majorHAnsi" w:hAnsiTheme="majorHAnsi"/>
          <w:i/>
        </w:rPr>
        <w:t>Plocamium</w:t>
      </w:r>
      <w:proofErr w:type="spellEnd"/>
      <w:r w:rsidRPr="0009468A">
        <w:rPr>
          <w:rFonts w:asciiTheme="majorHAnsi" w:hAnsiTheme="majorHAnsi"/>
          <w:i/>
        </w:rPr>
        <w:t xml:space="preserve"> </w:t>
      </w:r>
      <w:proofErr w:type="spellStart"/>
      <w:r w:rsidRPr="0009468A">
        <w:rPr>
          <w:rFonts w:asciiTheme="majorHAnsi" w:hAnsiTheme="majorHAnsi"/>
          <w:i/>
        </w:rPr>
        <w:t>hamatum</w:t>
      </w:r>
      <w:proofErr w:type="spellEnd"/>
      <w:r w:rsidRPr="0026197C">
        <w:rPr>
          <w:rFonts w:asciiTheme="majorHAnsi" w:hAnsiTheme="majorHAnsi"/>
        </w:rPr>
        <w:t xml:space="preserve"> and </w:t>
      </w:r>
      <w:proofErr w:type="spellStart"/>
      <w:r w:rsidRPr="0009468A">
        <w:rPr>
          <w:rFonts w:asciiTheme="majorHAnsi" w:hAnsiTheme="majorHAnsi"/>
          <w:i/>
        </w:rPr>
        <w:t>Plocamium</w:t>
      </w:r>
      <w:proofErr w:type="spellEnd"/>
      <w:r w:rsidRPr="0009468A">
        <w:rPr>
          <w:rFonts w:asciiTheme="majorHAnsi" w:hAnsiTheme="majorHAnsi"/>
          <w:i/>
        </w:rPr>
        <w:t xml:space="preserve"> </w:t>
      </w:r>
      <w:proofErr w:type="spellStart"/>
      <w:r w:rsidRPr="0009468A">
        <w:rPr>
          <w:rFonts w:asciiTheme="majorHAnsi" w:hAnsiTheme="majorHAnsi"/>
          <w:i/>
        </w:rPr>
        <w:t>costatum</w:t>
      </w:r>
      <w:proofErr w:type="spellEnd"/>
      <w:r w:rsidRPr="0026197C">
        <w:rPr>
          <w:rFonts w:asciiTheme="majorHAnsi" w:hAnsiTheme="majorHAnsi"/>
        </w:rPr>
        <w:t>. Journal of Natural Products 77(4): 1193-1200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Munday</w:t>
      </w:r>
      <w:proofErr w:type="spellEnd"/>
      <w:r w:rsidRPr="0026197C">
        <w:rPr>
          <w:rFonts w:asciiTheme="majorHAnsi" w:hAnsiTheme="majorHAnsi"/>
        </w:rPr>
        <w:t xml:space="preserve"> PL, Cheal AJ, Dixson DL, </w:t>
      </w:r>
      <w:proofErr w:type="spellStart"/>
      <w:r w:rsidRPr="0026197C">
        <w:rPr>
          <w:rFonts w:asciiTheme="majorHAnsi" w:hAnsiTheme="majorHAnsi"/>
        </w:rPr>
        <w:t>Rummer</w:t>
      </w:r>
      <w:proofErr w:type="spellEnd"/>
      <w:r w:rsidRPr="0026197C">
        <w:rPr>
          <w:rFonts w:asciiTheme="majorHAnsi" w:hAnsiTheme="majorHAnsi"/>
        </w:rPr>
        <w:t xml:space="preserve"> JL, Fabricius KE (2014) Behavioural impairment in reef fishes caused by ocean acidification</w:t>
      </w:r>
      <w:r w:rsidR="00154E97">
        <w:rPr>
          <w:rFonts w:asciiTheme="majorHAnsi" w:hAnsiTheme="majorHAnsi"/>
        </w:rPr>
        <w:fldChar w:fldCharType="begin"/>
      </w:r>
      <w:r w:rsidR="00154E97">
        <w:instrText xml:space="preserve"> XE "</w:instrText>
      </w:r>
      <w:r w:rsidR="00154E97" w:rsidRPr="00E120A9">
        <w:instrText>Ocean acidification</w:instrText>
      </w:r>
      <w:r w:rsidR="00154E97">
        <w:instrText xml:space="preserve">" </w:instrText>
      </w:r>
      <w:r w:rsidR="00154E97">
        <w:rPr>
          <w:rFonts w:asciiTheme="majorHAnsi" w:hAnsiTheme="majorHAnsi"/>
        </w:rPr>
        <w:fldChar w:fldCharType="end"/>
      </w:r>
      <w:r w:rsidRPr="0026197C">
        <w:rPr>
          <w:rFonts w:asciiTheme="majorHAnsi" w:hAnsiTheme="majorHAnsi"/>
        </w:rPr>
        <w:t xml:space="preserve"> at CO2 seeps. Nature Climate Change 4: 487-492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Munroe SEM, </w:t>
      </w:r>
      <w:proofErr w:type="spellStart"/>
      <w:r w:rsidRPr="0026197C">
        <w:rPr>
          <w:rFonts w:asciiTheme="majorHAnsi" w:hAnsiTheme="majorHAnsi"/>
        </w:rPr>
        <w:t>Simpfendorfer</w:t>
      </w:r>
      <w:proofErr w:type="spellEnd"/>
      <w:r w:rsidRPr="0026197C">
        <w:rPr>
          <w:rFonts w:asciiTheme="majorHAnsi" w:hAnsiTheme="majorHAnsi"/>
        </w:rPr>
        <w:t xml:space="preserve"> CA, Heupel MR (2014) Defining shark ecological specialisation: concepts, context, and examples. Reviews in Fish Biology and Fisheries 24 (1): 317-331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Munroe SEM, </w:t>
      </w:r>
      <w:proofErr w:type="spellStart"/>
      <w:r w:rsidRPr="0026197C">
        <w:rPr>
          <w:rFonts w:asciiTheme="majorHAnsi" w:hAnsiTheme="majorHAnsi"/>
        </w:rPr>
        <w:t>Simpfendorfer</w:t>
      </w:r>
      <w:proofErr w:type="spellEnd"/>
      <w:r w:rsidRPr="0026197C">
        <w:rPr>
          <w:rFonts w:asciiTheme="majorHAnsi" w:hAnsiTheme="majorHAnsi"/>
        </w:rPr>
        <w:t xml:space="preserve"> CA, Heupel MR (2014) Habitat and space use of an abundant nearshore shark, </w:t>
      </w:r>
      <w:proofErr w:type="spellStart"/>
      <w:r w:rsidRPr="0009468A">
        <w:rPr>
          <w:rFonts w:asciiTheme="majorHAnsi" w:hAnsiTheme="majorHAnsi"/>
          <w:i/>
        </w:rPr>
        <w:t>Rhizoprionodon</w:t>
      </w:r>
      <w:proofErr w:type="spellEnd"/>
      <w:r w:rsidRPr="0009468A">
        <w:rPr>
          <w:rFonts w:asciiTheme="majorHAnsi" w:hAnsiTheme="majorHAnsi"/>
          <w:i/>
        </w:rPr>
        <w:t xml:space="preserve"> </w:t>
      </w:r>
      <w:proofErr w:type="spellStart"/>
      <w:r w:rsidRPr="0009468A">
        <w:rPr>
          <w:rFonts w:asciiTheme="majorHAnsi" w:hAnsiTheme="majorHAnsi"/>
          <w:i/>
        </w:rPr>
        <w:t>taylori</w:t>
      </w:r>
      <w:proofErr w:type="spellEnd"/>
      <w:r w:rsidRPr="0026197C">
        <w:rPr>
          <w:rFonts w:asciiTheme="majorHAnsi" w:hAnsiTheme="majorHAnsi"/>
        </w:rPr>
        <w:t>. Marine and Freshwater Research 65(11): 959-968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Neukom</w:t>
      </w:r>
      <w:proofErr w:type="spellEnd"/>
      <w:r w:rsidRPr="0026197C">
        <w:rPr>
          <w:rFonts w:asciiTheme="majorHAnsi" w:hAnsiTheme="majorHAnsi"/>
        </w:rPr>
        <w:t xml:space="preserve"> R, </w:t>
      </w:r>
      <w:proofErr w:type="spellStart"/>
      <w:r w:rsidRPr="0026197C">
        <w:rPr>
          <w:rFonts w:asciiTheme="majorHAnsi" w:hAnsiTheme="majorHAnsi"/>
        </w:rPr>
        <w:t>Gergis</w:t>
      </w:r>
      <w:proofErr w:type="spellEnd"/>
      <w:r w:rsidRPr="0026197C">
        <w:rPr>
          <w:rFonts w:asciiTheme="majorHAnsi" w:hAnsiTheme="majorHAnsi"/>
        </w:rPr>
        <w:t xml:space="preserve"> J, </w:t>
      </w:r>
      <w:proofErr w:type="spellStart"/>
      <w:r w:rsidRPr="0026197C">
        <w:rPr>
          <w:rFonts w:asciiTheme="majorHAnsi" w:hAnsiTheme="majorHAnsi"/>
        </w:rPr>
        <w:t>Karoly</w:t>
      </w:r>
      <w:proofErr w:type="spellEnd"/>
      <w:r w:rsidRPr="0026197C">
        <w:rPr>
          <w:rFonts w:asciiTheme="majorHAnsi" w:hAnsiTheme="majorHAnsi"/>
        </w:rPr>
        <w:t xml:space="preserve"> DJ, Wanner H, Curran M, Elbert J, González-</w:t>
      </w:r>
      <w:proofErr w:type="spellStart"/>
      <w:r w:rsidRPr="0026197C">
        <w:rPr>
          <w:rFonts w:asciiTheme="majorHAnsi" w:hAnsiTheme="majorHAnsi"/>
        </w:rPr>
        <w:t>Rouco</w:t>
      </w:r>
      <w:proofErr w:type="spellEnd"/>
      <w:r w:rsidRPr="0026197C">
        <w:rPr>
          <w:rFonts w:asciiTheme="majorHAnsi" w:hAnsiTheme="majorHAnsi"/>
        </w:rPr>
        <w:t xml:space="preserve"> F, </w:t>
      </w:r>
      <w:proofErr w:type="spellStart"/>
      <w:r w:rsidRPr="0026197C">
        <w:rPr>
          <w:rFonts w:asciiTheme="majorHAnsi" w:hAnsiTheme="majorHAnsi"/>
        </w:rPr>
        <w:t>Linsley</w:t>
      </w:r>
      <w:proofErr w:type="spellEnd"/>
      <w:r w:rsidRPr="0026197C">
        <w:rPr>
          <w:rFonts w:asciiTheme="majorHAnsi" w:hAnsiTheme="majorHAnsi"/>
        </w:rPr>
        <w:t xml:space="preserve"> BK, Moy AD, </w:t>
      </w:r>
      <w:proofErr w:type="spellStart"/>
      <w:r w:rsidRPr="0026197C">
        <w:rPr>
          <w:rFonts w:asciiTheme="majorHAnsi" w:hAnsiTheme="majorHAnsi"/>
        </w:rPr>
        <w:t>Mundo</w:t>
      </w:r>
      <w:proofErr w:type="spellEnd"/>
      <w:r w:rsidRPr="0026197C">
        <w:rPr>
          <w:rFonts w:asciiTheme="majorHAnsi" w:hAnsiTheme="majorHAnsi"/>
        </w:rPr>
        <w:t xml:space="preserve"> I, </w:t>
      </w:r>
      <w:proofErr w:type="spellStart"/>
      <w:r w:rsidRPr="0026197C">
        <w:rPr>
          <w:rFonts w:asciiTheme="majorHAnsi" w:hAnsiTheme="majorHAnsi"/>
        </w:rPr>
        <w:t>Raible</w:t>
      </w:r>
      <w:proofErr w:type="spellEnd"/>
      <w:r w:rsidRPr="0026197C">
        <w:rPr>
          <w:rFonts w:asciiTheme="majorHAnsi" w:hAnsiTheme="majorHAnsi"/>
        </w:rPr>
        <w:t xml:space="preserve"> CC, </w:t>
      </w:r>
      <w:proofErr w:type="spellStart"/>
      <w:r w:rsidRPr="0026197C">
        <w:rPr>
          <w:rFonts w:asciiTheme="majorHAnsi" w:hAnsiTheme="majorHAnsi"/>
        </w:rPr>
        <w:t>Steig</w:t>
      </w:r>
      <w:proofErr w:type="spellEnd"/>
      <w:r w:rsidRPr="0026197C">
        <w:rPr>
          <w:rFonts w:asciiTheme="majorHAnsi" w:hAnsiTheme="majorHAnsi"/>
        </w:rPr>
        <w:t xml:space="preserve"> EJ, van </w:t>
      </w:r>
      <w:proofErr w:type="spellStart"/>
      <w:r w:rsidRPr="0026197C">
        <w:rPr>
          <w:rFonts w:asciiTheme="majorHAnsi" w:hAnsiTheme="majorHAnsi"/>
        </w:rPr>
        <w:t>Ommen</w:t>
      </w:r>
      <w:proofErr w:type="spellEnd"/>
      <w:r w:rsidRPr="0026197C">
        <w:rPr>
          <w:rFonts w:asciiTheme="majorHAnsi" w:hAnsiTheme="majorHAnsi"/>
        </w:rPr>
        <w:t xml:space="preserve"> T, Vance T, </w:t>
      </w:r>
      <w:proofErr w:type="spellStart"/>
      <w:r w:rsidRPr="0026197C">
        <w:rPr>
          <w:rFonts w:asciiTheme="majorHAnsi" w:hAnsiTheme="majorHAnsi"/>
        </w:rPr>
        <w:t>Villalba</w:t>
      </w:r>
      <w:proofErr w:type="spellEnd"/>
      <w:r w:rsidRPr="0026197C">
        <w:rPr>
          <w:rFonts w:asciiTheme="majorHAnsi" w:hAnsiTheme="majorHAnsi"/>
        </w:rPr>
        <w:t xml:space="preserve"> R, Zinke J, Frank D (2014) Inter-hemispheric temperature variability over the past millennium. Nature Climate Change 4: 362-367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Neukom</w:t>
      </w:r>
      <w:proofErr w:type="spellEnd"/>
      <w:r w:rsidRPr="0026197C">
        <w:rPr>
          <w:rFonts w:asciiTheme="majorHAnsi" w:hAnsiTheme="majorHAnsi"/>
        </w:rPr>
        <w:t xml:space="preserve"> R, Nash DJ, </w:t>
      </w:r>
      <w:proofErr w:type="spellStart"/>
      <w:r w:rsidRPr="0026197C">
        <w:rPr>
          <w:rFonts w:asciiTheme="majorHAnsi" w:hAnsiTheme="majorHAnsi"/>
        </w:rPr>
        <w:t>Endfiled</w:t>
      </w:r>
      <w:proofErr w:type="spellEnd"/>
      <w:r w:rsidRPr="0026197C">
        <w:rPr>
          <w:rFonts w:asciiTheme="majorHAnsi" w:hAnsiTheme="majorHAnsi"/>
        </w:rPr>
        <w:t xml:space="preserve"> GH, Grab S, Grove CA, Kelso C, Vogel CH, Zinke J (2013) Multi-proxy summer and winter precipitation reconstruction for southern Africa over the last 200 years. Climate Dynamics 52(9-10): 2713-2726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Nguyen VD, Pham TT, Nguyen THT, Nguyen TTX, </w:t>
      </w:r>
      <w:proofErr w:type="spellStart"/>
      <w:r w:rsidRPr="0026197C">
        <w:rPr>
          <w:rFonts w:asciiTheme="majorHAnsi" w:hAnsiTheme="majorHAnsi"/>
        </w:rPr>
        <w:t>Hoj</w:t>
      </w:r>
      <w:proofErr w:type="spellEnd"/>
      <w:r w:rsidRPr="0026197C">
        <w:rPr>
          <w:rFonts w:asciiTheme="majorHAnsi" w:hAnsiTheme="majorHAnsi"/>
        </w:rPr>
        <w:t xml:space="preserve"> L (2014) Screening of marine bacteria with </w:t>
      </w:r>
      <w:proofErr w:type="spellStart"/>
      <w:r w:rsidRPr="0026197C">
        <w:rPr>
          <w:rFonts w:asciiTheme="majorHAnsi" w:hAnsiTheme="majorHAnsi"/>
        </w:rPr>
        <w:t>bacteriocin</w:t>
      </w:r>
      <w:proofErr w:type="spellEnd"/>
      <w:r w:rsidRPr="0026197C">
        <w:rPr>
          <w:rFonts w:asciiTheme="majorHAnsi" w:hAnsiTheme="majorHAnsi"/>
        </w:rPr>
        <w:t>-like activities and probiotic potential for ornate spiny lobster (</w:t>
      </w:r>
      <w:proofErr w:type="spellStart"/>
      <w:r w:rsidRPr="0009468A">
        <w:rPr>
          <w:rFonts w:asciiTheme="majorHAnsi" w:hAnsiTheme="majorHAnsi"/>
          <w:i/>
        </w:rPr>
        <w:t>Panulirus</w:t>
      </w:r>
      <w:proofErr w:type="spellEnd"/>
      <w:r w:rsidRPr="0009468A">
        <w:rPr>
          <w:rFonts w:asciiTheme="majorHAnsi" w:hAnsiTheme="majorHAnsi"/>
          <w:i/>
        </w:rPr>
        <w:t xml:space="preserve"> </w:t>
      </w:r>
      <w:proofErr w:type="spellStart"/>
      <w:r w:rsidRPr="0009468A">
        <w:rPr>
          <w:rFonts w:asciiTheme="majorHAnsi" w:hAnsiTheme="majorHAnsi"/>
          <w:i/>
        </w:rPr>
        <w:t>ornatus</w:t>
      </w:r>
      <w:proofErr w:type="spellEnd"/>
      <w:r w:rsidRPr="0026197C">
        <w:rPr>
          <w:rFonts w:asciiTheme="majorHAnsi" w:hAnsiTheme="majorHAnsi"/>
        </w:rPr>
        <w:t>) juveniles. Fish and Shellfish Immunology 40(1): 49-60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Norin</w:t>
      </w:r>
      <w:proofErr w:type="spellEnd"/>
      <w:r w:rsidRPr="0026197C">
        <w:rPr>
          <w:rFonts w:asciiTheme="majorHAnsi" w:hAnsiTheme="majorHAnsi"/>
        </w:rPr>
        <w:t xml:space="preserve"> T, </w:t>
      </w:r>
      <w:proofErr w:type="spellStart"/>
      <w:r w:rsidRPr="0026197C">
        <w:rPr>
          <w:rFonts w:asciiTheme="majorHAnsi" w:hAnsiTheme="majorHAnsi"/>
        </w:rPr>
        <w:t>Malte</w:t>
      </w:r>
      <w:proofErr w:type="spellEnd"/>
      <w:r w:rsidRPr="0026197C">
        <w:rPr>
          <w:rFonts w:asciiTheme="majorHAnsi" w:hAnsiTheme="majorHAnsi"/>
        </w:rPr>
        <w:t xml:space="preserve"> H, Clark TD (2014) Aerobic scope does not predict the performance of a tropical </w:t>
      </w:r>
      <w:proofErr w:type="spellStart"/>
      <w:r w:rsidRPr="0026197C">
        <w:rPr>
          <w:rFonts w:asciiTheme="majorHAnsi" w:hAnsiTheme="majorHAnsi"/>
        </w:rPr>
        <w:t>eurythermal</w:t>
      </w:r>
      <w:proofErr w:type="spellEnd"/>
      <w:r w:rsidRPr="0026197C">
        <w:rPr>
          <w:rFonts w:asciiTheme="majorHAnsi" w:hAnsiTheme="majorHAnsi"/>
        </w:rPr>
        <w:t xml:space="preserve"> fish at elevated temperatures. The Journal of Experimental Biology 217: 244-251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lastRenderedPageBreak/>
        <w:t>Palero</w:t>
      </w:r>
      <w:proofErr w:type="spellEnd"/>
      <w:r w:rsidRPr="0026197C">
        <w:rPr>
          <w:rFonts w:asciiTheme="majorHAnsi" w:hAnsiTheme="majorHAnsi"/>
        </w:rPr>
        <w:t xml:space="preserve"> F, </w:t>
      </w:r>
      <w:proofErr w:type="spellStart"/>
      <w:r w:rsidRPr="0026197C">
        <w:rPr>
          <w:rFonts w:asciiTheme="majorHAnsi" w:hAnsiTheme="majorHAnsi"/>
        </w:rPr>
        <w:t>Guerao</w:t>
      </w:r>
      <w:proofErr w:type="spellEnd"/>
      <w:r w:rsidRPr="0026197C">
        <w:rPr>
          <w:rFonts w:asciiTheme="majorHAnsi" w:hAnsiTheme="majorHAnsi"/>
        </w:rPr>
        <w:t xml:space="preserve"> G, Hall M, Chan TY, Clark PF (2014) The ‘giant </w:t>
      </w:r>
      <w:proofErr w:type="spellStart"/>
      <w:r w:rsidRPr="0026197C">
        <w:rPr>
          <w:rFonts w:asciiTheme="majorHAnsi" w:hAnsiTheme="majorHAnsi"/>
        </w:rPr>
        <w:t>phyllosoma</w:t>
      </w:r>
      <w:proofErr w:type="spellEnd"/>
      <w:r w:rsidRPr="0026197C">
        <w:rPr>
          <w:rFonts w:asciiTheme="majorHAnsi" w:hAnsiTheme="majorHAnsi"/>
        </w:rPr>
        <w:t xml:space="preserve">’ are larval stages of </w:t>
      </w:r>
      <w:proofErr w:type="spellStart"/>
      <w:r w:rsidRPr="0009468A">
        <w:rPr>
          <w:rFonts w:asciiTheme="majorHAnsi" w:hAnsiTheme="majorHAnsi"/>
          <w:i/>
        </w:rPr>
        <w:t>Parribacus</w:t>
      </w:r>
      <w:proofErr w:type="spellEnd"/>
      <w:r w:rsidRPr="0009468A">
        <w:rPr>
          <w:rFonts w:asciiTheme="majorHAnsi" w:hAnsiTheme="majorHAnsi"/>
          <w:i/>
        </w:rPr>
        <w:t xml:space="preserve"> </w:t>
      </w:r>
      <w:proofErr w:type="spellStart"/>
      <w:r w:rsidRPr="0009468A">
        <w:rPr>
          <w:rFonts w:asciiTheme="majorHAnsi" w:hAnsiTheme="majorHAnsi"/>
          <w:i/>
        </w:rPr>
        <w:t>antarcticus</w:t>
      </w:r>
      <w:proofErr w:type="spellEnd"/>
      <w:r w:rsidRPr="0026197C">
        <w:rPr>
          <w:rFonts w:asciiTheme="majorHAnsi" w:hAnsiTheme="majorHAnsi"/>
        </w:rPr>
        <w:t xml:space="preserve"> (</w:t>
      </w:r>
      <w:proofErr w:type="spellStart"/>
      <w:r w:rsidRPr="0026197C">
        <w:rPr>
          <w:rFonts w:asciiTheme="majorHAnsi" w:hAnsiTheme="majorHAnsi"/>
        </w:rPr>
        <w:t>Decapoda</w:t>
      </w:r>
      <w:proofErr w:type="spellEnd"/>
      <w:r w:rsidRPr="0026197C">
        <w:rPr>
          <w:rFonts w:asciiTheme="majorHAnsi" w:hAnsiTheme="majorHAnsi"/>
        </w:rPr>
        <w:t xml:space="preserve">: </w:t>
      </w:r>
      <w:proofErr w:type="spellStart"/>
      <w:r w:rsidRPr="0026197C">
        <w:rPr>
          <w:rFonts w:asciiTheme="majorHAnsi" w:hAnsiTheme="majorHAnsi"/>
        </w:rPr>
        <w:t>Scyllaridae</w:t>
      </w:r>
      <w:proofErr w:type="spellEnd"/>
      <w:r w:rsidRPr="0026197C">
        <w:rPr>
          <w:rFonts w:asciiTheme="majorHAnsi" w:hAnsiTheme="majorHAnsi"/>
        </w:rPr>
        <w:t>). Invertebrate Systematics 28(3): 258-276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Plagányi</w:t>
      </w:r>
      <w:proofErr w:type="spellEnd"/>
      <w:r w:rsidRPr="0026197C">
        <w:rPr>
          <w:rFonts w:asciiTheme="majorHAnsi" w:hAnsiTheme="majorHAnsi"/>
        </w:rPr>
        <w:t xml:space="preserve"> ÉE, Ellis N, Blamey LK, Morello EB and others (2014) Ecosystem modelling provides clues to understanding ecological tipping points. Marine Ecology Progress Series 512: 99-113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Pollock FJ, Lamb JB, Field SN, Heron SF, Schaffelke B, </w:t>
      </w:r>
      <w:proofErr w:type="spellStart"/>
      <w:r w:rsidRPr="0026197C">
        <w:rPr>
          <w:rFonts w:asciiTheme="majorHAnsi" w:hAnsiTheme="majorHAnsi"/>
        </w:rPr>
        <w:t>Shedrawi</w:t>
      </w:r>
      <w:proofErr w:type="spellEnd"/>
      <w:r w:rsidRPr="0026197C">
        <w:rPr>
          <w:rFonts w:asciiTheme="majorHAnsi" w:hAnsiTheme="majorHAnsi"/>
        </w:rPr>
        <w:t xml:space="preserve"> G, Bourne DG, Willis BL (2014) Sediment and turbidity associated with offshore dredging increase coral disease</w:t>
      </w:r>
      <w:r w:rsidR="00524738">
        <w:rPr>
          <w:rFonts w:asciiTheme="majorHAnsi" w:hAnsiTheme="majorHAnsi"/>
        </w:rPr>
        <w:fldChar w:fldCharType="begin"/>
      </w:r>
      <w:r w:rsidR="00524738">
        <w:instrText xml:space="preserve"> XE "</w:instrText>
      </w:r>
      <w:r w:rsidR="00524738" w:rsidRPr="00A41232">
        <w:instrText>Coral disease</w:instrText>
      </w:r>
      <w:r w:rsidR="00524738">
        <w:instrText xml:space="preserve">" </w:instrText>
      </w:r>
      <w:r w:rsidR="00524738">
        <w:rPr>
          <w:rFonts w:asciiTheme="majorHAnsi" w:hAnsiTheme="majorHAnsi"/>
        </w:rPr>
        <w:fldChar w:fldCharType="end"/>
      </w:r>
      <w:r w:rsidRPr="0026197C">
        <w:rPr>
          <w:rFonts w:asciiTheme="majorHAnsi" w:hAnsiTheme="majorHAnsi"/>
        </w:rPr>
        <w:t xml:space="preserve"> prevalence on nearby reefs. </w:t>
      </w:r>
      <w:proofErr w:type="spellStart"/>
      <w:r w:rsidRPr="0026197C">
        <w:rPr>
          <w:rFonts w:asciiTheme="majorHAnsi" w:hAnsiTheme="majorHAnsi"/>
        </w:rPr>
        <w:t>PLoS</w:t>
      </w:r>
      <w:proofErr w:type="spellEnd"/>
      <w:r w:rsidRPr="0026197C">
        <w:rPr>
          <w:rFonts w:asciiTheme="majorHAnsi" w:hAnsiTheme="majorHAnsi"/>
        </w:rPr>
        <w:t xml:space="preserve"> ONE 9(7): e102498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Pollock FJ, Wood-Charlson EM, van Oppen MJH, Bourne DG, Willis BL, Weynberg KD (2014) Abundance and morphology of virus-like particles associated with the coral </w:t>
      </w:r>
      <w:proofErr w:type="spellStart"/>
      <w:r w:rsidRPr="00E103E7">
        <w:rPr>
          <w:rFonts w:asciiTheme="majorHAnsi" w:hAnsiTheme="majorHAnsi"/>
          <w:i/>
        </w:rPr>
        <w:t>Acropora</w:t>
      </w:r>
      <w:proofErr w:type="spellEnd"/>
      <w:r w:rsidRPr="00E103E7">
        <w:rPr>
          <w:rFonts w:asciiTheme="majorHAnsi" w:hAnsiTheme="majorHAnsi"/>
          <w:i/>
        </w:rPr>
        <w:t xml:space="preserve"> </w:t>
      </w:r>
      <w:proofErr w:type="spellStart"/>
      <w:r w:rsidRPr="00E103E7">
        <w:rPr>
          <w:rFonts w:asciiTheme="majorHAnsi" w:hAnsiTheme="majorHAnsi"/>
          <w:i/>
        </w:rPr>
        <w:t>hyacinthus</w:t>
      </w:r>
      <w:proofErr w:type="spellEnd"/>
      <w:r w:rsidRPr="0026197C">
        <w:rPr>
          <w:rFonts w:asciiTheme="majorHAnsi" w:hAnsiTheme="majorHAnsi"/>
        </w:rPr>
        <w:t xml:space="preserve"> differ between healthy and white syndrome-infected states. Marine Ecology Progress Series 510: 39-43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Pontasch</w:t>
      </w:r>
      <w:proofErr w:type="spellEnd"/>
      <w:r w:rsidRPr="0026197C">
        <w:rPr>
          <w:rFonts w:asciiTheme="majorHAnsi" w:hAnsiTheme="majorHAnsi"/>
        </w:rPr>
        <w:t xml:space="preserve"> S, Scott A, Hill R, Bridge T, Fisher PL, Davy SK (2014) </w:t>
      </w:r>
      <w:proofErr w:type="spellStart"/>
      <w:r w:rsidRPr="00E103E7">
        <w:rPr>
          <w:rFonts w:asciiTheme="majorHAnsi" w:hAnsiTheme="majorHAnsi"/>
          <w:i/>
        </w:rPr>
        <w:t>Symbiodinium</w:t>
      </w:r>
      <w:proofErr w:type="spellEnd"/>
      <w:r w:rsidRPr="0026197C">
        <w:rPr>
          <w:rFonts w:asciiTheme="majorHAnsi" w:hAnsiTheme="majorHAnsi"/>
        </w:rPr>
        <w:t xml:space="preserve"> diversity in the sea anemone </w:t>
      </w:r>
      <w:proofErr w:type="spellStart"/>
      <w:r w:rsidRPr="00E103E7">
        <w:rPr>
          <w:rFonts w:asciiTheme="majorHAnsi" w:hAnsiTheme="majorHAnsi"/>
          <w:i/>
        </w:rPr>
        <w:t>Entacmaea</w:t>
      </w:r>
      <w:proofErr w:type="spellEnd"/>
      <w:r w:rsidRPr="00E103E7">
        <w:rPr>
          <w:rFonts w:asciiTheme="majorHAnsi" w:hAnsiTheme="majorHAnsi"/>
          <w:i/>
        </w:rPr>
        <w:t xml:space="preserve"> </w:t>
      </w:r>
      <w:proofErr w:type="spellStart"/>
      <w:r w:rsidRPr="00E103E7">
        <w:rPr>
          <w:rFonts w:asciiTheme="majorHAnsi" w:hAnsiTheme="majorHAnsi"/>
          <w:i/>
        </w:rPr>
        <w:t>quadricolor</w:t>
      </w:r>
      <w:proofErr w:type="spellEnd"/>
      <w:r w:rsidRPr="0026197C">
        <w:rPr>
          <w:rFonts w:asciiTheme="majorHAnsi" w:hAnsiTheme="majorHAnsi"/>
        </w:rPr>
        <w:t xml:space="preserve"> on the east Australian coast. Coral Reefs 33(2): 537-542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Poore</w:t>
      </w:r>
      <w:proofErr w:type="spellEnd"/>
      <w:r w:rsidRPr="0026197C">
        <w:rPr>
          <w:rFonts w:asciiTheme="majorHAnsi" w:hAnsiTheme="majorHAnsi"/>
        </w:rPr>
        <w:t xml:space="preserve"> GC, </w:t>
      </w:r>
      <w:proofErr w:type="spellStart"/>
      <w:r w:rsidRPr="0026197C">
        <w:rPr>
          <w:rFonts w:asciiTheme="majorHAnsi" w:hAnsiTheme="majorHAnsi"/>
        </w:rPr>
        <w:t>Andreakis</w:t>
      </w:r>
      <w:proofErr w:type="spellEnd"/>
      <w:r w:rsidRPr="0026197C">
        <w:rPr>
          <w:rFonts w:asciiTheme="majorHAnsi" w:hAnsiTheme="majorHAnsi"/>
        </w:rPr>
        <w:t xml:space="preserve"> N (2014) More species of the </w:t>
      </w:r>
      <w:proofErr w:type="spellStart"/>
      <w:r w:rsidRPr="00E103E7">
        <w:rPr>
          <w:rFonts w:asciiTheme="majorHAnsi" w:hAnsiTheme="majorHAnsi"/>
          <w:i/>
        </w:rPr>
        <w:t>Agononida</w:t>
      </w:r>
      <w:proofErr w:type="spellEnd"/>
      <w:r w:rsidRPr="00E103E7">
        <w:rPr>
          <w:rFonts w:asciiTheme="majorHAnsi" w:hAnsiTheme="majorHAnsi"/>
          <w:i/>
        </w:rPr>
        <w:t xml:space="preserve"> </w:t>
      </w:r>
      <w:proofErr w:type="spellStart"/>
      <w:r w:rsidRPr="00E103E7">
        <w:rPr>
          <w:rFonts w:asciiTheme="majorHAnsi" w:hAnsiTheme="majorHAnsi"/>
          <w:i/>
        </w:rPr>
        <w:t>incerta</w:t>
      </w:r>
      <w:proofErr w:type="spellEnd"/>
      <w:r w:rsidRPr="0026197C">
        <w:rPr>
          <w:rFonts w:asciiTheme="majorHAnsi" w:hAnsiTheme="majorHAnsi"/>
        </w:rPr>
        <w:t xml:space="preserve"> complex revealed by molecules and morphology (Crustacea: </w:t>
      </w:r>
      <w:proofErr w:type="spellStart"/>
      <w:r w:rsidRPr="0026197C">
        <w:rPr>
          <w:rFonts w:asciiTheme="majorHAnsi" w:hAnsiTheme="majorHAnsi"/>
        </w:rPr>
        <w:t>Decapoda</w:t>
      </w:r>
      <w:proofErr w:type="spellEnd"/>
      <w:r w:rsidRPr="0026197C">
        <w:rPr>
          <w:rFonts w:asciiTheme="majorHAnsi" w:hAnsiTheme="majorHAnsi"/>
        </w:rPr>
        <w:t xml:space="preserve">: </w:t>
      </w:r>
      <w:proofErr w:type="spellStart"/>
      <w:r w:rsidRPr="0026197C">
        <w:rPr>
          <w:rFonts w:asciiTheme="majorHAnsi" w:hAnsiTheme="majorHAnsi"/>
        </w:rPr>
        <w:t>Anomura</w:t>
      </w:r>
      <w:proofErr w:type="spellEnd"/>
      <w:r w:rsidRPr="0026197C">
        <w:rPr>
          <w:rFonts w:asciiTheme="majorHAnsi" w:hAnsiTheme="majorHAnsi"/>
        </w:rPr>
        <w:t xml:space="preserve">: </w:t>
      </w:r>
      <w:proofErr w:type="spellStart"/>
      <w:r w:rsidRPr="0026197C">
        <w:rPr>
          <w:rFonts w:asciiTheme="majorHAnsi" w:hAnsiTheme="majorHAnsi"/>
        </w:rPr>
        <w:t>Munididae</w:t>
      </w:r>
      <w:proofErr w:type="spellEnd"/>
      <w:r w:rsidRPr="0026197C">
        <w:rPr>
          <w:rFonts w:asciiTheme="majorHAnsi" w:hAnsiTheme="majorHAnsi"/>
        </w:rPr>
        <w:t xml:space="preserve">). </w:t>
      </w:r>
      <w:proofErr w:type="spellStart"/>
      <w:r w:rsidRPr="0026197C">
        <w:rPr>
          <w:rFonts w:asciiTheme="majorHAnsi" w:hAnsiTheme="majorHAnsi"/>
        </w:rPr>
        <w:t>Zootaxa</w:t>
      </w:r>
      <w:proofErr w:type="spellEnd"/>
      <w:r w:rsidRPr="0026197C">
        <w:rPr>
          <w:rFonts w:asciiTheme="majorHAnsi" w:hAnsiTheme="majorHAnsi"/>
        </w:rPr>
        <w:t xml:space="preserve"> 3860(3): 201-225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Quigley KM, Davies SW, Kenkel CD, Willis BL, </w:t>
      </w:r>
      <w:proofErr w:type="spellStart"/>
      <w:proofErr w:type="gramStart"/>
      <w:r w:rsidRPr="0026197C">
        <w:rPr>
          <w:rFonts w:asciiTheme="majorHAnsi" w:hAnsiTheme="majorHAnsi"/>
        </w:rPr>
        <w:t>Matz</w:t>
      </w:r>
      <w:proofErr w:type="spellEnd"/>
      <w:proofErr w:type="gramEnd"/>
      <w:r w:rsidRPr="0026197C">
        <w:rPr>
          <w:rFonts w:asciiTheme="majorHAnsi" w:hAnsiTheme="majorHAnsi"/>
        </w:rPr>
        <w:t xml:space="preserve"> MV, Bay LK (2014) Deep-sequencing method for quantifying background abundances of </w:t>
      </w:r>
      <w:proofErr w:type="spellStart"/>
      <w:r w:rsidRPr="00E103E7">
        <w:rPr>
          <w:rFonts w:asciiTheme="majorHAnsi" w:hAnsiTheme="majorHAnsi"/>
          <w:i/>
        </w:rPr>
        <w:t>Symbiodinium</w:t>
      </w:r>
      <w:proofErr w:type="spellEnd"/>
      <w:r w:rsidRPr="0026197C">
        <w:rPr>
          <w:rFonts w:asciiTheme="majorHAnsi" w:hAnsiTheme="majorHAnsi"/>
        </w:rPr>
        <w:t xml:space="preserve"> types: Exploring the rare </w:t>
      </w:r>
      <w:proofErr w:type="spellStart"/>
      <w:r w:rsidRPr="00E103E7">
        <w:rPr>
          <w:rFonts w:asciiTheme="majorHAnsi" w:hAnsiTheme="majorHAnsi"/>
          <w:i/>
        </w:rPr>
        <w:t>Symbiodinium</w:t>
      </w:r>
      <w:proofErr w:type="spellEnd"/>
      <w:r w:rsidRPr="0026197C">
        <w:rPr>
          <w:rFonts w:asciiTheme="majorHAnsi" w:hAnsiTheme="majorHAnsi"/>
        </w:rPr>
        <w:t xml:space="preserve"> biosphere in reef-building corals. </w:t>
      </w:r>
      <w:proofErr w:type="spellStart"/>
      <w:r w:rsidRPr="0026197C">
        <w:rPr>
          <w:rFonts w:asciiTheme="majorHAnsi" w:hAnsiTheme="majorHAnsi"/>
        </w:rPr>
        <w:t>PLoS</w:t>
      </w:r>
      <w:proofErr w:type="spellEnd"/>
      <w:r w:rsidRPr="0026197C">
        <w:rPr>
          <w:rFonts w:asciiTheme="majorHAnsi" w:hAnsiTheme="majorHAnsi"/>
        </w:rPr>
        <w:t xml:space="preserve"> ONE 9(4): e94297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Reisser</w:t>
      </w:r>
      <w:proofErr w:type="spellEnd"/>
      <w:r w:rsidRPr="0026197C">
        <w:rPr>
          <w:rFonts w:asciiTheme="majorHAnsi" w:hAnsiTheme="majorHAnsi"/>
        </w:rPr>
        <w:t xml:space="preserve"> J, Shaw J, </w:t>
      </w:r>
      <w:proofErr w:type="spellStart"/>
      <w:r w:rsidRPr="0026197C">
        <w:rPr>
          <w:rFonts w:asciiTheme="majorHAnsi" w:hAnsiTheme="majorHAnsi"/>
        </w:rPr>
        <w:t>Hallegraeff</w:t>
      </w:r>
      <w:proofErr w:type="spellEnd"/>
      <w:r w:rsidRPr="0026197C">
        <w:rPr>
          <w:rFonts w:asciiTheme="majorHAnsi" w:hAnsiTheme="majorHAnsi"/>
        </w:rPr>
        <w:t xml:space="preserve"> G, </w:t>
      </w:r>
      <w:proofErr w:type="spellStart"/>
      <w:r w:rsidRPr="0026197C">
        <w:rPr>
          <w:rFonts w:asciiTheme="majorHAnsi" w:hAnsiTheme="majorHAnsi"/>
        </w:rPr>
        <w:t>Proietti</w:t>
      </w:r>
      <w:proofErr w:type="spellEnd"/>
      <w:r w:rsidRPr="0026197C">
        <w:rPr>
          <w:rFonts w:asciiTheme="majorHAnsi" w:hAnsiTheme="majorHAnsi"/>
        </w:rPr>
        <w:t xml:space="preserve"> M, Barnes DKA, Thums M, Wilcox C, Hardesty BD, </w:t>
      </w:r>
      <w:proofErr w:type="spellStart"/>
      <w:r w:rsidRPr="0026197C">
        <w:rPr>
          <w:rFonts w:asciiTheme="majorHAnsi" w:hAnsiTheme="majorHAnsi"/>
        </w:rPr>
        <w:t>Pattiaratchi</w:t>
      </w:r>
      <w:proofErr w:type="spellEnd"/>
      <w:r w:rsidRPr="0026197C">
        <w:rPr>
          <w:rFonts w:asciiTheme="majorHAnsi" w:hAnsiTheme="majorHAnsi"/>
        </w:rPr>
        <w:t xml:space="preserve"> C (2014) </w:t>
      </w:r>
      <w:proofErr w:type="spellStart"/>
      <w:r w:rsidRPr="0026197C">
        <w:rPr>
          <w:rFonts w:asciiTheme="majorHAnsi" w:hAnsiTheme="majorHAnsi"/>
        </w:rPr>
        <w:t>Millimeter</w:t>
      </w:r>
      <w:proofErr w:type="spellEnd"/>
      <w:r w:rsidRPr="0026197C">
        <w:rPr>
          <w:rFonts w:asciiTheme="majorHAnsi" w:hAnsiTheme="majorHAnsi"/>
        </w:rPr>
        <w:t xml:space="preserve">-sized marine plastics: A new pelagic habitat for microorganisms and invertebrates. </w:t>
      </w:r>
      <w:proofErr w:type="spellStart"/>
      <w:r w:rsidRPr="0026197C">
        <w:rPr>
          <w:rFonts w:asciiTheme="majorHAnsi" w:hAnsiTheme="majorHAnsi"/>
        </w:rPr>
        <w:t>PLoS</w:t>
      </w:r>
      <w:proofErr w:type="spellEnd"/>
      <w:r w:rsidRPr="0026197C">
        <w:rPr>
          <w:rFonts w:asciiTheme="majorHAnsi" w:hAnsiTheme="majorHAnsi"/>
        </w:rPr>
        <w:t xml:space="preserve"> ONE 9(6): e100289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Rigby P, Pizarro O, Williams SB (2014) Estimation of clustering parameters using Gaussian process regression. </w:t>
      </w:r>
      <w:proofErr w:type="spellStart"/>
      <w:r w:rsidRPr="0026197C">
        <w:rPr>
          <w:rFonts w:asciiTheme="majorHAnsi" w:hAnsiTheme="majorHAnsi"/>
        </w:rPr>
        <w:t>PLoS</w:t>
      </w:r>
      <w:proofErr w:type="spellEnd"/>
      <w:r w:rsidRPr="0026197C">
        <w:rPr>
          <w:rFonts w:asciiTheme="majorHAnsi" w:hAnsiTheme="majorHAnsi"/>
        </w:rPr>
        <w:t xml:space="preserve"> ONE 9(11): e111522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Rigby P, Steinberg CR, Williams DK, Brinkman G, Brinkman R, </w:t>
      </w:r>
      <w:proofErr w:type="spellStart"/>
      <w:r w:rsidRPr="0026197C">
        <w:rPr>
          <w:rFonts w:asciiTheme="majorHAnsi" w:hAnsiTheme="majorHAnsi"/>
        </w:rPr>
        <w:t>Tonin</w:t>
      </w:r>
      <w:proofErr w:type="spellEnd"/>
      <w:r w:rsidRPr="0026197C">
        <w:rPr>
          <w:rFonts w:asciiTheme="majorHAnsi" w:hAnsiTheme="majorHAnsi"/>
        </w:rPr>
        <w:t xml:space="preserve"> H, Hughes D (2014) Real-time marine observing systems: Challenges, benefits and opportunities in Australian coastal waters. Australian Journal of Civil Engineering 12(1): 83-99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Rivera-Posada JA, </w:t>
      </w:r>
      <w:proofErr w:type="spellStart"/>
      <w:r w:rsidRPr="0026197C">
        <w:rPr>
          <w:rFonts w:asciiTheme="majorHAnsi" w:hAnsiTheme="majorHAnsi"/>
        </w:rPr>
        <w:t>Caballes</w:t>
      </w:r>
      <w:proofErr w:type="spellEnd"/>
      <w:r w:rsidRPr="0026197C">
        <w:rPr>
          <w:rFonts w:asciiTheme="majorHAnsi" w:hAnsiTheme="majorHAnsi"/>
        </w:rPr>
        <w:t xml:space="preserve"> CF, Pratchett MS (2014) Size-related variation in arm damage frequency in the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sea star,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Journal of Coastal Life Medicine 2(3): 187-195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Rivera-Posada J, Owens L (2014) Osmotic shock as alternative method to control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Journal of Coastal Life Medicine 2(2): 99-106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Rivera-Posada J, Pratchett MS, Aguilar C, Grand A, </w:t>
      </w:r>
      <w:proofErr w:type="spellStart"/>
      <w:r w:rsidRPr="0026197C">
        <w:rPr>
          <w:rFonts w:asciiTheme="majorHAnsi" w:hAnsiTheme="majorHAnsi"/>
        </w:rPr>
        <w:t>Caballes</w:t>
      </w:r>
      <w:proofErr w:type="spellEnd"/>
      <w:r w:rsidRPr="0026197C">
        <w:rPr>
          <w:rFonts w:asciiTheme="majorHAnsi" w:hAnsiTheme="majorHAnsi"/>
        </w:rPr>
        <w:t xml:space="preserve"> CF (2014) Bile salts and the single-shot lethal injection method for killing crown-of-thorns</w:t>
      </w:r>
      <w:r w:rsidR="00260573">
        <w:rPr>
          <w:rFonts w:asciiTheme="majorHAnsi" w:hAnsiTheme="majorHAnsi"/>
        </w:rPr>
        <w:fldChar w:fldCharType="begin"/>
      </w:r>
      <w:r w:rsidR="00260573">
        <w:instrText xml:space="preserve"> XE "</w:instrText>
      </w:r>
      <w:r w:rsidR="00260573" w:rsidRPr="00BF69F7">
        <w:instrText>Crown-of-thorns starfish</w:instrText>
      </w:r>
      <w:r w:rsidR="00260573">
        <w:instrText xml:space="preserve">" </w:instrText>
      </w:r>
      <w:r w:rsidR="00260573">
        <w:rPr>
          <w:rFonts w:asciiTheme="majorHAnsi" w:hAnsiTheme="majorHAnsi"/>
        </w:rPr>
        <w:fldChar w:fldCharType="end"/>
      </w:r>
      <w:r w:rsidRPr="0026197C">
        <w:rPr>
          <w:rFonts w:asciiTheme="majorHAnsi" w:hAnsiTheme="majorHAnsi"/>
        </w:rPr>
        <w:t xml:space="preserve"> sea stars (</w:t>
      </w:r>
      <w:proofErr w:type="spellStart"/>
      <w:r w:rsidRPr="0009468A">
        <w:rPr>
          <w:rFonts w:asciiTheme="majorHAnsi" w:hAnsiTheme="majorHAnsi"/>
          <w:i/>
        </w:rPr>
        <w:t>Acanthaster</w:t>
      </w:r>
      <w:proofErr w:type="spellEnd"/>
      <w:r w:rsidRPr="0009468A">
        <w:rPr>
          <w:rFonts w:asciiTheme="majorHAnsi" w:hAnsiTheme="majorHAnsi"/>
          <w:i/>
        </w:rPr>
        <w:t xml:space="preserve"> </w:t>
      </w:r>
      <w:proofErr w:type="spellStart"/>
      <w:r w:rsidRPr="0009468A">
        <w:rPr>
          <w:rFonts w:asciiTheme="majorHAnsi" w:hAnsiTheme="majorHAnsi"/>
          <w:i/>
        </w:rPr>
        <w:t>planci</w:t>
      </w:r>
      <w:proofErr w:type="spellEnd"/>
      <w:r w:rsidRPr="0026197C">
        <w:rPr>
          <w:rFonts w:asciiTheme="majorHAnsi" w:hAnsiTheme="majorHAnsi"/>
        </w:rPr>
        <w:t>). Ocean and Coastal Management 102: 383-390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Rodriguez-Ramirez A, Grove CA, Zinke J, </w:t>
      </w:r>
      <w:proofErr w:type="spellStart"/>
      <w:r w:rsidRPr="0026197C">
        <w:rPr>
          <w:rFonts w:asciiTheme="majorHAnsi" w:hAnsiTheme="majorHAnsi"/>
        </w:rPr>
        <w:t>Pandolfi</w:t>
      </w:r>
      <w:proofErr w:type="spellEnd"/>
      <w:r w:rsidRPr="0026197C">
        <w:rPr>
          <w:rFonts w:asciiTheme="majorHAnsi" w:hAnsiTheme="majorHAnsi"/>
        </w:rPr>
        <w:t xml:space="preserve"> JM, Zhao J-x (2014) Coral luminescence identifies the Pacific Decadal Oscillation as a primary driver of river</w:t>
      </w:r>
      <w:r w:rsidR="008E788C">
        <w:rPr>
          <w:rFonts w:asciiTheme="majorHAnsi" w:hAnsiTheme="majorHAnsi"/>
        </w:rPr>
        <w:fldChar w:fldCharType="begin"/>
      </w:r>
      <w:r w:rsidR="008E788C">
        <w:instrText xml:space="preserve"> XE "</w:instrText>
      </w:r>
      <w:r w:rsidR="008E788C" w:rsidRPr="00A40C13">
        <w:instrText>River</w:instrText>
      </w:r>
      <w:r w:rsidR="008E788C">
        <w:instrText xml:space="preserve">" </w:instrText>
      </w:r>
      <w:r w:rsidR="008E788C">
        <w:rPr>
          <w:rFonts w:asciiTheme="majorHAnsi" w:hAnsiTheme="majorHAnsi"/>
        </w:rPr>
        <w:fldChar w:fldCharType="end"/>
      </w:r>
      <w:r w:rsidRPr="0026197C">
        <w:rPr>
          <w:rFonts w:asciiTheme="majorHAnsi" w:hAnsiTheme="majorHAnsi"/>
        </w:rPr>
        <w:t xml:space="preserve"> runoff variability impacting the southern Great Barrier Reef. </w:t>
      </w:r>
      <w:proofErr w:type="spellStart"/>
      <w:r w:rsidRPr="0026197C">
        <w:rPr>
          <w:rFonts w:asciiTheme="majorHAnsi" w:hAnsiTheme="majorHAnsi"/>
        </w:rPr>
        <w:t>PLoS</w:t>
      </w:r>
      <w:proofErr w:type="spellEnd"/>
      <w:r w:rsidRPr="0026197C">
        <w:rPr>
          <w:rFonts w:asciiTheme="majorHAnsi" w:hAnsiTheme="majorHAnsi"/>
        </w:rPr>
        <w:t xml:space="preserve"> ONE 9(1): e84305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Rosic N, </w:t>
      </w:r>
      <w:proofErr w:type="spellStart"/>
      <w:r w:rsidRPr="0026197C">
        <w:rPr>
          <w:rFonts w:asciiTheme="majorHAnsi" w:hAnsiTheme="majorHAnsi"/>
        </w:rPr>
        <w:t>Kaniewska</w:t>
      </w:r>
      <w:proofErr w:type="spellEnd"/>
      <w:r w:rsidRPr="0026197C">
        <w:rPr>
          <w:rFonts w:asciiTheme="majorHAnsi" w:hAnsiTheme="majorHAnsi"/>
        </w:rPr>
        <w:t xml:space="preserve"> P, Chan CKK, Ling EYS, Edwards D, Dove S, </w:t>
      </w:r>
      <w:proofErr w:type="spellStart"/>
      <w:r w:rsidRPr="0026197C">
        <w:rPr>
          <w:rFonts w:asciiTheme="majorHAnsi" w:hAnsiTheme="majorHAnsi"/>
        </w:rPr>
        <w:t>Hoegh-Guldberg</w:t>
      </w:r>
      <w:proofErr w:type="spellEnd"/>
      <w:r w:rsidRPr="0026197C">
        <w:rPr>
          <w:rFonts w:asciiTheme="majorHAnsi" w:hAnsiTheme="majorHAnsi"/>
        </w:rPr>
        <w:t xml:space="preserve"> O (2014) </w:t>
      </w:r>
      <w:proofErr w:type="gramStart"/>
      <w:r w:rsidRPr="0026197C">
        <w:rPr>
          <w:rFonts w:asciiTheme="majorHAnsi" w:hAnsiTheme="majorHAnsi"/>
        </w:rPr>
        <w:t>Early</w:t>
      </w:r>
      <w:proofErr w:type="gramEnd"/>
      <w:r w:rsidRPr="0026197C">
        <w:rPr>
          <w:rFonts w:asciiTheme="majorHAnsi" w:hAnsiTheme="majorHAnsi"/>
        </w:rPr>
        <w:t xml:space="preserve"> transcriptional changes in the reef-building coral </w:t>
      </w:r>
      <w:proofErr w:type="spellStart"/>
      <w:r w:rsidRPr="00E103E7">
        <w:rPr>
          <w:rFonts w:asciiTheme="majorHAnsi" w:hAnsiTheme="majorHAnsi"/>
          <w:i/>
        </w:rPr>
        <w:t>Acropora</w:t>
      </w:r>
      <w:proofErr w:type="spellEnd"/>
      <w:r w:rsidRPr="00E103E7">
        <w:rPr>
          <w:rFonts w:asciiTheme="majorHAnsi" w:hAnsiTheme="majorHAnsi"/>
          <w:i/>
        </w:rPr>
        <w:t xml:space="preserve"> </w:t>
      </w:r>
      <w:proofErr w:type="spellStart"/>
      <w:r w:rsidRPr="00E103E7">
        <w:rPr>
          <w:rFonts w:asciiTheme="majorHAnsi" w:hAnsiTheme="majorHAnsi"/>
          <w:i/>
        </w:rPr>
        <w:t>aspera</w:t>
      </w:r>
      <w:proofErr w:type="spellEnd"/>
      <w:r w:rsidRPr="0026197C">
        <w:rPr>
          <w:rFonts w:asciiTheme="majorHAnsi" w:hAnsiTheme="majorHAnsi"/>
        </w:rPr>
        <w:t xml:space="preserve"> in response to thermal and nutrient stress. BMC Genomics 15:1052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lastRenderedPageBreak/>
        <w:t>Rountrey</w:t>
      </w:r>
      <w:proofErr w:type="spellEnd"/>
      <w:r w:rsidRPr="0026197C">
        <w:rPr>
          <w:rFonts w:asciiTheme="majorHAnsi" w:hAnsiTheme="majorHAnsi"/>
        </w:rPr>
        <w:t xml:space="preserve"> AN, Coulson PG, </w:t>
      </w:r>
      <w:proofErr w:type="spellStart"/>
      <w:r w:rsidRPr="0026197C">
        <w:rPr>
          <w:rFonts w:asciiTheme="majorHAnsi" w:hAnsiTheme="majorHAnsi"/>
        </w:rPr>
        <w:t>Meeuwig</w:t>
      </w:r>
      <w:proofErr w:type="spellEnd"/>
      <w:r w:rsidRPr="0026197C">
        <w:rPr>
          <w:rFonts w:asciiTheme="majorHAnsi" w:hAnsiTheme="majorHAnsi"/>
        </w:rPr>
        <w:t xml:space="preserve"> JJ, Meekan M (2014) Water temperature and fish growth: otoliths predict growth patterns of a marine fish in a changing climate. Global Change Biology 20(8): 2450-2458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Schiller A, Herzfeld M, Brinkman R, Stuart G (2013) Monitoring</w:t>
      </w:r>
      <w:r w:rsidR="00154E97">
        <w:rPr>
          <w:rFonts w:asciiTheme="majorHAnsi" w:hAnsiTheme="majorHAnsi"/>
        </w:rPr>
        <w:fldChar w:fldCharType="begin"/>
      </w:r>
      <w:r w:rsidR="00154E97">
        <w:instrText xml:space="preserve"> XE "</w:instrText>
      </w:r>
      <w:r w:rsidR="00154E97" w:rsidRPr="00AB5A11">
        <w:instrText>Monitoring</w:instrText>
      </w:r>
      <w:r w:rsidR="00154E97">
        <w:instrText xml:space="preserve">" </w:instrText>
      </w:r>
      <w:r w:rsidR="00154E97">
        <w:rPr>
          <w:rFonts w:asciiTheme="majorHAnsi" w:hAnsiTheme="majorHAnsi"/>
        </w:rPr>
        <w:fldChar w:fldCharType="end"/>
      </w:r>
      <w:r w:rsidRPr="0026197C">
        <w:rPr>
          <w:rFonts w:asciiTheme="majorHAnsi" w:hAnsiTheme="majorHAnsi"/>
        </w:rPr>
        <w:t>, predicting and managing one of the Seven Natural Wonders of the World. Bulletin of the American Meteorological Society 95(1): 23-30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Schlaff</w:t>
      </w:r>
      <w:proofErr w:type="spellEnd"/>
      <w:r w:rsidRPr="0026197C">
        <w:rPr>
          <w:rFonts w:asciiTheme="majorHAnsi" w:hAnsiTheme="majorHAnsi"/>
        </w:rPr>
        <w:t xml:space="preserve"> AM, Heupel MR, </w:t>
      </w:r>
      <w:proofErr w:type="spellStart"/>
      <w:r w:rsidRPr="0026197C">
        <w:rPr>
          <w:rFonts w:asciiTheme="majorHAnsi" w:hAnsiTheme="majorHAnsi"/>
        </w:rPr>
        <w:t>Simpfendorfer</w:t>
      </w:r>
      <w:proofErr w:type="spellEnd"/>
      <w:r w:rsidRPr="0026197C">
        <w:rPr>
          <w:rFonts w:asciiTheme="majorHAnsi" w:hAnsiTheme="majorHAnsi"/>
        </w:rPr>
        <w:t xml:space="preserve"> CA (2014) Influence of environmental factors on elasmobranch movement, behaviour and habitat use: a review</w:t>
      </w:r>
      <w:r w:rsidR="008E788C">
        <w:rPr>
          <w:rFonts w:asciiTheme="majorHAnsi" w:hAnsiTheme="majorHAnsi"/>
        </w:rPr>
        <w:fldChar w:fldCharType="begin"/>
      </w:r>
      <w:r w:rsidR="008E788C">
        <w:instrText xml:space="preserve"> XE "</w:instrText>
      </w:r>
      <w:r w:rsidR="008E788C" w:rsidRPr="005424A4">
        <w:instrText>Review</w:instrText>
      </w:r>
      <w:r w:rsidR="008E788C">
        <w:instrText xml:space="preserve">" </w:instrText>
      </w:r>
      <w:r w:rsidR="008E788C">
        <w:rPr>
          <w:rFonts w:asciiTheme="majorHAnsi" w:hAnsiTheme="majorHAnsi"/>
        </w:rPr>
        <w:fldChar w:fldCharType="end"/>
      </w:r>
      <w:r w:rsidRPr="0026197C">
        <w:rPr>
          <w:rFonts w:asciiTheme="majorHAnsi" w:hAnsiTheme="majorHAnsi"/>
        </w:rPr>
        <w:t>. Reviews in Fish Biology and Fisheries 24(4): 1089-1103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Schmidt C, </w:t>
      </w:r>
      <w:proofErr w:type="spellStart"/>
      <w:r w:rsidRPr="0026197C">
        <w:rPr>
          <w:rFonts w:asciiTheme="majorHAnsi" w:hAnsiTheme="majorHAnsi"/>
        </w:rPr>
        <w:t>Kucera</w:t>
      </w:r>
      <w:proofErr w:type="spellEnd"/>
      <w:r w:rsidRPr="0026197C">
        <w:rPr>
          <w:rFonts w:asciiTheme="majorHAnsi" w:hAnsiTheme="majorHAnsi"/>
        </w:rPr>
        <w:t xml:space="preserve"> M, Uthicke S (2014) Combined effects of warming and ocean acidification</w:t>
      </w:r>
      <w:r w:rsidR="00154E97">
        <w:rPr>
          <w:rFonts w:asciiTheme="majorHAnsi" w:hAnsiTheme="majorHAnsi"/>
        </w:rPr>
        <w:fldChar w:fldCharType="begin"/>
      </w:r>
      <w:r w:rsidR="00154E97">
        <w:instrText xml:space="preserve"> XE "</w:instrText>
      </w:r>
      <w:r w:rsidR="00154E97" w:rsidRPr="00E120A9">
        <w:instrText>Ocean acidification</w:instrText>
      </w:r>
      <w:r w:rsidR="00154E97">
        <w:instrText xml:space="preserve">" </w:instrText>
      </w:r>
      <w:r w:rsidR="00154E97">
        <w:rPr>
          <w:rFonts w:asciiTheme="majorHAnsi" w:hAnsiTheme="majorHAnsi"/>
        </w:rPr>
        <w:fldChar w:fldCharType="end"/>
      </w:r>
      <w:r w:rsidRPr="0026197C">
        <w:rPr>
          <w:rFonts w:asciiTheme="majorHAnsi" w:hAnsiTheme="majorHAnsi"/>
        </w:rPr>
        <w:t xml:space="preserve"> on coral reef Foraminifera </w:t>
      </w:r>
      <w:proofErr w:type="spellStart"/>
      <w:r w:rsidRPr="00E103E7">
        <w:rPr>
          <w:rFonts w:asciiTheme="majorHAnsi" w:hAnsiTheme="majorHAnsi"/>
          <w:i/>
        </w:rPr>
        <w:t>Marginopora</w:t>
      </w:r>
      <w:proofErr w:type="spellEnd"/>
      <w:r w:rsidRPr="00E103E7">
        <w:rPr>
          <w:rFonts w:asciiTheme="majorHAnsi" w:hAnsiTheme="majorHAnsi"/>
          <w:i/>
        </w:rPr>
        <w:t xml:space="preserve"> </w:t>
      </w:r>
      <w:proofErr w:type="spellStart"/>
      <w:r w:rsidRPr="00E103E7">
        <w:rPr>
          <w:rFonts w:asciiTheme="majorHAnsi" w:hAnsiTheme="majorHAnsi"/>
          <w:i/>
        </w:rPr>
        <w:t>vertebralis</w:t>
      </w:r>
      <w:proofErr w:type="spellEnd"/>
      <w:r w:rsidRPr="0026197C">
        <w:rPr>
          <w:rFonts w:asciiTheme="majorHAnsi" w:hAnsiTheme="majorHAnsi"/>
        </w:rPr>
        <w:t xml:space="preserve"> and. Coral Reefs 33(3): 805-818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Schmidt-Roach S, Miller KJ, Lundgren P, </w:t>
      </w:r>
      <w:proofErr w:type="spellStart"/>
      <w:r w:rsidRPr="0026197C">
        <w:rPr>
          <w:rFonts w:asciiTheme="majorHAnsi" w:hAnsiTheme="majorHAnsi"/>
        </w:rPr>
        <w:t>Andreakis</w:t>
      </w:r>
      <w:proofErr w:type="spellEnd"/>
      <w:r w:rsidRPr="0026197C">
        <w:rPr>
          <w:rFonts w:asciiTheme="majorHAnsi" w:hAnsiTheme="majorHAnsi"/>
        </w:rPr>
        <w:t xml:space="preserve"> N (2014) </w:t>
      </w:r>
      <w:proofErr w:type="gramStart"/>
      <w:r w:rsidRPr="0026197C">
        <w:rPr>
          <w:rFonts w:asciiTheme="majorHAnsi" w:hAnsiTheme="majorHAnsi"/>
        </w:rPr>
        <w:t>With</w:t>
      </w:r>
      <w:proofErr w:type="gramEnd"/>
      <w:r w:rsidRPr="0026197C">
        <w:rPr>
          <w:rFonts w:asciiTheme="majorHAnsi" w:hAnsiTheme="majorHAnsi"/>
        </w:rPr>
        <w:t xml:space="preserve"> eyes wide open: a revision of species within and closely related to the </w:t>
      </w:r>
      <w:proofErr w:type="spellStart"/>
      <w:r w:rsidRPr="00E103E7">
        <w:rPr>
          <w:rFonts w:asciiTheme="majorHAnsi" w:hAnsiTheme="majorHAnsi"/>
          <w:i/>
        </w:rPr>
        <w:t>Pocillopora</w:t>
      </w:r>
      <w:proofErr w:type="spellEnd"/>
      <w:r w:rsidRPr="00E103E7">
        <w:rPr>
          <w:rFonts w:asciiTheme="majorHAnsi" w:hAnsiTheme="majorHAnsi"/>
          <w:i/>
        </w:rPr>
        <w:t xml:space="preserve"> </w:t>
      </w:r>
      <w:proofErr w:type="spellStart"/>
      <w:r w:rsidRPr="00E103E7">
        <w:rPr>
          <w:rFonts w:asciiTheme="majorHAnsi" w:hAnsiTheme="majorHAnsi"/>
          <w:i/>
        </w:rPr>
        <w:t>damicornis</w:t>
      </w:r>
      <w:proofErr w:type="spellEnd"/>
      <w:r w:rsidRPr="0026197C">
        <w:rPr>
          <w:rFonts w:asciiTheme="majorHAnsi" w:hAnsiTheme="majorHAnsi"/>
        </w:rPr>
        <w:t xml:space="preserve"> species complex (</w:t>
      </w:r>
      <w:proofErr w:type="spellStart"/>
      <w:r w:rsidRPr="0026197C">
        <w:rPr>
          <w:rFonts w:asciiTheme="majorHAnsi" w:hAnsiTheme="majorHAnsi"/>
        </w:rPr>
        <w:t>Scleractinia</w:t>
      </w:r>
      <w:proofErr w:type="spellEnd"/>
      <w:r w:rsidRPr="0026197C">
        <w:rPr>
          <w:rFonts w:asciiTheme="majorHAnsi" w:hAnsiTheme="majorHAnsi"/>
        </w:rPr>
        <w:t xml:space="preserve">; </w:t>
      </w:r>
      <w:proofErr w:type="spellStart"/>
      <w:r w:rsidRPr="0026197C">
        <w:rPr>
          <w:rFonts w:asciiTheme="majorHAnsi" w:hAnsiTheme="majorHAnsi"/>
        </w:rPr>
        <w:t>Pocilloporidae</w:t>
      </w:r>
      <w:proofErr w:type="spellEnd"/>
      <w:r w:rsidRPr="0026197C">
        <w:rPr>
          <w:rFonts w:asciiTheme="majorHAnsi" w:hAnsiTheme="majorHAnsi"/>
        </w:rPr>
        <w:t xml:space="preserve">) using morphology and genetics. Zoological Journal of the </w:t>
      </w:r>
      <w:proofErr w:type="spellStart"/>
      <w:r w:rsidRPr="0026197C">
        <w:rPr>
          <w:rFonts w:asciiTheme="majorHAnsi" w:hAnsiTheme="majorHAnsi"/>
        </w:rPr>
        <w:t>Linnean</w:t>
      </w:r>
      <w:proofErr w:type="spellEnd"/>
      <w:r w:rsidRPr="0026197C">
        <w:rPr>
          <w:rFonts w:asciiTheme="majorHAnsi" w:hAnsiTheme="majorHAnsi"/>
        </w:rPr>
        <w:t xml:space="preserve"> Society 170(1): 1-33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Sequeira AMM, </w:t>
      </w:r>
      <w:proofErr w:type="spellStart"/>
      <w:r w:rsidRPr="0026197C">
        <w:rPr>
          <w:rFonts w:asciiTheme="majorHAnsi" w:hAnsiTheme="majorHAnsi"/>
        </w:rPr>
        <w:t>Mellin</w:t>
      </w:r>
      <w:proofErr w:type="spellEnd"/>
      <w:r w:rsidRPr="0026197C">
        <w:rPr>
          <w:rFonts w:asciiTheme="majorHAnsi" w:hAnsiTheme="majorHAnsi"/>
        </w:rPr>
        <w:t xml:space="preserve"> C, Fordham DA, Meekan MG, Bradshaw CJA (2014) Predicting current and future global distributions of whale sharks. Global Change Biology 20(3): 778-789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Sequeira AMM, </w:t>
      </w:r>
      <w:proofErr w:type="spellStart"/>
      <w:r w:rsidRPr="0026197C">
        <w:rPr>
          <w:rFonts w:asciiTheme="majorHAnsi" w:hAnsiTheme="majorHAnsi"/>
        </w:rPr>
        <w:t>Mellin</w:t>
      </w:r>
      <w:proofErr w:type="spellEnd"/>
      <w:r w:rsidRPr="0026197C">
        <w:rPr>
          <w:rFonts w:asciiTheme="majorHAnsi" w:hAnsiTheme="majorHAnsi"/>
        </w:rPr>
        <w:t xml:space="preserve"> C, </w:t>
      </w:r>
      <w:proofErr w:type="spellStart"/>
      <w:r w:rsidRPr="0026197C">
        <w:rPr>
          <w:rFonts w:asciiTheme="majorHAnsi" w:hAnsiTheme="majorHAnsi"/>
        </w:rPr>
        <w:t>Floch</w:t>
      </w:r>
      <w:proofErr w:type="spellEnd"/>
      <w:r w:rsidRPr="0026197C">
        <w:rPr>
          <w:rFonts w:asciiTheme="majorHAnsi" w:hAnsiTheme="majorHAnsi"/>
        </w:rPr>
        <w:t xml:space="preserve"> L, Williams PG, Bradshaw CJA (2014) Inter-ocean asynchrony in whale shark occurrence patterns. Journal of Experimental Marine Biology and Ecology 450: 21-29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Serrano X, </w:t>
      </w:r>
      <w:proofErr w:type="spellStart"/>
      <w:r w:rsidRPr="0026197C">
        <w:rPr>
          <w:rFonts w:asciiTheme="majorHAnsi" w:hAnsiTheme="majorHAnsi"/>
        </w:rPr>
        <w:t>Baums</w:t>
      </w:r>
      <w:proofErr w:type="spellEnd"/>
      <w:r w:rsidRPr="0026197C">
        <w:rPr>
          <w:rFonts w:asciiTheme="majorHAnsi" w:hAnsiTheme="majorHAnsi"/>
        </w:rPr>
        <w:t xml:space="preserve"> IB, O'Reilly K, Smith TB, Jones RJ, Shearer TL, </w:t>
      </w:r>
      <w:proofErr w:type="spellStart"/>
      <w:r w:rsidRPr="0026197C">
        <w:rPr>
          <w:rFonts w:asciiTheme="majorHAnsi" w:hAnsiTheme="majorHAnsi"/>
        </w:rPr>
        <w:t>Nunes</w:t>
      </w:r>
      <w:proofErr w:type="spellEnd"/>
      <w:r w:rsidRPr="0026197C">
        <w:rPr>
          <w:rFonts w:asciiTheme="majorHAnsi" w:hAnsiTheme="majorHAnsi"/>
        </w:rPr>
        <w:t xml:space="preserve"> FLD, Baker AC (2014) Geographic differences in vertical connectivity in the Caribbean coral </w:t>
      </w:r>
      <w:proofErr w:type="spellStart"/>
      <w:r w:rsidRPr="00E103E7">
        <w:rPr>
          <w:rFonts w:asciiTheme="majorHAnsi" w:hAnsiTheme="majorHAnsi"/>
          <w:i/>
        </w:rPr>
        <w:t>Montastraea</w:t>
      </w:r>
      <w:proofErr w:type="spellEnd"/>
      <w:r w:rsidRPr="00E103E7">
        <w:rPr>
          <w:rFonts w:asciiTheme="majorHAnsi" w:hAnsiTheme="majorHAnsi"/>
          <w:i/>
        </w:rPr>
        <w:t xml:space="preserve"> cavernosa</w:t>
      </w:r>
      <w:r w:rsidRPr="0026197C">
        <w:rPr>
          <w:rFonts w:asciiTheme="majorHAnsi" w:hAnsiTheme="majorHAnsi"/>
        </w:rPr>
        <w:t xml:space="preserve"> despite high levels of horizontal connectivity at shallow depths. Molecular Ecology 23(17): 4226-4240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Siboni</w:t>
      </w:r>
      <w:proofErr w:type="spellEnd"/>
      <w:r w:rsidRPr="0026197C">
        <w:rPr>
          <w:rFonts w:asciiTheme="majorHAnsi" w:hAnsiTheme="majorHAnsi"/>
        </w:rPr>
        <w:t xml:space="preserve"> N, </w:t>
      </w:r>
      <w:proofErr w:type="spellStart"/>
      <w:r w:rsidRPr="0026197C">
        <w:rPr>
          <w:rFonts w:asciiTheme="majorHAnsi" w:hAnsiTheme="majorHAnsi"/>
        </w:rPr>
        <w:t>Abrego</w:t>
      </w:r>
      <w:proofErr w:type="spellEnd"/>
      <w:r w:rsidRPr="0026197C">
        <w:rPr>
          <w:rFonts w:asciiTheme="majorHAnsi" w:hAnsiTheme="majorHAnsi"/>
        </w:rPr>
        <w:t xml:space="preserve"> D, Motti CA, </w:t>
      </w:r>
      <w:proofErr w:type="spellStart"/>
      <w:r w:rsidRPr="0026197C">
        <w:rPr>
          <w:rFonts w:asciiTheme="majorHAnsi" w:hAnsiTheme="majorHAnsi"/>
        </w:rPr>
        <w:t>Tebben</w:t>
      </w:r>
      <w:proofErr w:type="spellEnd"/>
      <w:r w:rsidRPr="0026197C">
        <w:rPr>
          <w:rFonts w:asciiTheme="majorHAnsi" w:hAnsiTheme="majorHAnsi"/>
        </w:rPr>
        <w:t xml:space="preserve"> J, Harder T (2014) Gene expression patterns during the early stages of chemically induced larval metamorphosis and settlement of the coral </w:t>
      </w:r>
      <w:proofErr w:type="spellStart"/>
      <w:r w:rsidRPr="00E103E7">
        <w:rPr>
          <w:rFonts w:asciiTheme="majorHAnsi" w:hAnsiTheme="majorHAnsi"/>
          <w:i/>
        </w:rPr>
        <w:t>Acropora</w:t>
      </w:r>
      <w:proofErr w:type="spellEnd"/>
      <w:r w:rsidRPr="00E103E7">
        <w:rPr>
          <w:rFonts w:asciiTheme="majorHAnsi" w:hAnsiTheme="majorHAnsi"/>
          <w:i/>
        </w:rPr>
        <w:t xml:space="preserve"> </w:t>
      </w:r>
      <w:proofErr w:type="spellStart"/>
      <w:r w:rsidRPr="00E103E7">
        <w:rPr>
          <w:rFonts w:asciiTheme="majorHAnsi" w:hAnsiTheme="majorHAnsi"/>
          <w:i/>
        </w:rPr>
        <w:t>millepora</w:t>
      </w:r>
      <w:proofErr w:type="spellEnd"/>
      <w:r w:rsidRPr="0026197C">
        <w:rPr>
          <w:rFonts w:asciiTheme="majorHAnsi" w:hAnsiTheme="majorHAnsi"/>
        </w:rPr>
        <w:t xml:space="preserve">. </w:t>
      </w:r>
      <w:proofErr w:type="spellStart"/>
      <w:r w:rsidRPr="0026197C">
        <w:rPr>
          <w:rFonts w:asciiTheme="majorHAnsi" w:hAnsiTheme="majorHAnsi"/>
        </w:rPr>
        <w:t>PLoS</w:t>
      </w:r>
      <w:proofErr w:type="spellEnd"/>
      <w:r w:rsidRPr="0026197C">
        <w:rPr>
          <w:rFonts w:asciiTheme="majorHAnsi" w:hAnsiTheme="majorHAnsi"/>
        </w:rPr>
        <w:t xml:space="preserve"> ONE 9(3): e91082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Stoot</w:t>
      </w:r>
      <w:proofErr w:type="spellEnd"/>
      <w:r w:rsidRPr="0026197C">
        <w:rPr>
          <w:rFonts w:asciiTheme="majorHAnsi" w:hAnsiTheme="majorHAnsi"/>
        </w:rPr>
        <w:t xml:space="preserve"> LJ, Cairns NA, Cull F, Taylor JJ, Jeffrey JD, Morin F, </w:t>
      </w:r>
      <w:proofErr w:type="spellStart"/>
      <w:r w:rsidRPr="0026197C">
        <w:rPr>
          <w:rFonts w:asciiTheme="majorHAnsi" w:hAnsiTheme="majorHAnsi"/>
        </w:rPr>
        <w:t>Mandelman</w:t>
      </w:r>
      <w:proofErr w:type="spellEnd"/>
      <w:r w:rsidRPr="0026197C">
        <w:rPr>
          <w:rFonts w:asciiTheme="majorHAnsi" w:hAnsiTheme="majorHAnsi"/>
        </w:rPr>
        <w:t xml:space="preserve"> JW, Clark TD, Cooke SJ (2014) Use of portable blood physiology point-of-care devices for basic and applied research on vertebrates: a review. Conservation Physiology 2(1): cou011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Suárez-Morales E, McKinnon AD (2014) The Australian </w:t>
      </w:r>
      <w:proofErr w:type="spellStart"/>
      <w:r w:rsidRPr="0026197C">
        <w:rPr>
          <w:rFonts w:asciiTheme="majorHAnsi" w:hAnsiTheme="majorHAnsi"/>
        </w:rPr>
        <w:t>Monstrilloida</w:t>
      </w:r>
      <w:proofErr w:type="spellEnd"/>
      <w:r w:rsidRPr="0026197C">
        <w:rPr>
          <w:rFonts w:asciiTheme="majorHAnsi" w:hAnsiTheme="majorHAnsi"/>
        </w:rPr>
        <w:t xml:space="preserve"> (Crustacea: </w:t>
      </w:r>
      <w:proofErr w:type="spellStart"/>
      <w:r w:rsidRPr="0026197C">
        <w:rPr>
          <w:rFonts w:asciiTheme="majorHAnsi" w:hAnsiTheme="majorHAnsi"/>
        </w:rPr>
        <w:t>Copepoda</w:t>
      </w:r>
      <w:proofErr w:type="spellEnd"/>
      <w:r w:rsidRPr="0026197C">
        <w:rPr>
          <w:rFonts w:asciiTheme="majorHAnsi" w:hAnsiTheme="majorHAnsi"/>
        </w:rPr>
        <w:t xml:space="preserve">) I. </w:t>
      </w:r>
      <w:proofErr w:type="spellStart"/>
      <w:r w:rsidRPr="00E103E7">
        <w:rPr>
          <w:rFonts w:asciiTheme="majorHAnsi" w:hAnsiTheme="majorHAnsi"/>
          <w:i/>
        </w:rPr>
        <w:t>Monstrillopsis</w:t>
      </w:r>
      <w:proofErr w:type="spellEnd"/>
      <w:r w:rsidRPr="0026197C">
        <w:rPr>
          <w:rFonts w:asciiTheme="majorHAnsi" w:hAnsiTheme="majorHAnsi"/>
        </w:rPr>
        <w:t xml:space="preserve"> </w:t>
      </w:r>
      <w:proofErr w:type="spellStart"/>
      <w:proofErr w:type="gramStart"/>
      <w:r w:rsidRPr="0026197C">
        <w:rPr>
          <w:rFonts w:asciiTheme="majorHAnsi" w:hAnsiTheme="majorHAnsi"/>
        </w:rPr>
        <w:t>Sars</w:t>
      </w:r>
      <w:proofErr w:type="spellEnd"/>
      <w:r w:rsidRPr="0026197C">
        <w:rPr>
          <w:rFonts w:asciiTheme="majorHAnsi" w:hAnsiTheme="majorHAnsi"/>
        </w:rPr>
        <w:t xml:space="preserve"> ,</w:t>
      </w:r>
      <w:proofErr w:type="gramEnd"/>
      <w:r w:rsidRPr="0026197C">
        <w:rPr>
          <w:rFonts w:asciiTheme="majorHAnsi" w:hAnsiTheme="majorHAnsi"/>
        </w:rPr>
        <w:t xml:space="preserve"> </w:t>
      </w:r>
      <w:proofErr w:type="spellStart"/>
      <w:r w:rsidRPr="00E103E7">
        <w:rPr>
          <w:rFonts w:asciiTheme="majorHAnsi" w:hAnsiTheme="majorHAnsi"/>
          <w:i/>
        </w:rPr>
        <w:t>Maemonstrilla</w:t>
      </w:r>
      <w:proofErr w:type="spellEnd"/>
      <w:r w:rsidRPr="0026197C">
        <w:rPr>
          <w:rFonts w:asciiTheme="majorHAnsi" w:hAnsiTheme="majorHAnsi"/>
        </w:rPr>
        <w:t xml:space="preserve"> </w:t>
      </w:r>
      <w:proofErr w:type="spellStart"/>
      <w:r w:rsidRPr="0026197C">
        <w:rPr>
          <w:rFonts w:asciiTheme="majorHAnsi" w:hAnsiTheme="majorHAnsi"/>
        </w:rPr>
        <w:t>Grygier</w:t>
      </w:r>
      <w:proofErr w:type="spellEnd"/>
      <w:r w:rsidRPr="0026197C">
        <w:rPr>
          <w:rFonts w:asciiTheme="majorHAnsi" w:hAnsiTheme="majorHAnsi"/>
        </w:rPr>
        <w:t xml:space="preserve"> &amp; </w:t>
      </w:r>
      <w:proofErr w:type="spellStart"/>
      <w:r w:rsidRPr="0026197C">
        <w:rPr>
          <w:rFonts w:asciiTheme="majorHAnsi" w:hAnsiTheme="majorHAnsi"/>
        </w:rPr>
        <w:t>Ohtsuka</w:t>
      </w:r>
      <w:proofErr w:type="spellEnd"/>
      <w:r w:rsidRPr="0026197C">
        <w:rPr>
          <w:rFonts w:asciiTheme="majorHAnsi" w:hAnsiTheme="majorHAnsi"/>
        </w:rPr>
        <w:t xml:space="preserve">, and </w:t>
      </w:r>
      <w:proofErr w:type="spellStart"/>
      <w:r w:rsidRPr="00E103E7">
        <w:rPr>
          <w:rFonts w:asciiTheme="majorHAnsi" w:hAnsiTheme="majorHAnsi"/>
          <w:i/>
        </w:rPr>
        <w:t>Australomonstrillopsis</w:t>
      </w:r>
      <w:proofErr w:type="spellEnd"/>
      <w:r w:rsidRPr="0026197C">
        <w:rPr>
          <w:rFonts w:asciiTheme="majorHAnsi" w:hAnsiTheme="majorHAnsi"/>
        </w:rPr>
        <w:t xml:space="preserve"> gen. </w:t>
      </w:r>
      <w:proofErr w:type="spellStart"/>
      <w:r w:rsidRPr="0026197C">
        <w:rPr>
          <w:rFonts w:asciiTheme="majorHAnsi" w:hAnsiTheme="majorHAnsi"/>
        </w:rPr>
        <w:t>nov.</w:t>
      </w:r>
      <w:proofErr w:type="spellEnd"/>
      <w:r w:rsidRPr="0026197C">
        <w:rPr>
          <w:rFonts w:asciiTheme="majorHAnsi" w:hAnsiTheme="majorHAnsi"/>
        </w:rPr>
        <w:t xml:space="preserve"> </w:t>
      </w:r>
      <w:proofErr w:type="spellStart"/>
      <w:r w:rsidRPr="0026197C">
        <w:rPr>
          <w:rFonts w:asciiTheme="majorHAnsi" w:hAnsiTheme="majorHAnsi"/>
        </w:rPr>
        <w:t>Zootaxa</w:t>
      </w:r>
      <w:proofErr w:type="spellEnd"/>
      <w:r w:rsidRPr="0026197C">
        <w:rPr>
          <w:rFonts w:asciiTheme="majorHAnsi" w:hAnsiTheme="majorHAnsi"/>
        </w:rPr>
        <w:t xml:space="preserve"> 3779 (3): 301-340</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Sukardjo</w:t>
      </w:r>
      <w:proofErr w:type="spellEnd"/>
      <w:r w:rsidRPr="0026197C">
        <w:rPr>
          <w:rFonts w:asciiTheme="majorHAnsi" w:hAnsiTheme="majorHAnsi"/>
        </w:rPr>
        <w:t xml:space="preserve"> S, Alongi DM, </w:t>
      </w:r>
      <w:proofErr w:type="spellStart"/>
      <w:r w:rsidRPr="0026197C">
        <w:rPr>
          <w:rFonts w:asciiTheme="majorHAnsi" w:hAnsiTheme="majorHAnsi"/>
        </w:rPr>
        <w:t>Ulumuddin</w:t>
      </w:r>
      <w:proofErr w:type="spellEnd"/>
      <w:r w:rsidRPr="0026197C">
        <w:rPr>
          <w:rFonts w:asciiTheme="majorHAnsi" w:hAnsiTheme="majorHAnsi"/>
        </w:rPr>
        <w:t xml:space="preserve"> YI (2014) Mangrove community structure and regeneration potential on a rapidly expanding, river delta in Java. Trees 28(4): 1105-1113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Sutcliffe PR, </w:t>
      </w:r>
      <w:proofErr w:type="spellStart"/>
      <w:r w:rsidRPr="0026197C">
        <w:rPr>
          <w:rFonts w:asciiTheme="majorHAnsi" w:hAnsiTheme="majorHAnsi"/>
        </w:rPr>
        <w:t>Mellin</w:t>
      </w:r>
      <w:proofErr w:type="spellEnd"/>
      <w:r w:rsidRPr="0026197C">
        <w:rPr>
          <w:rFonts w:asciiTheme="majorHAnsi" w:hAnsiTheme="majorHAnsi"/>
        </w:rPr>
        <w:t xml:space="preserve"> C, Pitcher CR, </w:t>
      </w:r>
      <w:proofErr w:type="spellStart"/>
      <w:r w:rsidRPr="0026197C">
        <w:rPr>
          <w:rFonts w:asciiTheme="majorHAnsi" w:hAnsiTheme="majorHAnsi"/>
        </w:rPr>
        <w:t>Possingham</w:t>
      </w:r>
      <w:proofErr w:type="spellEnd"/>
      <w:r w:rsidRPr="0026197C">
        <w:rPr>
          <w:rFonts w:asciiTheme="majorHAnsi" w:hAnsiTheme="majorHAnsi"/>
        </w:rPr>
        <w:t xml:space="preserve"> HP, Caley MJ (2014) Regional-scale patterns and predictors of species richness and abundance across twelve major tropical inter-reef taxa. </w:t>
      </w:r>
      <w:proofErr w:type="spellStart"/>
      <w:r w:rsidRPr="0026197C">
        <w:rPr>
          <w:rFonts w:asciiTheme="majorHAnsi" w:hAnsiTheme="majorHAnsi"/>
        </w:rPr>
        <w:t>Ecography</w:t>
      </w:r>
      <w:proofErr w:type="spellEnd"/>
      <w:r w:rsidRPr="0026197C">
        <w:rPr>
          <w:rFonts w:asciiTheme="majorHAnsi" w:hAnsiTheme="majorHAnsi"/>
        </w:rPr>
        <w:t xml:space="preserve"> 37: 162-171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Tait K, </w:t>
      </w:r>
      <w:proofErr w:type="spellStart"/>
      <w:r w:rsidRPr="0026197C">
        <w:rPr>
          <w:rFonts w:asciiTheme="majorHAnsi" w:hAnsiTheme="majorHAnsi"/>
        </w:rPr>
        <w:t>Laverock</w:t>
      </w:r>
      <w:proofErr w:type="spellEnd"/>
      <w:r w:rsidRPr="0026197C">
        <w:rPr>
          <w:rFonts w:asciiTheme="majorHAnsi" w:hAnsiTheme="majorHAnsi"/>
        </w:rPr>
        <w:t xml:space="preserve"> B, </w:t>
      </w:r>
      <w:proofErr w:type="spellStart"/>
      <w:r w:rsidRPr="0026197C">
        <w:rPr>
          <w:rFonts w:asciiTheme="majorHAnsi" w:hAnsiTheme="majorHAnsi"/>
        </w:rPr>
        <w:t>Widdicombe</w:t>
      </w:r>
      <w:proofErr w:type="spellEnd"/>
      <w:r w:rsidRPr="0026197C">
        <w:rPr>
          <w:rFonts w:asciiTheme="majorHAnsi" w:hAnsiTheme="majorHAnsi"/>
        </w:rPr>
        <w:t xml:space="preserve"> S (2014) Response of an Arctic sediment nitrogen cycling community to increased CO2. Estuaries and Coasts 37(3): 724-735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Tebben</w:t>
      </w:r>
      <w:proofErr w:type="spellEnd"/>
      <w:r w:rsidRPr="0026197C">
        <w:rPr>
          <w:rFonts w:asciiTheme="majorHAnsi" w:hAnsiTheme="majorHAnsi"/>
        </w:rPr>
        <w:t xml:space="preserve"> J, Motti C, </w:t>
      </w:r>
      <w:proofErr w:type="spellStart"/>
      <w:r w:rsidRPr="0026197C">
        <w:rPr>
          <w:rFonts w:asciiTheme="majorHAnsi" w:hAnsiTheme="majorHAnsi"/>
        </w:rPr>
        <w:t>Tapiolas</w:t>
      </w:r>
      <w:proofErr w:type="spellEnd"/>
      <w:r w:rsidRPr="0026197C">
        <w:rPr>
          <w:rFonts w:asciiTheme="majorHAnsi" w:hAnsiTheme="majorHAnsi"/>
        </w:rPr>
        <w:t xml:space="preserve"> D, Thomas-Hall P, Harder T (2014) A coralline algal-associated Bacterium, </w:t>
      </w:r>
      <w:proofErr w:type="spellStart"/>
      <w:r w:rsidRPr="00E103E7">
        <w:rPr>
          <w:rFonts w:asciiTheme="majorHAnsi" w:hAnsiTheme="majorHAnsi"/>
          <w:i/>
        </w:rPr>
        <w:t>Pseudoalteromonas</w:t>
      </w:r>
      <w:proofErr w:type="spellEnd"/>
      <w:r w:rsidRPr="0026197C">
        <w:rPr>
          <w:rFonts w:asciiTheme="majorHAnsi" w:hAnsiTheme="majorHAnsi"/>
        </w:rPr>
        <w:t xml:space="preserve"> strain J010, yields five new </w:t>
      </w:r>
      <w:proofErr w:type="spellStart"/>
      <w:r w:rsidRPr="0026197C">
        <w:rPr>
          <w:rFonts w:asciiTheme="majorHAnsi" w:hAnsiTheme="majorHAnsi"/>
        </w:rPr>
        <w:t>korormicins</w:t>
      </w:r>
      <w:proofErr w:type="spellEnd"/>
      <w:r w:rsidRPr="0026197C">
        <w:rPr>
          <w:rFonts w:asciiTheme="majorHAnsi" w:hAnsiTheme="majorHAnsi"/>
        </w:rPr>
        <w:t xml:space="preserve"> and a </w:t>
      </w:r>
      <w:proofErr w:type="spellStart"/>
      <w:r w:rsidRPr="0026197C">
        <w:rPr>
          <w:rFonts w:asciiTheme="majorHAnsi" w:hAnsiTheme="majorHAnsi"/>
        </w:rPr>
        <w:t>bromopyrrol</w:t>
      </w:r>
      <w:proofErr w:type="spellEnd"/>
      <w:r w:rsidRPr="0026197C">
        <w:rPr>
          <w:rFonts w:asciiTheme="majorHAnsi" w:hAnsiTheme="majorHAnsi"/>
        </w:rPr>
        <w:t>. Marine Drugs 12(5): 2082-2815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Thompson A, Schroeder T, Brando VE, Schaffelke B (2014) Coral community responses to declining water quality: Whitsunday Islands, Great Barrier Reef, Australia. Coral Reefs 33(4): 923-938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Thomsen MS, </w:t>
      </w:r>
      <w:proofErr w:type="spellStart"/>
      <w:r w:rsidRPr="0026197C">
        <w:rPr>
          <w:rFonts w:asciiTheme="majorHAnsi" w:hAnsiTheme="majorHAnsi"/>
        </w:rPr>
        <w:t>Wernberg</w:t>
      </w:r>
      <w:proofErr w:type="spellEnd"/>
      <w:r w:rsidRPr="0026197C">
        <w:rPr>
          <w:rFonts w:asciiTheme="majorHAnsi" w:hAnsiTheme="majorHAnsi"/>
        </w:rPr>
        <w:t xml:space="preserve"> T (2014) </w:t>
      </w:r>
      <w:proofErr w:type="gramStart"/>
      <w:r w:rsidRPr="0026197C">
        <w:rPr>
          <w:rFonts w:asciiTheme="majorHAnsi" w:hAnsiTheme="majorHAnsi"/>
        </w:rPr>
        <w:t>On</w:t>
      </w:r>
      <w:proofErr w:type="gramEnd"/>
      <w:r w:rsidRPr="0026197C">
        <w:rPr>
          <w:rFonts w:asciiTheme="majorHAnsi" w:hAnsiTheme="majorHAnsi"/>
        </w:rPr>
        <w:t xml:space="preserve"> the generality of cascading habitat-formation. Proceedings of the Royal Society B 281 (no 1777): 20131994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Tillett</w:t>
      </w:r>
      <w:proofErr w:type="spellEnd"/>
      <w:r w:rsidRPr="0026197C">
        <w:rPr>
          <w:rFonts w:asciiTheme="majorHAnsi" w:hAnsiTheme="majorHAnsi"/>
        </w:rPr>
        <w:t xml:space="preserve"> BJ, Meekan MG, Field IC (2014) Dietary overlap and partitioning among three sympatric </w:t>
      </w:r>
      <w:proofErr w:type="spellStart"/>
      <w:r w:rsidRPr="0026197C">
        <w:rPr>
          <w:rFonts w:asciiTheme="majorHAnsi" w:hAnsiTheme="majorHAnsi"/>
        </w:rPr>
        <w:t>carcharhinid</w:t>
      </w:r>
      <w:proofErr w:type="spellEnd"/>
      <w:r w:rsidRPr="0026197C">
        <w:rPr>
          <w:rFonts w:asciiTheme="majorHAnsi" w:hAnsiTheme="majorHAnsi"/>
        </w:rPr>
        <w:t xml:space="preserve"> sharks. Endangered Species Research 25: 283-293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Tout J, Jeffries TC, Webster NS, Stocker R, Ralph PJ, Seymour JR (2014) Variability in microbial community composition and function between different niches within a coral reef. Microbial Ecology 67(3): 540-552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Udyawer</w:t>
      </w:r>
      <w:proofErr w:type="spellEnd"/>
      <w:r w:rsidRPr="0026197C">
        <w:rPr>
          <w:rFonts w:asciiTheme="majorHAnsi" w:hAnsiTheme="majorHAnsi"/>
        </w:rPr>
        <w:t xml:space="preserve"> V, Cappo M, </w:t>
      </w:r>
      <w:proofErr w:type="spellStart"/>
      <w:r w:rsidRPr="0026197C">
        <w:rPr>
          <w:rFonts w:asciiTheme="majorHAnsi" w:hAnsiTheme="majorHAnsi"/>
        </w:rPr>
        <w:t>Siimpfendorfer</w:t>
      </w:r>
      <w:proofErr w:type="spellEnd"/>
      <w:r w:rsidRPr="0026197C">
        <w:rPr>
          <w:rFonts w:asciiTheme="majorHAnsi" w:hAnsiTheme="majorHAnsi"/>
        </w:rPr>
        <w:t xml:space="preserve"> CA, Heupel MR, </w:t>
      </w:r>
      <w:proofErr w:type="spellStart"/>
      <w:r w:rsidRPr="0026197C">
        <w:rPr>
          <w:rFonts w:asciiTheme="majorHAnsi" w:hAnsiTheme="majorHAnsi"/>
        </w:rPr>
        <w:t>Lukoschek</w:t>
      </w:r>
      <w:proofErr w:type="spellEnd"/>
      <w:r w:rsidRPr="0026197C">
        <w:rPr>
          <w:rFonts w:asciiTheme="majorHAnsi" w:hAnsiTheme="majorHAnsi"/>
        </w:rPr>
        <w:t xml:space="preserve"> V (2014) Distribution of sea snakes in the Great Barrier Reef Marine Park: observations from 10 </w:t>
      </w:r>
      <w:proofErr w:type="spellStart"/>
      <w:r w:rsidRPr="0026197C">
        <w:rPr>
          <w:rFonts w:asciiTheme="majorHAnsi" w:hAnsiTheme="majorHAnsi"/>
        </w:rPr>
        <w:t>yrs</w:t>
      </w:r>
      <w:proofErr w:type="spellEnd"/>
      <w:r w:rsidRPr="0026197C">
        <w:rPr>
          <w:rFonts w:asciiTheme="majorHAnsi" w:hAnsiTheme="majorHAnsi"/>
        </w:rPr>
        <w:t xml:space="preserve"> of baited remote underwater video station (BRUVS) sampling. Coral Reefs 33(3): 777-791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Uthicke S, Furnas M, </w:t>
      </w:r>
      <w:proofErr w:type="spellStart"/>
      <w:r w:rsidRPr="0026197C">
        <w:rPr>
          <w:rFonts w:asciiTheme="majorHAnsi" w:hAnsiTheme="majorHAnsi"/>
        </w:rPr>
        <w:t>Lønborg</w:t>
      </w:r>
      <w:proofErr w:type="spellEnd"/>
      <w:r w:rsidRPr="0026197C">
        <w:rPr>
          <w:rFonts w:asciiTheme="majorHAnsi" w:hAnsiTheme="majorHAnsi"/>
        </w:rPr>
        <w:t xml:space="preserve"> C (2014) Coral reefs on the edge? Carbon chemistry on inshore reefs of the Great Barrier Reef. </w:t>
      </w:r>
      <w:proofErr w:type="spellStart"/>
      <w:r w:rsidRPr="0026197C">
        <w:rPr>
          <w:rFonts w:asciiTheme="majorHAnsi" w:hAnsiTheme="majorHAnsi"/>
        </w:rPr>
        <w:t>PLoS</w:t>
      </w:r>
      <w:proofErr w:type="spellEnd"/>
      <w:r w:rsidRPr="0026197C">
        <w:rPr>
          <w:rFonts w:asciiTheme="majorHAnsi" w:hAnsiTheme="majorHAnsi"/>
        </w:rPr>
        <w:t xml:space="preserve"> ONE 9(10): e109092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Uthicke S, Liddy M, Nguyen HD, Byrne M (2014) Interactive effects of near-future temperature increase and ocean acidification on physiology and gonad development in adult Pacific sea urchin, </w:t>
      </w:r>
      <w:proofErr w:type="spellStart"/>
      <w:r w:rsidRPr="00E103E7">
        <w:rPr>
          <w:rFonts w:asciiTheme="majorHAnsi" w:hAnsiTheme="majorHAnsi"/>
          <w:i/>
        </w:rPr>
        <w:t>Echinometra</w:t>
      </w:r>
      <w:proofErr w:type="spellEnd"/>
      <w:r w:rsidRPr="0026197C">
        <w:rPr>
          <w:rFonts w:asciiTheme="majorHAnsi" w:hAnsiTheme="majorHAnsi"/>
        </w:rPr>
        <w:t xml:space="preserve"> sp. A. Coral Reefs 33(3): 831-845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Valentine LE, Fisher R, Wilson BA, </w:t>
      </w:r>
      <w:proofErr w:type="spellStart"/>
      <w:r w:rsidRPr="0026197C">
        <w:rPr>
          <w:rFonts w:asciiTheme="majorHAnsi" w:hAnsiTheme="majorHAnsi"/>
        </w:rPr>
        <w:t>Sonneman</w:t>
      </w:r>
      <w:proofErr w:type="spellEnd"/>
      <w:r w:rsidRPr="0026197C">
        <w:rPr>
          <w:rFonts w:asciiTheme="majorHAnsi" w:hAnsiTheme="majorHAnsi"/>
        </w:rPr>
        <w:t xml:space="preserve"> T, Stock WD, Fleming PA, Hobbs RJ (2014) Time since fire influences food resources for an endangered species, </w:t>
      </w:r>
      <w:proofErr w:type="spellStart"/>
      <w:r w:rsidRPr="0026197C">
        <w:rPr>
          <w:rFonts w:asciiTheme="majorHAnsi" w:hAnsiTheme="majorHAnsi"/>
        </w:rPr>
        <w:t>Carnaby's</w:t>
      </w:r>
      <w:proofErr w:type="spellEnd"/>
      <w:r w:rsidRPr="0026197C">
        <w:rPr>
          <w:rFonts w:asciiTheme="majorHAnsi" w:hAnsiTheme="majorHAnsi"/>
        </w:rPr>
        <w:t xml:space="preserve"> cockatoo, in a fire-prone landscape. Biological Conservation 175: 1-9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gramStart"/>
      <w:r w:rsidRPr="0026197C">
        <w:rPr>
          <w:rFonts w:asciiTheme="majorHAnsi" w:hAnsiTheme="majorHAnsi"/>
        </w:rPr>
        <w:t>van</w:t>
      </w:r>
      <w:proofErr w:type="gramEnd"/>
      <w:r w:rsidRPr="0026197C">
        <w:rPr>
          <w:rFonts w:asciiTheme="majorHAnsi" w:hAnsiTheme="majorHAnsi"/>
        </w:rPr>
        <w:t xml:space="preserve"> Oppen MJH, </w:t>
      </w:r>
      <w:proofErr w:type="spellStart"/>
      <w:r w:rsidRPr="0026197C">
        <w:rPr>
          <w:rFonts w:asciiTheme="majorHAnsi" w:hAnsiTheme="majorHAnsi"/>
        </w:rPr>
        <w:t>Puill</w:t>
      </w:r>
      <w:proofErr w:type="spellEnd"/>
      <w:r w:rsidRPr="0026197C">
        <w:rPr>
          <w:rFonts w:asciiTheme="majorHAnsi" w:hAnsiTheme="majorHAnsi"/>
        </w:rPr>
        <w:t xml:space="preserve">-Stephan E, Lundgren P, </w:t>
      </w:r>
      <w:proofErr w:type="spellStart"/>
      <w:r w:rsidRPr="0026197C">
        <w:rPr>
          <w:rFonts w:asciiTheme="majorHAnsi" w:hAnsiTheme="majorHAnsi"/>
        </w:rPr>
        <w:t>De'ath</w:t>
      </w:r>
      <w:proofErr w:type="spellEnd"/>
      <w:r w:rsidRPr="0026197C">
        <w:rPr>
          <w:rFonts w:asciiTheme="majorHAnsi" w:hAnsiTheme="majorHAnsi"/>
        </w:rPr>
        <w:t xml:space="preserve"> G, Bay LK (2014) First-generation fitness consequences of </w:t>
      </w:r>
      <w:proofErr w:type="spellStart"/>
      <w:r w:rsidRPr="0026197C">
        <w:rPr>
          <w:rFonts w:asciiTheme="majorHAnsi" w:hAnsiTheme="majorHAnsi"/>
        </w:rPr>
        <w:t>interpopulational</w:t>
      </w:r>
      <w:proofErr w:type="spellEnd"/>
      <w:r w:rsidRPr="0026197C">
        <w:rPr>
          <w:rFonts w:asciiTheme="majorHAnsi" w:hAnsiTheme="majorHAnsi"/>
        </w:rPr>
        <w:t xml:space="preserve"> hybridisation in a Great Barrier Reef coral and its implications for assisted migration management. Coral Reefs 33(3): 607-611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Vercelloni</w:t>
      </w:r>
      <w:proofErr w:type="spellEnd"/>
      <w:r w:rsidRPr="0026197C">
        <w:rPr>
          <w:rFonts w:asciiTheme="majorHAnsi" w:hAnsiTheme="majorHAnsi"/>
        </w:rPr>
        <w:t xml:space="preserve"> J, Caley MJ, </w:t>
      </w:r>
      <w:proofErr w:type="spellStart"/>
      <w:r w:rsidRPr="0026197C">
        <w:rPr>
          <w:rFonts w:asciiTheme="majorHAnsi" w:hAnsiTheme="majorHAnsi"/>
        </w:rPr>
        <w:t>Kayal</w:t>
      </w:r>
      <w:proofErr w:type="spellEnd"/>
      <w:r w:rsidRPr="0026197C">
        <w:rPr>
          <w:rFonts w:asciiTheme="majorHAnsi" w:hAnsiTheme="majorHAnsi"/>
        </w:rPr>
        <w:t xml:space="preserve"> M, Low-Choy S, </w:t>
      </w:r>
      <w:proofErr w:type="spellStart"/>
      <w:r w:rsidRPr="0026197C">
        <w:rPr>
          <w:rFonts w:asciiTheme="majorHAnsi" w:hAnsiTheme="majorHAnsi"/>
        </w:rPr>
        <w:t>Mengersen</w:t>
      </w:r>
      <w:proofErr w:type="spellEnd"/>
      <w:r w:rsidRPr="0026197C">
        <w:rPr>
          <w:rFonts w:asciiTheme="majorHAnsi" w:hAnsiTheme="majorHAnsi"/>
        </w:rPr>
        <w:t xml:space="preserve"> K (2014) Understanding uncertainties in non-linear population trajectories: A Bayesian semi-parametric hierarchical approach to large-scale surveys of coral cover. </w:t>
      </w:r>
      <w:proofErr w:type="spellStart"/>
      <w:r w:rsidRPr="0026197C">
        <w:rPr>
          <w:rFonts w:asciiTheme="majorHAnsi" w:hAnsiTheme="majorHAnsi"/>
        </w:rPr>
        <w:t>PLoS</w:t>
      </w:r>
      <w:proofErr w:type="spellEnd"/>
      <w:r w:rsidRPr="0026197C">
        <w:rPr>
          <w:rFonts w:asciiTheme="majorHAnsi" w:hAnsiTheme="majorHAnsi"/>
        </w:rPr>
        <w:t xml:space="preserve"> ONE 9(11): e110968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Vianna</w:t>
      </w:r>
      <w:proofErr w:type="spellEnd"/>
      <w:r w:rsidRPr="0026197C">
        <w:rPr>
          <w:rFonts w:asciiTheme="majorHAnsi" w:hAnsiTheme="majorHAnsi"/>
        </w:rPr>
        <w:t xml:space="preserve"> GMS, Meekan MG, </w:t>
      </w:r>
      <w:proofErr w:type="spellStart"/>
      <w:r w:rsidRPr="0026197C">
        <w:rPr>
          <w:rFonts w:asciiTheme="majorHAnsi" w:hAnsiTheme="majorHAnsi"/>
        </w:rPr>
        <w:t>Bornovski</w:t>
      </w:r>
      <w:proofErr w:type="spellEnd"/>
      <w:r w:rsidRPr="0026197C">
        <w:rPr>
          <w:rFonts w:asciiTheme="majorHAnsi" w:hAnsiTheme="majorHAnsi"/>
        </w:rPr>
        <w:t xml:space="preserve"> TH, </w:t>
      </w:r>
      <w:proofErr w:type="spellStart"/>
      <w:r w:rsidRPr="0026197C">
        <w:rPr>
          <w:rFonts w:asciiTheme="majorHAnsi" w:hAnsiTheme="majorHAnsi"/>
        </w:rPr>
        <w:t>Meeuwig</w:t>
      </w:r>
      <w:proofErr w:type="spellEnd"/>
      <w:r w:rsidRPr="0026197C">
        <w:rPr>
          <w:rFonts w:asciiTheme="majorHAnsi" w:hAnsiTheme="majorHAnsi"/>
        </w:rPr>
        <w:t xml:space="preserve"> JJ (2014) Acoustic telemetry validates a citizen science approach for monitoring sharks on coral reefs. </w:t>
      </w:r>
      <w:proofErr w:type="spellStart"/>
      <w:r w:rsidRPr="0026197C">
        <w:rPr>
          <w:rFonts w:asciiTheme="majorHAnsi" w:hAnsiTheme="majorHAnsi"/>
        </w:rPr>
        <w:t>PLoS</w:t>
      </w:r>
      <w:proofErr w:type="spellEnd"/>
      <w:r w:rsidRPr="0026197C">
        <w:rPr>
          <w:rFonts w:asciiTheme="majorHAnsi" w:hAnsiTheme="majorHAnsi"/>
        </w:rPr>
        <w:t xml:space="preserve"> ONE 9(4): e95565</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Vignaud</w:t>
      </w:r>
      <w:proofErr w:type="spellEnd"/>
      <w:r w:rsidRPr="0026197C">
        <w:rPr>
          <w:rFonts w:asciiTheme="majorHAnsi" w:hAnsiTheme="majorHAnsi"/>
        </w:rPr>
        <w:t xml:space="preserve"> TM, Maynard JA, </w:t>
      </w:r>
      <w:proofErr w:type="spellStart"/>
      <w:r w:rsidRPr="0026197C">
        <w:rPr>
          <w:rFonts w:asciiTheme="majorHAnsi" w:hAnsiTheme="majorHAnsi"/>
        </w:rPr>
        <w:t>Leblois</w:t>
      </w:r>
      <w:proofErr w:type="spellEnd"/>
      <w:r w:rsidRPr="0026197C">
        <w:rPr>
          <w:rFonts w:asciiTheme="majorHAnsi" w:hAnsiTheme="majorHAnsi"/>
        </w:rPr>
        <w:t xml:space="preserve"> R, Meekan MG, Vázquez-</w:t>
      </w:r>
      <w:proofErr w:type="spellStart"/>
      <w:r w:rsidRPr="0026197C">
        <w:rPr>
          <w:rFonts w:asciiTheme="majorHAnsi" w:hAnsiTheme="majorHAnsi"/>
        </w:rPr>
        <w:t>Juárez</w:t>
      </w:r>
      <w:proofErr w:type="spellEnd"/>
      <w:r w:rsidRPr="0026197C">
        <w:rPr>
          <w:rFonts w:asciiTheme="majorHAnsi" w:hAnsiTheme="majorHAnsi"/>
        </w:rPr>
        <w:t xml:space="preserve"> R, </w:t>
      </w:r>
      <w:proofErr w:type="spellStart"/>
      <w:r w:rsidRPr="0026197C">
        <w:rPr>
          <w:rFonts w:asciiTheme="majorHAnsi" w:hAnsiTheme="majorHAnsi"/>
        </w:rPr>
        <w:t>Ramírez-Macías</w:t>
      </w:r>
      <w:proofErr w:type="spellEnd"/>
      <w:r w:rsidRPr="0026197C">
        <w:rPr>
          <w:rFonts w:asciiTheme="majorHAnsi" w:hAnsiTheme="majorHAnsi"/>
        </w:rPr>
        <w:t xml:space="preserve"> D, Pierce SJ, </w:t>
      </w:r>
      <w:proofErr w:type="spellStart"/>
      <w:r w:rsidRPr="0026197C">
        <w:rPr>
          <w:rFonts w:asciiTheme="majorHAnsi" w:hAnsiTheme="majorHAnsi"/>
        </w:rPr>
        <w:t>Rowat</w:t>
      </w:r>
      <w:proofErr w:type="spellEnd"/>
      <w:r w:rsidRPr="0026197C">
        <w:rPr>
          <w:rFonts w:asciiTheme="majorHAnsi" w:hAnsiTheme="majorHAnsi"/>
        </w:rPr>
        <w:t xml:space="preserve"> D, </w:t>
      </w:r>
      <w:proofErr w:type="spellStart"/>
      <w:r w:rsidRPr="0026197C">
        <w:rPr>
          <w:rFonts w:asciiTheme="majorHAnsi" w:hAnsiTheme="majorHAnsi"/>
        </w:rPr>
        <w:t>Berumen</w:t>
      </w:r>
      <w:proofErr w:type="spellEnd"/>
      <w:r w:rsidRPr="0026197C">
        <w:rPr>
          <w:rFonts w:asciiTheme="majorHAnsi" w:hAnsiTheme="majorHAnsi"/>
        </w:rPr>
        <w:t xml:space="preserve"> ML, </w:t>
      </w:r>
      <w:proofErr w:type="spellStart"/>
      <w:r w:rsidRPr="0026197C">
        <w:rPr>
          <w:rFonts w:asciiTheme="majorHAnsi" w:hAnsiTheme="majorHAnsi"/>
        </w:rPr>
        <w:t>Beeravolu</w:t>
      </w:r>
      <w:proofErr w:type="spellEnd"/>
      <w:r w:rsidRPr="0026197C">
        <w:rPr>
          <w:rFonts w:asciiTheme="majorHAnsi" w:hAnsiTheme="majorHAnsi"/>
        </w:rPr>
        <w:t xml:space="preserve"> C, </w:t>
      </w:r>
      <w:proofErr w:type="spellStart"/>
      <w:r w:rsidRPr="0026197C">
        <w:rPr>
          <w:rFonts w:asciiTheme="majorHAnsi" w:hAnsiTheme="majorHAnsi"/>
        </w:rPr>
        <w:t>Baksay</w:t>
      </w:r>
      <w:proofErr w:type="spellEnd"/>
      <w:r w:rsidRPr="0026197C">
        <w:rPr>
          <w:rFonts w:asciiTheme="majorHAnsi" w:hAnsiTheme="majorHAnsi"/>
        </w:rPr>
        <w:t xml:space="preserve"> S, Planes S (2014) Genetic structure of populations of whale sharks among ocean basins and evidence for their historic rise and recent decline. Molecular Ecology 23(10): 2590-2601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Wamukota</w:t>
      </w:r>
      <w:proofErr w:type="spellEnd"/>
      <w:r w:rsidRPr="0026197C">
        <w:rPr>
          <w:rFonts w:asciiTheme="majorHAnsi" w:hAnsiTheme="majorHAnsi"/>
        </w:rPr>
        <w:t xml:space="preserve"> A, Brewer TD, </w:t>
      </w:r>
      <w:proofErr w:type="spellStart"/>
      <w:r w:rsidRPr="0026197C">
        <w:rPr>
          <w:rFonts w:asciiTheme="majorHAnsi" w:hAnsiTheme="majorHAnsi"/>
        </w:rPr>
        <w:t>Crona</w:t>
      </w:r>
      <w:proofErr w:type="spellEnd"/>
      <w:r w:rsidRPr="0026197C">
        <w:rPr>
          <w:rFonts w:asciiTheme="majorHAnsi" w:hAnsiTheme="majorHAnsi"/>
        </w:rPr>
        <w:t xml:space="preserve"> B (2014) Market integration and its relation to income distribution and inequality among fishers and traders: The case of two small-scale Kenyan reef fisheries. Marine Policy 48: 93-101</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Webster NS (2014) Cooperation, communication, and co-evolution: grand challenges in microbial symbiosis research. Frontiers in Microbiology 4: Article 164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Wenger AS, McCormick MI, Endo GGK, McLeod IM, Kroon FJ, Jones GP (2014) Suspended sediment prolongs larval development in a coral reef fish. The Journal of Experimental Biology 217(7): 1122-1128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lastRenderedPageBreak/>
        <w:t>Weynberg KD, Wood-</w:t>
      </w:r>
      <w:proofErr w:type="spellStart"/>
      <w:r w:rsidRPr="0026197C">
        <w:rPr>
          <w:rFonts w:asciiTheme="majorHAnsi" w:hAnsiTheme="majorHAnsi"/>
        </w:rPr>
        <w:t>Charslon</w:t>
      </w:r>
      <w:proofErr w:type="spellEnd"/>
      <w:r w:rsidRPr="0026197C">
        <w:rPr>
          <w:rFonts w:asciiTheme="majorHAnsi" w:hAnsiTheme="majorHAnsi"/>
        </w:rPr>
        <w:t xml:space="preserve"> EM, </w:t>
      </w:r>
      <w:proofErr w:type="spellStart"/>
      <w:r w:rsidRPr="0026197C">
        <w:rPr>
          <w:rFonts w:asciiTheme="majorHAnsi" w:hAnsiTheme="majorHAnsi"/>
        </w:rPr>
        <w:t>Suttle</w:t>
      </w:r>
      <w:proofErr w:type="spellEnd"/>
      <w:r w:rsidRPr="0026197C">
        <w:rPr>
          <w:rFonts w:asciiTheme="majorHAnsi" w:hAnsiTheme="majorHAnsi"/>
        </w:rPr>
        <w:t xml:space="preserve"> CA, van Oppen MJ (2014) Generating viral metagenomes from the coral </w:t>
      </w:r>
      <w:proofErr w:type="spellStart"/>
      <w:r w:rsidRPr="0026197C">
        <w:rPr>
          <w:rFonts w:asciiTheme="majorHAnsi" w:hAnsiTheme="majorHAnsi"/>
        </w:rPr>
        <w:t>holobiont</w:t>
      </w:r>
      <w:proofErr w:type="spellEnd"/>
      <w:r w:rsidRPr="0026197C">
        <w:rPr>
          <w:rFonts w:asciiTheme="majorHAnsi" w:hAnsiTheme="majorHAnsi"/>
        </w:rPr>
        <w:t>. Frontiers in Microbiology 5: 206.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Whalan S, Webster NS (2014) Sponge larval settlement cues: the role of microbial biofilms in a warming ocean. Scientific Reports 4: 4072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White J, </w:t>
      </w:r>
      <w:proofErr w:type="spellStart"/>
      <w:r w:rsidRPr="0026197C">
        <w:rPr>
          <w:rFonts w:asciiTheme="majorHAnsi" w:hAnsiTheme="majorHAnsi"/>
        </w:rPr>
        <w:t>Simpfendorfer</w:t>
      </w:r>
      <w:proofErr w:type="spellEnd"/>
      <w:r w:rsidRPr="0026197C">
        <w:rPr>
          <w:rFonts w:asciiTheme="majorHAnsi" w:hAnsiTheme="majorHAnsi"/>
        </w:rPr>
        <w:t xml:space="preserve"> CA, Tobin AJ, Heupel MR (2014) Age and growth parameters of shark-like </w:t>
      </w:r>
      <w:proofErr w:type="spellStart"/>
      <w:r w:rsidRPr="0026197C">
        <w:rPr>
          <w:rFonts w:asciiTheme="majorHAnsi" w:hAnsiTheme="majorHAnsi"/>
        </w:rPr>
        <w:t>batoids</w:t>
      </w:r>
      <w:proofErr w:type="spellEnd"/>
      <w:r w:rsidRPr="0026197C">
        <w:rPr>
          <w:rFonts w:asciiTheme="majorHAnsi" w:hAnsiTheme="majorHAnsi"/>
        </w:rPr>
        <w:t>. Journal of Fish Biology 84(5): 1340-1353</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White JR, </w:t>
      </w:r>
      <w:proofErr w:type="spellStart"/>
      <w:r w:rsidRPr="0026197C">
        <w:rPr>
          <w:rFonts w:asciiTheme="majorHAnsi" w:hAnsiTheme="majorHAnsi"/>
        </w:rPr>
        <w:t>Simpfendorfer</w:t>
      </w:r>
      <w:proofErr w:type="spellEnd"/>
      <w:r w:rsidRPr="0026197C">
        <w:rPr>
          <w:rFonts w:asciiTheme="majorHAnsi" w:hAnsiTheme="majorHAnsi"/>
        </w:rPr>
        <w:t xml:space="preserve"> CA, Tobin AJ, Heupel MR (2014) </w:t>
      </w:r>
      <w:proofErr w:type="gramStart"/>
      <w:r w:rsidRPr="0026197C">
        <w:rPr>
          <w:rFonts w:asciiTheme="majorHAnsi" w:hAnsiTheme="majorHAnsi"/>
        </w:rPr>
        <w:t>Spatial</w:t>
      </w:r>
      <w:proofErr w:type="gramEnd"/>
      <w:r w:rsidRPr="0026197C">
        <w:rPr>
          <w:rFonts w:asciiTheme="majorHAnsi" w:hAnsiTheme="majorHAnsi"/>
        </w:rPr>
        <w:t xml:space="preserve"> ecology of shark-like </w:t>
      </w:r>
      <w:proofErr w:type="spellStart"/>
      <w:r w:rsidRPr="0026197C">
        <w:rPr>
          <w:rFonts w:asciiTheme="majorHAnsi" w:hAnsiTheme="majorHAnsi"/>
        </w:rPr>
        <w:t>batoids</w:t>
      </w:r>
      <w:proofErr w:type="spellEnd"/>
      <w:r w:rsidRPr="0026197C">
        <w:rPr>
          <w:rFonts w:asciiTheme="majorHAnsi" w:hAnsiTheme="majorHAnsi"/>
        </w:rPr>
        <w:t xml:space="preserve"> in a large coastal embayment. Environmental Biology of Fishes 97(7): 773-786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Wilson SK, Fulton CJ, Depczynski M, Holmes TH, Noble MM, Radford B, </w:t>
      </w:r>
      <w:proofErr w:type="spellStart"/>
      <w:r w:rsidRPr="0026197C">
        <w:rPr>
          <w:rFonts w:asciiTheme="majorHAnsi" w:hAnsiTheme="majorHAnsi"/>
        </w:rPr>
        <w:t>Tinkler</w:t>
      </w:r>
      <w:proofErr w:type="spellEnd"/>
      <w:r w:rsidRPr="0026197C">
        <w:rPr>
          <w:rFonts w:asciiTheme="majorHAnsi" w:hAnsiTheme="majorHAnsi"/>
        </w:rPr>
        <w:t xml:space="preserve"> P (2014) Seasonal changes in habitat structure </w:t>
      </w:r>
      <w:proofErr w:type="gramStart"/>
      <w:r w:rsidRPr="0026197C">
        <w:rPr>
          <w:rFonts w:asciiTheme="majorHAnsi" w:hAnsiTheme="majorHAnsi"/>
        </w:rPr>
        <w:t>underpin</w:t>
      </w:r>
      <w:proofErr w:type="gramEnd"/>
      <w:r w:rsidRPr="0026197C">
        <w:rPr>
          <w:rFonts w:asciiTheme="majorHAnsi" w:hAnsiTheme="majorHAnsi"/>
        </w:rPr>
        <w:t xml:space="preserve"> shifts in </w:t>
      </w:r>
      <w:proofErr w:type="spellStart"/>
      <w:r w:rsidRPr="0026197C">
        <w:rPr>
          <w:rFonts w:asciiTheme="majorHAnsi" w:hAnsiTheme="majorHAnsi"/>
        </w:rPr>
        <w:t>macroalgae</w:t>
      </w:r>
      <w:proofErr w:type="spellEnd"/>
      <w:r w:rsidRPr="0026197C">
        <w:rPr>
          <w:rFonts w:asciiTheme="majorHAnsi" w:hAnsiTheme="majorHAnsi"/>
        </w:rPr>
        <w:t>-associated tropical fish communities. Marine Biology 161(11): 2597-2607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Wooldridge SA (2014) Differential thermal bleaching susceptibilities amongst coral taxa: re-posing the role of the host. Coral Reefs 33(1): 15-27</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Wooldridge (2014) Assessing coral health in a warming ocean: why looks can be deceptive. </w:t>
      </w:r>
      <w:proofErr w:type="spellStart"/>
      <w:r w:rsidRPr="0026197C">
        <w:rPr>
          <w:rFonts w:asciiTheme="majorHAnsi" w:hAnsiTheme="majorHAnsi"/>
        </w:rPr>
        <w:t>BioEssays</w:t>
      </w:r>
      <w:proofErr w:type="spellEnd"/>
      <w:r w:rsidRPr="0026197C">
        <w:rPr>
          <w:rFonts w:asciiTheme="majorHAnsi" w:hAnsiTheme="majorHAnsi"/>
        </w:rPr>
        <w:t xml:space="preserve"> 36: 1041-1049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Wooldridge SA (2014) Formalising a mechanistic linkage between heterotrophic feeding and thermal bleaching resistance. Coral Reefs 33(4): 1131-1136</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Zamora-</w:t>
      </w:r>
      <w:proofErr w:type="spellStart"/>
      <w:r w:rsidRPr="0026197C">
        <w:rPr>
          <w:rFonts w:asciiTheme="majorHAnsi" w:hAnsiTheme="majorHAnsi"/>
        </w:rPr>
        <w:t>Terol</w:t>
      </w:r>
      <w:proofErr w:type="spellEnd"/>
      <w:r w:rsidRPr="0026197C">
        <w:rPr>
          <w:rFonts w:asciiTheme="majorHAnsi" w:hAnsiTheme="majorHAnsi"/>
        </w:rPr>
        <w:t xml:space="preserve"> S, McKinnon AD, </w:t>
      </w:r>
      <w:proofErr w:type="spellStart"/>
      <w:r w:rsidRPr="0026197C">
        <w:rPr>
          <w:rFonts w:asciiTheme="majorHAnsi" w:hAnsiTheme="majorHAnsi"/>
        </w:rPr>
        <w:t>Saiz</w:t>
      </w:r>
      <w:proofErr w:type="spellEnd"/>
      <w:r w:rsidRPr="0026197C">
        <w:rPr>
          <w:rFonts w:asciiTheme="majorHAnsi" w:hAnsiTheme="majorHAnsi"/>
        </w:rPr>
        <w:t xml:space="preserve"> E (2014) Feeding and egg production of </w:t>
      </w:r>
      <w:proofErr w:type="spellStart"/>
      <w:r w:rsidRPr="00E103E7">
        <w:rPr>
          <w:rFonts w:asciiTheme="majorHAnsi" w:hAnsiTheme="majorHAnsi"/>
          <w:i/>
        </w:rPr>
        <w:t>Oithona</w:t>
      </w:r>
      <w:proofErr w:type="spellEnd"/>
      <w:r w:rsidRPr="0026197C">
        <w:rPr>
          <w:rFonts w:asciiTheme="majorHAnsi" w:hAnsiTheme="majorHAnsi"/>
        </w:rPr>
        <w:t xml:space="preserve"> spp. in tropical waters of North Queensland, Australia. Journal of Plankton Research 36(4): 1047-1059</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Zanolla</w:t>
      </w:r>
      <w:proofErr w:type="spellEnd"/>
      <w:r w:rsidRPr="0026197C">
        <w:rPr>
          <w:rFonts w:asciiTheme="majorHAnsi" w:hAnsiTheme="majorHAnsi"/>
        </w:rPr>
        <w:t xml:space="preserve"> M, Carmona R, De la Rosa J, Salvador N, Sherwood AR, </w:t>
      </w:r>
      <w:proofErr w:type="spellStart"/>
      <w:r w:rsidRPr="0026197C">
        <w:rPr>
          <w:rFonts w:asciiTheme="majorHAnsi" w:hAnsiTheme="majorHAnsi"/>
        </w:rPr>
        <w:t>Andreakis</w:t>
      </w:r>
      <w:proofErr w:type="spellEnd"/>
      <w:r w:rsidRPr="0026197C">
        <w:rPr>
          <w:rFonts w:asciiTheme="majorHAnsi" w:hAnsiTheme="majorHAnsi"/>
        </w:rPr>
        <w:t xml:space="preserve"> N, Altamirano M (2014) Morphological differentiation of cryptic lineages within the invasive genus </w:t>
      </w:r>
      <w:proofErr w:type="spellStart"/>
      <w:r w:rsidRPr="0026197C">
        <w:rPr>
          <w:rFonts w:asciiTheme="majorHAnsi" w:hAnsiTheme="majorHAnsi"/>
        </w:rPr>
        <w:t>Asparagopsis</w:t>
      </w:r>
      <w:proofErr w:type="spellEnd"/>
      <w:r w:rsidRPr="0026197C">
        <w:rPr>
          <w:rFonts w:asciiTheme="majorHAnsi" w:hAnsiTheme="majorHAnsi"/>
        </w:rPr>
        <w:t xml:space="preserve"> (</w:t>
      </w:r>
      <w:proofErr w:type="spellStart"/>
      <w:r w:rsidRPr="0026197C">
        <w:rPr>
          <w:rFonts w:asciiTheme="majorHAnsi" w:hAnsiTheme="majorHAnsi"/>
        </w:rPr>
        <w:t>Bonnemaisoniales</w:t>
      </w:r>
      <w:proofErr w:type="spellEnd"/>
      <w:r w:rsidRPr="0026197C">
        <w:rPr>
          <w:rFonts w:asciiTheme="majorHAnsi" w:hAnsiTheme="majorHAnsi"/>
        </w:rPr>
        <w:t xml:space="preserve">, Rhodophyta). </w:t>
      </w:r>
      <w:proofErr w:type="spellStart"/>
      <w:r w:rsidRPr="0026197C">
        <w:rPr>
          <w:rFonts w:asciiTheme="majorHAnsi" w:hAnsiTheme="majorHAnsi"/>
        </w:rPr>
        <w:t>Phycologia</w:t>
      </w:r>
      <w:proofErr w:type="spellEnd"/>
      <w:r w:rsidRPr="0026197C">
        <w:rPr>
          <w:rFonts w:asciiTheme="majorHAnsi" w:hAnsiTheme="majorHAnsi"/>
        </w:rPr>
        <w:t xml:space="preserve"> 53(3): 233-242</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Zhu X, </w:t>
      </w:r>
      <w:proofErr w:type="spellStart"/>
      <w:r w:rsidRPr="0026197C">
        <w:rPr>
          <w:rFonts w:asciiTheme="majorHAnsi" w:hAnsiTheme="majorHAnsi"/>
        </w:rPr>
        <w:t>Minnett</w:t>
      </w:r>
      <w:proofErr w:type="spellEnd"/>
      <w:r w:rsidRPr="0026197C">
        <w:rPr>
          <w:rFonts w:asciiTheme="majorHAnsi" w:hAnsiTheme="majorHAnsi"/>
        </w:rPr>
        <w:t xml:space="preserve"> PJ, </w:t>
      </w:r>
      <w:proofErr w:type="spellStart"/>
      <w:r w:rsidRPr="0026197C">
        <w:rPr>
          <w:rFonts w:asciiTheme="majorHAnsi" w:hAnsiTheme="majorHAnsi"/>
        </w:rPr>
        <w:t>Berkelmans</w:t>
      </w:r>
      <w:proofErr w:type="spellEnd"/>
      <w:r w:rsidRPr="0026197C">
        <w:rPr>
          <w:rFonts w:asciiTheme="majorHAnsi" w:hAnsiTheme="majorHAnsi"/>
        </w:rPr>
        <w:t xml:space="preserve"> R, </w:t>
      </w:r>
      <w:proofErr w:type="spellStart"/>
      <w:r w:rsidRPr="0026197C">
        <w:rPr>
          <w:rFonts w:asciiTheme="majorHAnsi" w:hAnsiTheme="majorHAnsi"/>
        </w:rPr>
        <w:t>Hendee</w:t>
      </w:r>
      <w:proofErr w:type="spellEnd"/>
      <w:r w:rsidRPr="0026197C">
        <w:rPr>
          <w:rFonts w:asciiTheme="majorHAnsi" w:hAnsiTheme="majorHAnsi"/>
        </w:rPr>
        <w:t xml:space="preserve"> J, </w:t>
      </w:r>
      <w:proofErr w:type="spellStart"/>
      <w:r w:rsidRPr="0026197C">
        <w:rPr>
          <w:rFonts w:asciiTheme="majorHAnsi" w:hAnsiTheme="majorHAnsi"/>
        </w:rPr>
        <w:t>Manfrino</w:t>
      </w:r>
      <w:proofErr w:type="spellEnd"/>
      <w:r w:rsidRPr="0026197C">
        <w:rPr>
          <w:rFonts w:asciiTheme="majorHAnsi" w:hAnsiTheme="majorHAnsi"/>
        </w:rPr>
        <w:t xml:space="preserve"> C (2014) Diurnal warming in shallow coastal seas: Observations from the Caribbean and Great Barrier Reef regions. Continental Shelf Research 82: 85-98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Zinke J, Loveday BR, Reason CJC, </w:t>
      </w:r>
      <w:proofErr w:type="spellStart"/>
      <w:r w:rsidRPr="0026197C">
        <w:rPr>
          <w:rFonts w:asciiTheme="majorHAnsi" w:hAnsiTheme="majorHAnsi"/>
        </w:rPr>
        <w:t>Dullo</w:t>
      </w:r>
      <w:proofErr w:type="spellEnd"/>
      <w:r w:rsidRPr="0026197C">
        <w:rPr>
          <w:rFonts w:asciiTheme="majorHAnsi" w:hAnsiTheme="majorHAnsi"/>
        </w:rPr>
        <w:t xml:space="preserve"> W-C, Kroon D (2014) Madagascar corals track sea surface temperature variability in the Agulhas Current core region over the past 334 years. Scientific Reports 4: Article 4</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Zinke J, Pfeiffer M, Park W, Schneider B, </w:t>
      </w:r>
      <w:proofErr w:type="spellStart"/>
      <w:r w:rsidRPr="0026197C">
        <w:rPr>
          <w:rFonts w:asciiTheme="majorHAnsi" w:hAnsiTheme="majorHAnsi"/>
        </w:rPr>
        <w:t>Reuning</w:t>
      </w:r>
      <w:proofErr w:type="spellEnd"/>
      <w:r w:rsidRPr="0026197C">
        <w:rPr>
          <w:rFonts w:asciiTheme="majorHAnsi" w:hAnsiTheme="majorHAnsi"/>
        </w:rPr>
        <w:t xml:space="preserve"> L, </w:t>
      </w:r>
      <w:proofErr w:type="spellStart"/>
      <w:r w:rsidRPr="0026197C">
        <w:rPr>
          <w:rFonts w:asciiTheme="majorHAnsi" w:hAnsiTheme="majorHAnsi"/>
        </w:rPr>
        <w:t>Dullo</w:t>
      </w:r>
      <w:proofErr w:type="spellEnd"/>
      <w:r w:rsidRPr="0026197C">
        <w:rPr>
          <w:rFonts w:asciiTheme="majorHAnsi" w:hAnsiTheme="majorHAnsi"/>
        </w:rPr>
        <w:t xml:space="preserve"> W-</w:t>
      </w:r>
      <w:proofErr w:type="spellStart"/>
      <w:r w:rsidRPr="0026197C">
        <w:rPr>
          <w:rFonts w:asciiTheme="majorHAnsi" w:hAnsiTheme="majorHAnsi"/>
        </w:rPr>
        <w:t>Chr</w:t>
      </w:r>
      <w:proofErr w:type="spellEnd"/>
      <w:r w:rsidRPr="0026197C">
        <w:rPr>
          <w:rFonts w:asciiTheme="majorHAnsi" w:hAnsiTheme="majorHAnsi"/>
        </w:rPr>
        <w:t xml:space="preserve">, </w:t>
      </w:r>
      <w:proofErr w:type="spellStart"/>
      <w:r w:rsidRPr="0026197C">
        <w:rPr>
          <w:rFonts w:asciiTheme="majorHAnsi" w:hAnsiTheme="majorHAnsi"/>
        </w:rPr>
        <w:t>Camoin</w:t>
      </w:r>
      <w:proofErr w:type="spellEnd"/>
      <w:r w:rsidRPr="0026197C">
        <w:rPr>
          <w:rFonts w:asciiTheme="majorHAnsi" w:hAnsiTheme="majorHAnsi"/>
        </w:rPr>
        <w:t xml:space="preserve"> GF, </w:t>
      </w:r>
      <w:proofErr w:type="spellStart"/>
      <w:r w:rsidRPr="0026197C">
        <w:rPr>
          <w:rFonts w:asciiTheme="majorHAnsi" w:hAnsiTheme="majorHAnsi"/>
        </w:rPr>
        <w:t>Mangini</w:t>
      </w:r>
      <w:proofErr w:type="spellEnd"/>
      <w:r w:rsidRPr="0026197C">
        <w:rPr>
          <w:rFonts w:asciiTheme="majorHAnsi" w:hAnsiTheme="majorHAnsi"/>
        </w:rPr>
        <w:t xml:space="preserve"> A, Schroeder-</w:t>
      </w:r>
      <w:proofErr w:type="spellStart"/>
      <w:r w:rsidRPr="0026197C">
        <w:rPr>
          <w:rFonts w:asciiTheme="majorHAnsi" w:hAnsiTheme="majorHAnsi"/>
        </w:rPr>
        <w:t>Ritzrau</w:t>
      </w:r>
      <w:proofErr w:type="spellEnd"/>
      <w:r w:rsidRPr="0026197C">
        <w:rPr>
          <w:rFonts w:asciiTheme="majorHAnsi" w:hAnsiTheme="majorHAnsi"/>
        </w:rPr>
        <w:t xml:space="preserve"> A, </w:t>
      </w:r>
      <w:proofErr w:type="spellStart"/>
      <w:r w:rsidRPr="0026197C">
        <w:rPr>
          <w:rFonts w:asciiTheme="majorHAnsi" w:hAnsiTheme="majorHAnsi"/>
        </w:rPr>
        <w:t>Garbe-Schönberg</w:t>
      </w:r>
      <w:proofErr w:type="spellEnd"/>
      <w:r w:rsidRPr="0026197C">
        <w:rPr>
          <w:rFonts w:asciiTheme="majorHAnsi" w:hAnsiTheme="majorHAnsi"/>
        </w:rPr>
        <w:t xml:space="preserve"> D, Davies GR (2014) Seychelles coral record of changes in sea surface temperature bimodality in the western Indian Ocean from the Mid-Holocene to the present. Climate Dynamics 43(3-4): 689-708</w:t>
      </w:r>
    </w:p>
    <w:p w:rsidR="006D0E88" w:rsidRPr="0026197C" w:rsidRDefault="006D0E88" w:rsidP="0026197C">
      <w:pPr>
        <w:pStyle w:val="ListParagraph"/>
        <w:numPr>
          <w:ilvl w:val="0"/>
          <w:numId w:val="45"/>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Zinke J, </w:t>
      </w:r>
      <w:proofErr w:type="spellStart"/>
      <w:r w:rsidRPr="0026197C">
        <w:rPr>
          <w:rFonts w:asciiTheme="majorHAnsi" w:hAnsiTheme="majorHAnsi"/>
        </w:rPr>
        <w:t>Rountrey</w:t>
      </w:r>
      <w:proofErr w:type="spellEnd"/>
      <w:r w:rsidRPr="0026197C">
        <w:rPr>
          <w:rFonts w:asciiTheme="majorHAnsi" w:hAnsiTheme="majorHAnsi"/>
        </w:rPr>
        <w:t xml:space="preserve"> A, Feng M, </w:t>
      </w:r>
      <w:proofErr w:type="spellStart"/>
      <w:r w:rsidRPr="0026197C">
        <w:rPr>
          <w:rFonts w:asciiTheme="majorHAnsi" w:hAnsiTheme="majorHAnsi"/>
        </w:rPr>
        <w:t>Xie</w:t>
      </w:r>
      <w:proofErr w:type="spellEnd"/>
      <w:r w:rsidRPr="0026197C">
        <w:rPr>
          <w:rFonts w:asciiTheme="majorHAnsi" w:hAnsiTheme="majorHAnsi"/>
        </w:rPr>
        <w:t xml:space="preserve"> S-P, </w:t>
      </w:r>
      <w:proofErr w:type="spellStart"/>
      <w:r w:rsidRPr="0026197C">
        <w:rPr>
          <w:rFonts w:asciiTheme="majorHAnsi" w:hAnsiTheme="majorHAnsi"/>
        </w:rPr>
        <w:t>Dissard</w:t>
      </w:r>
      <w:proofErr w:type="spellEnd"/>
      <w:r w:rsidRPr="0026197C">
        <w:rPr>
          <w:rFonts w:asciiTheme="majorHAnsi" w:hAnsiTheme="majorHAnsi"/>
        </w:rPr>
        <w:t xml:space="preserve"> D, </w:t>
      </w:r>
      <w:proofErr w:type="spellStart"/>
      <w:r w:rsidRPr="0026197C">
        <w:rPr>
          <w:rFonts w:asciiTheme="majorHAnsi" w:hAnsiTheme="majorHAnsi"/>
        </w:rPr>
        <w:t>Rankenburg</w:t>
      </w:r>
      <w:proofErr w:type="spellEnd"/>
      <w:r w:rsidRPr="0026197C">
        <w:rPr>
          <w:rFonts w:asciiTheme="majorHAnsi" w:hAnsiTheme="majorHAnsi"/>
        </w:rPr>
        <w:t xml:space="preserve"> K, Lough JM, McCulloch MT (2014) Corals record long-term Leeuwin current variability including Ningaloo Niño/Niña since 1795. Nature Communications 5: Article 3607</w:t>
      </w:r>
    </w:p>
    <w:p w:rsidR="006D0E88" w:rsidRPr="0026197C" w:rsidRDefault="006D0E88" w:rsidP="0026197C">
      <w:pPr>
        <w:pStyle w:val="Heading4"/>
      </w:pPr>
      <w:bookmarkStart w:id="487" w:name="_Toc431393757"/>
      <w:r w:rsidRPr="0026197C">
        <w:t>Books and book chapters</w:t>
      </w:r>
      <w:bookmarkEnd w:id="487"/>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Alongi DM (2014) Mangrove forests of Timor-Leste: ecology, degradation and vulnerability to climate change. pp 199-212. In: </w:t>
      </w:r>
      <w:proofErr w:type="spellStart"/>
      <w:r w:rsidRPr="0026197C">
        <w:rPr>
          <w:rFonts w:asciiTheme="majorHAnsi" w:hAnsiTheme="majorHAnsi"/>
        </w:rPr>
        <w:t>Faridah-Hanum</w:t>
      </w:r>
      <w:proofErr w:type="spellEnd"/>
      <w:r w:rsidRPr="0026197C">
        <w:rPr>
          <w:rFonts w:asciiTheme="majorHAnsi" w:hAnsiTheme="majorHAnsi"/>
        </w:rPr>
        <w:t xml:space="preserve"> I, </w:t>
      </w:r>
      <w:proofErr w:type="spellStart"/>
      <w:r w:rsidRPr="0026197C">
        <w:rPr>
          <w:rFonts w:asciiTheme="majorHAnsi" w:hAnsiTheme="majorHAnsi"/>
        </w:rPr>
        <w:t>Latiff</w:t>
      </w:r>
      <w:proofErr w:type="spellEnd"/>
      <w:r w:rsidRPr="0026197C">
        <w:rPr>
          <w:rFonts w:asciiTheme="majorHAnsi" w:hAnsiTheme="majorHAnsi"/>
        </w:rPr>
        <w:t xml:space="preserve"> A, Hakeem KR, </w:t>
      </w:r>
      <w:proofErr w:type="spellStart"/>
      <w:r w:rsidRPr="0026197C">
        <w:rPr>
          <w:rFonts w:asciiTheme="majorHAnsi" w:hAnsiTheme="majorHAnsi"/>
        </w:rPr>
        <w:t>Ozturk</w:t>
      </w:r>
      <w:proofErr w:type="spellEnd"/>
      <w:r w:rsidRPr="0026197C">
        <w:rPr>
          <w:rFonts w:asciiTheme="majorHAnsi" w:hAnsiTheme="majorHAnsi"/>
        </w:rPr>
        <w:t xml:space="preserve"> M (</w:t>
      </w:r>
      <w:proofErr w:type="spellStart"/>
      <w:r w:rsidRPr="0026197C">
        <w:rPr>
          <w:rFonts w:asciiTheme="majorHAnsi" w:hAnsiTheme="majorHAnsi"/>
        </w:rPr>
        <w:t>Eds</w:t>
      </w:r>
      <w:proofErr w:type="spellEnd"/>
      <w:r w:rsidRPr="0026197C">
        <w:rPr>
          <w:rFonts w:asciiTheme="majorHAnsi" w:hAnsiTheme="majorHAnsi"/>
        </w:rPr>
        <w:t>) Mangrove Ecosystems of Asia - Status, Challenges and Management Strategies. Springer (471 p) (ISBN 9781461485827)</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lastRenderedPageBreak/>
        <w:t>Andutta</w:t>
      </w:r>
      <w:proofErr w:type="spellEnd"/>
      <w:r w:rsidRPr="0026197C">
        <w:rPr>
          <w:rFonts w:asciiTheme="majorHAnsi" w:hAnsiTheme="majorHAnsi"/>
        </w:rPr>
        <w:t xml:space="preserve"> FP, Wang XH, Li L, Williams D (2014) Hydrodynamics and sediment transport in a macro-tidal estuary: Darwin Harbour, Australia. Part II, Chapter 7. pp 111-129. In: </w:t>
      </w:r>
      <w:proofErr w:type="spellStart"/>
      <w:r w:rsidRPr="0026197C">
        <w:rPr>
          <w:rFonts w:asciiTheme="majorHAnsi" w:hAnsiTheme="majorHAnsi"/>
        </w:rPr>
        <w:t>Wolanski</w:t>
      </w:r>
      <w:proofErr w:type="spellEnd"/>
      <w:r w:rsidRPr="0026197C">
        <w:rPr>
          <w:rFonts w:asciiTheme="majorHAnsi" w:hAnsiTheme="majorHAnsi"/>
        </w:rPr>
        <w:t xml:space="preserve"> E (Ed) Estuaries of Australia in 2050 and beyond. Springer (292 p) (ISBN: 97809400770188 )</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Hobbs J-P, van </w:t>
      </w:r>
      <w:proofErr w:type="spellStart"/>
      <w:r w:rsidRPr="0026197C">
        <w:rPr>
          <w:rFonts w:asciiTheme="majorHAnsi" w:hAnsiTheme="majorHAnsi"/>
        </w:rPr>
        <w:t>Herwerden</w:t>
      </w:r>
      <w:proofErr w:type="spellEnd"/>
      <w:r w:rsidRPr="0026197C">
        <w:rPr>
          <w:rFonts w:asciiTheme="majorHAnsi" w:hAnsiTheme="majorHAnsi"/>
        </w:rPr>
        <w:t xml:space="preserve"> L, Pratchett MS, Allen GR (2014) Hybridisation among Butterflyfishes. pp 48-69. In: Pratchett M, </w:t>
      </w:r>
      <w:proofErr w:type="spellStart"/>
      <w:r w:rsidRPr="0026197C">
        <w:rPr>
          <w:rFonts w:asciiTheme="majorHAnsi" w:hAnsiTheme="majorHAnsi"/>
        </w:rPr>
        <w:t>Berumen</w:t>
      </w:r>
      <w:proofErr w:type="spellEnd"/>
      <w:r w:rsidRPr="0026197C">
        <w:rPr>
          <w:rFonts w:asciiTheme="majorHAnsi" w:hAnsiTheme="majorHAnsi"/>
        </w:rPr>
        <w:t xml:space="preserve"> M, </w:t>
      </w:r>
      <w:proofErr w:type="gramStart"/>
      <w:r w:rsidRPr="0026197C">
        <w:rPr>
          <w:rFonts w:asciiTheme="majorHAnsi" w:hAnsiTheme="majorHAnsi"/>
        </w:rPr>
        <w:t>Kapoor</w:t>
      </w:r>
      <w:proofErr w:type="gramEnd"/>
      <w:r w:rsidRPr="0026197C">
        <w:rPr>
          <w:rFonts w:asciiTheme="majorHAnsi" w:hAnsiTheme="majorHAnsi"/>
        </w:rPr>
        <w:t xml:space="preserve"> B (</w:t>
      </w:r>
      <w:proofErr w:type="spellStart"/>
      <w:r w:rsidRPr="0026197C">
        <w:rPr>
          <w:rFonts w:asciiTheme="majorHAnsi" w:hAnsiTheme="majorHAnsi"/>
        </w:rPr>
        <w:t>Eds</w:t>
      </w:r>
      <w:proofErr w:type="spellEnd"/>
      <w:r w:rsidRPr="0026197C">
        <w:rPr>
          <w:rFonts w:asciiTheme="majorHAnsi" w:hAnsiTheme="majorHAnsi"/>
        </w:rPr>
        <w:t>) Biology of Butterflyfishes. CRC Press, Boca Raton (362 p) (ISBN 9781466582897)</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Kennedy HA, Alongi DM, Karim A, Chen G, Chmura GL, Crooks S, </w:t>
      </w:r>
      <w:proofErr w:type="spellStart"/>
      <w:r w:rsidRPr="0026197C">
        <w:rPr>
          <w:rFonts w:asciiTheme="majorHAnsi" w:hAnsiTheme="majorHAnsi"/>
        </w:rPr>
        <w:t>Kairo</w:t>
      </w:r>
      <w:proofErr w:type="spellEnd"/>
      <w:r w:rsidRPr="0026197C">
        <w:rPr>
          <w:rFonts w:asciiTheme="majorHAnsi" w:hAnsiTheme="majorHAnsi"/>
        </w:rPr>
        <w:t xml:space="preserve"> JG, Liao G, Lin G, </w:t>
      </w:r>
      <w:proofErr w:type="spellStart"/>
      <w:r w:rsidRPr="0026197C">
        <w:rPr>
          <w:rFonts w:asciiTheme="majorHAnsi" w:hAnsiTheme="majorHAnsi"/>
        </w:rPr>
        <w:t>Troxler</w:t>
      </w:r>
      <w:proofErr w:type="spellEnd"/>
      <w:r w:rsidRPr="0026197C">
        <w:rPr>
          <w:rFonts w:asciiTheme="majorHAnsi" w:hAnsiTheme="majorHAnsi"/>
        </w:rPr>
        <w:t xml:space="preserve"> TG (2014) Coastal wetlands. Chapter 4. pp 4.1-4.55. In: </w:t>
      </w:r>
      <w:proofErr w:type="spellStart"/>
      <w:r w:rsidRPr="0026197C">
        <w:rPr>
          <w:rFonts w:asciiTheme="majorHAnsi" w:hAnsiTheme="majorHAnsi"/>
        </w:rPr>
        <w:t>Hiraishi</w:t>
      </w:r>
      <w:proofErr w:type="spellEnd"/>
      <w:r w:rsidRPr="0026197C">
        <w:rPr>
          <w:rFonts w:asciiTheme="majorHAnsi" w:hAnsiTheme="majorHAnsi"/>
        </w:rPr>
        <w:t xml:space="preserve"> T, Krug T, Tanabe K, Srivastava N, </w:t>
      </w:r>
      <w:proofErr w:type="spellStart"/>
      <w:r w:rsidRPr="0026197C">
        <w:rPr>
          <w:rFonts w:asciiTheme="majorHAnsi" w:hAnsiTheme="majorHAnsi"/>
        </w:rPr>
        <w:t>Baasansuren</w:t>
      </w:r>
      <w:proofErr w:type="spellEnd"/>
      <w:r w:rsidRPr="0026197C">
        <w:rPr>
          <w:rFonts w:asciiTheme="majorHAnsi" w:hAnsiTheme="majorHAnsi"/>
        </w:rPr>
        <w:t xml:space="preserve"> J, Fukuda M, </w:t>
      </w:r>
      <w:proofErr w:type="spellStart"/>
      <w:r w:rsidRPr="0026197C">
        <w:rPr>
          <w:rFonts w:asciiTheme="majorHAnsi" w:hAnsiTheme="majorHAnsi"/>
        </w:rPr>
        <w:t>Troxler</w:t>
      </w:r>
      <w:proofErr w:type="spellEnd"/>
      <w:r w:rsidRPr="0026197C">
        <w:rPr>
          <w:rFonts w:asciiTheme="majorHAnsi" w:hAnsiTheme="majorHAnsi"/>
        </w:rPr>
        <w:t xml:space="preserve"> TG (</w:t>
      </w:r>
      <w:proofErr w:type="spellStart"/>
      <w:r w:rsidRPr="0026197C">
        <w:rPr>
          <w:rFonts w:asciiTheme="majorHAnsi" w:hAnsiTheme="majorHAnsi"/>
        </w:rPr>
        <w:t>Eds</w:t>
      </w:r>
      <w:proofErr w:type="spellEnd"/>
      <w:r w:rsidRPr="0026197C">
        <w:rPr>
          <w:rFonts w:asciiTheme="majorHAnsi" w:hAnsiTheme="majorHAnsi"/>
        </w:rPr>
        <w:t>) 2013 Supplement to the 2006 IPCC Guidelines for National Greenhouse Gas Inventories: Wetlands, IPCC, Switzerland.</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McKinnon AD, Duggan S (2014) Community ecology of tropical marine pelagic copepods. pp 25-50. In: </w:t>
      </w:r>
      <w:proofErr w:type="spellStart"/>
      <w:r w:rsidRPr="0026197C">
        <w:rPr>
          <w:rFonts w:asciiTheme="majorHAnsi" w:hAnsiTheme="majorHAnsi"/>
        </w:rPr>
        <w:t>Seuront</w:t>
      </w:r>
      <w:proofErr w:type="spellEnd"/>
      <w:r w:rsidRPr="0026197C">
        <w:rPr>
          <w:rFonts w:asciiTheme="majorHAnsi" w:hAnsiTheme="majorHAnsi"/>
        </w:rPr>
        <w:t xml:space="preserve"> L (Ed) Copepods: Diversity, Habitat and </w:t>
      </w:r>
      <w:proofErr w:type="spellStart"/>
      <w:r w:rsidRPr="0026197C">
        <w:rPr>
          <w:rFonts w:asciiTheme="majorHAnsi" w:hAnsiTheme="majorHAnsi"/>
        </w:rPr>
        <w:t>Behavior</w:t>
      </w:r>
      <w:proofErr w:type="spellEnd"/>
      <w:r w:rsidRPr="0026197C">
        <w:rPr>
          <w:rFonts w:asciiTheme="majorHAnsi" w:hAnsiTheme="majorHAnsi"/>
        </w:rPr>
        <w:t>. Nova Science Publishers Inc., Hauppauge NY (311 p) (ISBN: 9781631178467)</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Pratchett MS, </w:t>
      </w:r>
      <w:proofErr w:type="spellStart"/>
      <w:r w:rsidRPr="0026197C">
        <w:rPr>
          <w:rFonts w:asciiTheme="majorHAnsi" w:hAnsiTheme="majorHAnsi"/>
        </w:rPr>
        <w:t>Caballes</w:t>
      </w:r>
      <w:proofErr w:type="spellEnd"/>
      <w:r w:rsidRPr="0026197C">
        <w:rPr>
          <w:rFonts w:asciiTheme="majorHAnsi" w:hAnsiTheme="majorHAnsi"/>
        </w:rPr>
        <w:t xml:space="preserve"> CF, Rivera-Posada JA, Sweatman HPA (2014) Limits to understanding and managing outbreaks of crown-of-thorns starfish (</w:t>
      </w:r>
      <w:proofErr w:type="spellStart"/>
      <w:r w:rsidRPr="00E103E7">
        <w:rPr>
          <w:rFonts w:asciiTheme="majorHAnsi" w:hAnsiTheme="majorHAnsi"/>
          <w:i/>
        </w:rPr>
        <w:t>Acanthaster</w:t>
      </w:r>
      <w:proofErr w:type="spellEnd"/>
      <w:r w:rsidRPr="0026197C">
        <w:rPr>
          <w:rFonts w:asciiTheme="majorHAnsi" w:hAnsiTheme="majorHAnsi"/>
        </w:rPr>
        <w:t xml:space="preserve"> </w:t>
      </w:r>
      <w:proofErr w:type="spellStart"/>
      <w:r w:rsidRPr="0026197C">
        <w:rPr>
          <w:rFonts w:asciiTheme="majorHAnsi" w:hAnsiTheme="majorHAnsi"/>
        </w:rPr>
        <w:t>spp</w:t>
      </w:r>
      <w:proofErr w:type="spellEnd"/>
      <w:r w:rsidRPr="0026197C">
        <w:rPr>
          <w:rFonts w:asciiTheme="majorHAnsi" w:hAnsiTheme="majorHAnsi"/>
        </w:rPr>
        <w:t>). pp 133-200. In: Hughes R, Hughes D, Smith I (</w:t>
      </w:r>
      <w:proofErr w:type="spellStart"/>
      <w:r w:rsidRPr="0026197C">
        <w:rPr>
          <w:rFonts w:asciiTheme="majorHAnsi" w:hAnsiTheme="majorHAnsi"/>
        </w:rPr>
        <w:t>Eds</w:t>
      </w:r>
      <w:proofErr w:type="spellEnd"/>
      <w:r w:rsidRPr="0026197C">
        <w:rPr>
          <w:rFonts w:asciiTheme="majorHAnsi" w:hAnsiTheme="majorHAnsi"/>
        </w:rPr>
        <w:t>) Oceanography and Marine Biology: An Annual Review Volume 52. CRC Press, Boca Raton FL</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proofErr w:type="spellStart"/>
      <w:r w:rsidRPr="0026197C">
        <w:rPr>
          <w:rFonts w:asciiTheme="majorHAnsi" w:hAnsiTheme="majorHAnsi"/>
        </w:rPr>
        <w:t>Schönberg</w:t>
      </w:r>
      <w:proofErr w:type="spellEnd"/>
      <w:r w:rsidRPr="0026197C">
        <w:rPr>
          <w:rFonts w:asciiTheme="majorHAnsi" w:hAnsiTheme="majorHAnsi"/>
        </w:rPr>
        <w:t xml:space="preserve"> CHL, </w:t>
      </w:r>
      <w:proofErr w:type="spellStart"/>
      <w:r w:rsidRPr="0026197C">
        <w:rPr>
          <w:rFonts w:asciiTheme="majorHAnsi" w:hAnsiTheme="majorHAnsi"/>
        </w:rPr>
        <w:t>Wisshak</w:t>
      </w:r>
      <w:proofErr w:type="spellEnd"/>
      <w:r w:rsidRPr="0026197C">
        <w:rPr>
          <w:rFonts w:asciiTheme="majorHAnsi" w:hAnsiTheme="majorHAnsi"/>
        </w:rPr>
        <w:t xml:space="preserve"> M (2014) Marine </w:t>
      </w:r>
      <w:proofErr w:type="spellStart"/>
      <w:r w:rsidRPr="0026197C">
        <w:rPr>
          <w:rFonts w:asciiTheme="majorHAnsi" w:hAnsiTheme="majorHAnsi"/>
        </w:rPr>
        <w:t>bioerosion</w:t>
      </w:r>
      <w:proofErr w:type="spellEnd"/>
      <w:r w:rsidRPr="0026197C">
        <w:rPr>
          <w:rFonts w:asciiTheme="majorHAnsi" w:hAnsiTheme="majorHAnsi"/>
        </w:rPr>
        <w:t xml:space="preserve">. Chapter 26. pp 449-461. In: </w:t>
      </w:r>
      <w:proofErr w:type="spellStart"/>
      <w:r w:rsidRPr="0026197C">
        <w:rPr>
          <w:rFonts w:asciiTheme="majorHAnsi" w:hAnsiTheme="majorHAnsi"/>
        </w:rPr>
        <w:t>Goffredo</w:t>
      </w:r>
      <w:proofErr w:type="spellEnd"/>
      <w:r w:rsidRPr="0026197C">
        <w:rPr>
          <w:rFonts w:asciiTheme="majorHAnsi" w:hAnsiTheme="majorHAnsi"/>
        </w:rPr>
        <w:t xml:space="preserve"> S, Dubinsky Z (</w:t>
      </w:r>
      <w:proofErr w:type="spellStart"/>
      <w:proofErr w:type="gramStart"/>
      <w:r w:rsidRPr="0026197C">
        <w:rPr>
          <w:rFonts w:asciiTheme="majorHAnsi" w:hAnsiTheme="majorHAnsi"/>
        </w:rPr>
        <w:t>eds</w:t>
      </w:r>
      <w:proofErr w:type="spellEnd"/>
      <w:proofErr w:type="gramEnd"/>
      <w:r w:rsidRPr="0026197C">
        <w:rPr>
          <w:rFonts w:asciiTheme="majorHAnsi" w:hAnsiTheme="majorHAnsi"/>
        </w:rPr>
        <w:t xml:space="preserve">) The Mediterranean Sea. </w:t>
      </w:r>
      <w:proofErr w:type="gramStart"/>
      <w:r w:rsidRPr="0026197C">
        <w:rPr>
          <w:rFonts w:asciiTheme="majorHAnsi" w:hAnsiTheme="majorHAnsi"/>
        </w:rPr>
        <w:t>its</w:t>
      </w:r>
      <w:proofErr w:type="gramEnd"/>
      <w:r w:rsidRPr="0026197C">
        <w:rPr>
          <w:rFonts w:asciiTheme="majorHAnsi" w:hAnsiTheme="majorHAnsi"/>
        </w:rPr>
        <w:t xml:space="preserve"> history and present challenges. Springer (678 p) (ISBN 9789400767034)</w:t>
      </w:r>
    </w:p>
    <w:p w:rsidR="006D0E88" w:rsidRPr="0026197C" w:rsidRDefault="006D0E88" w:rsidP="0026197C">
      <w:pPr>
        <w:pStyle w:val="ListParagraph"/>
        <w:numPr>
          <w:ilvl w:val="0"/>
          <w:numId w:val="50"/>
        </w:numPr>
        <w:autoSpaceDE w:val="0"/>
        <w:autoSpaceDN w:val="0"/>
        <w:spacing w:before="0" w:after="200"/>
        <w:ind w:hanging="720"/>
        <w:contextualSpacing w:val="0"/>
        <w:rPr>
          <w:rFonts w:asciiTheme="majorHAnsi" w:hAnsiTheme="majorHAnsi"/>
        </w:rPr>
      </w:pPr>
      <w:r w:rsidRPr="0026197C">
        <w:rPr>
          <w:rFonts w:asciiTheme="majorHAnsi" w:hAnsiTheme="majorHAnsi"/>
        </w:rPr>
        <w:t xml:space="preserve">Williams DK (2014) Recent, rapid evolution of the lower Mary River Estuary and flood plains. Part III, Chapter 16. pp 277-287. In: </w:t>
      </w:r>
      <w:proofErr w:type="spellStart"/>
      <w:r w:rsidRPr="0026197C">
        <w:rPr>
          <w:rFonts w:asciiTheme="majorHAnsi" w:hAnsiTheme="majorHAnsi"/>
        </w:rPr>
        <w:t>Wolanski</w:t>
      </w:r>
      <w:proofErr w:type="spellEnd"/>
      <w:r w:rsidRPr="0026197C">
        <w:rPr>
          <w:rFonts w:asciiTheme="majorHAnsi" w:hAnsiTheme="majorHAnsi"/>
        </w:rPr>
        <w:t xml:space="preserve"> E (Ed) Estuaries of Australia in 2050 and beyond. Springer (292 p) (ISBN 9789400770195) </w:t>
      </w:r>
    </w:p>
    <w:p w:rsidR="00122671" w:rsidRPr="0026197C" w:rsidRDefault="00122671" w:rsidP="0092236E">
      <w:pPr>
        <w:pStyle w:val="Heading4"/>
        <w:spacing w:before="240"/>
      </w:pPr>
      <w:bookmarkStart w:id="488" w:name="_Toc430960554"/>
      <w:bookmarkStart w:id="489" w:name="_Toc431393758"/>
      <w:r w:rsidRPr="0026197C">
        <w:t>Reports</w:t>
      </w:r>
      <w:bookmarkEnd w:id="488"/>
      <w:bookmarkEnd w:id="489"/>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AIMS (2014) AIMS 2014 Extended Benthic Models and Habitat Maps of Rankin Bank. Report prepared by the Australian Institute of Marine Science for Woodside Energy Ltd</w:t>
      </w:r>
      <w:r w:rsidR="003B194F">
        <w:rPr>
          <w:rFonts w:asciiTheme="majorHAnsi" w:hAnsiTheme="majorHAnsi"/>
        </w:rPr>
        <w:t>.</w:t>
      </w:r>
      <w:r w:rsidRPr="00C73549">
        <w:rPr>
          <w:rFonts w:asciiTheme="majorHAnsi" w:hAnsiTheme="majorHAnsi"/>
        </w:rPr>
        <w:t xml:space="preserve"> Australian Institute of Marine Science, Perth. December 2014 (43 p) (Contributors: M Case, J Colquhoun, A Heyward, K Miller, B Radford, M Stowar)</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cs="Tahoma"/>
        </w:rPr>
      </w:pPr>
      <w:r w:rsidRPr="00C73549">
        <w:rPr>
          <w:rFonts w:asciiTheme="majorHAnsi" w:hAnsiTheme="majorHAnsi"/>
        </w:rPr>
        <w:t xml:space="preserve">AIMS (2014) AIMS 2013 Biodiversity Survey of Glomar Shoal and Rankin Bank. Report prepared by the Australian Institute of Marine Science for Woodside Energy Ltd. Australian Institute of Marine Science, Perth. October 2014 (153 p) (Contributors: M Cappo, M Case, J Colquhoun, M Depczynski, R Fisher A Heyward, K Miller, C Moore, B Radford, C Speed, M Stowar, P </w:t>
      </w:r>
      <w:proofErr w:type="spellStart"/>
      <w:r w:rsidRPr="00C73549">
        <w:rPr>
          <w:rFonts w:asciiTheme="majorHAnsi" w:hAnsiTheme="majorHAnsi"/>
        </w:rPr>
        <w:t>Tinkler</w:t>
      </w:r>
      <w:proofErr w:type="spellEnd"/>
      <w:r w:rsidRPr="00C73549">
        <w:rPr>
          <w:rFonts w:asciiTheme="majorHAnsi" w:hAnsiTheme="majorHAnsi"/>
        </w:rPr>
        <w:t>)</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Australian Government (2014) Reef Water Quality Protection Plan 2013 – prioritisation project report. Department of Agriculture, Canberra. </w:t>
      </w:r>
      <w:hyperlink r:id="rId134" w:history="1">
        <w:r w:rsidRPr="00C73549">
          <w:rPr>
            <w:rFonts w:asciiTheme="majorHAnsi" w:hAnsiTheme="majorHAnsi"/>
          </w:rPr>
          <w:t>www.agriculture.gov.au/SiteCollectionDocuments/natural-resources/reef-water.pdf</w:t>
        </w:r>
      </w:hyperlink>
      <w:r w:rsidRPr="00C73549">
        <w:rPr>
          <w:rFonts w:asciiTheme="majorHAnsi" w:hAnsiTheme="majorHAnsi"/>
        </w:rPr>
        <w:t>. (Contributor: B. Schaffelke)</w:t>
      </w:r>
    </w:p>
    <w:p w:rsidR="00122671" w:rsidRPr="00C73549" w:rsidRDefault="000B2376" w:rsidP="0092236E">
      <w:pPr>
        <w:pStyle w:val="ListParagraph"/>
        <w:numPr>
          <w:ilvl w:val="0"/>
          <w:numId w:val="49"/>
        </w:numPr>
        <w:spacing w:before="0" w:after="200"/>
        <w:ind w:hanging="720"/>
        <w:contextualSpacing w:val="0"/>
        <w:rPr>
          <w:rFonts w:asciiTheme="majorHAnsi" w:hAnsiTheme="majorHAnsi"/>
        </w:rPr>
      </w:pPr>
      <w:hyperlink r:id="rId135" w:history="1">
        <w:r w:rsidR="00122671" w:rsidRPr="00C73549">
          <w:rPr>
            <w:rFonts w:asciiTheme="majorHAnsi" w:hAnsiTheme="majorHAnsi"/>
          </w:rPr>
          <w:t>Brando VE, Devlin MJ, Dobbie M, MacNeil A, Schaffelke B, Schroeder T (2014) Developing integrated assessment metrics for reporting of water quality in the Great Barrier Reef lagoon. Report to the Reef Rescue Water Quality Research &amp; Development Program. Reef and Rainforest Research Centre Limited, Cairns (53 p)</w:t>
        </w:r>
      </w:hyperlink>
      <w:r w:rsidR="00122671" w:rsidRPr="00C73549">
        <w:rPr>
          <w:rFonts w:asciiTheme="majorHAnsi" w:hAnsiTheme="majorHAnsi"/>
        </w:rPr>
        <w:t xml:space="preserve"> </w:t>
      </w:r>
      <w:hyperlink r:id="rId136" w:history="1">
        <w:r w:rsidR="00122671" w:rsidRPr="00C73549">
          <w:rPr>
            <w:rFonts w:asciiTheme="majorHAnsi" w:hAnsiTheme="majorHAnsi"/>
          </w:rPr>
          <w:t>www.reefrescueresearch.com.au/research/all-projects/23-final-reports/188-rrrd016-final-report.html</w:t>
        </w:r>
      </w:hyperlink>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lastRenderedPageBreak/>
        <w:t xml:space="preserve">Brinkman R, </w:t>
      </w:r>
      <w:proofErr w:type="spellStart"/>
      <w:r w:rsidRPr="00C73549">
        <w:rPr>
          <w:rFonts w:asciiTheme="majorHAnsi" w:hAnsiTheme="majorHAnsi"/>
        </w:rPr>
        <w:t>Tonin</w:t>
      </w:r>
      <w:proofErr w:type="spellEnd"/>
      <w:r w:rsidRPr="00C73549">
        <w:rPr>
          <w:rFonts w:asciiTheme="majorHAnsi" w:hAnsiTheme="majorHAnsi"/>
        </w:rPr>
        <w:t xml:space="preserve"> H, Furnas M, Schaffelke B, Fabricius K (2014) Targeted analysis of the linkages between river runoff and risks for crown-of-thorns starfish outbreaks in the Northern GBR. Report for Terrain NRM (47 p). </w:t>
      </w:r>
      <w:hyperlink r:id="rId137" w:history="1">
        <w:r w:rsidRPr="00C73549">
          <w:rPr>
            <w:rFonts w:asciiTheme="majorHAnsi" w:hAnsiTheme="majorHAnsi"/>
          </w:rPr>
          <w:t>www.terrain.org.au/Projects/Water-Quality-Improvement-Plan/Studies-and-Reports</w:t>
        </w:r>
      </w:hyperlink>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Brodie J, </w:t>
      </w:r>
      <w:proofErr w:type="spellStart"/>
      <w:r w:rsidRPr="00C73549">
        <w:rPr>
          <w:rFonts w:asciiTheme="majorHAnsi" w:hAnsiTheme="majorHAnsi"/>
        </w:rPr>
        <w:t>Burford</w:t>
      </w:r>
      <w:proofErr w:type="spellEnd"/>
      <w:r w:rsidRPr="00C73549">
        <w:rPr>
          <w:rFonts w:asciiTheme="majorHAnsi" w:hAnsiTheme="majorHAnsi"/>
        </w:rPr>
        <w:t xml:space="preserve"> M, Davis A, da Silva E, Devlin M, Furnas M, Kroon F, Lewis S, </w:t>
      </w:r>
      <w:proofErr w:type="spellStart"/>
      <w:r w:rsidRPr="00C73549">
        <w:rPr>
          <w:rFonts w:asciiTheme="majorHAnsi" w:hAnsiTheme="majorHAnsi"/>
        </w:rPr>
        <w:t>Lønborg</w:t>
      </w:r>
      <w:proofErr w:type="spellEnd"/>
      <w:r w:rsidRPr="00C73549">
        <w:rPr>
          <w:rFonts w:asciiTheme="majorHAnsi" w:hAnsiTheme="majorHAnsi"/>
        </w:rPr>
        <w:t xml:space="preserve"> C, O’Brien D, Schaffelke B (2014) The relative risks to water quality from particulate nitrogen discharged from rivers to the Great Barrier Reef in comparison to other forms of nitrogen. Report to the Department of the Environment. </w:t>
      </w:r>
      <w:proofErr w:type="spellStart"/>
      <w:r w:rsidRPr="00C73549">
        <w:rPr>
          <w:rFonts w:asciiTheme="majorHAnsi" w:hAnsiTheme="majorHAnsi"/>
        </w:rPr>
        <w:t>TropWATER</w:t>
      </w:r>
      <w:proofErr w:type="spellEnd"/>
      <w:r w:rsidRPr="00C73549">
        <w:rPr>
          <w:rFonts w:asciiTheme="majorHAnsi" w:hAnsiTheme="majorHAnsi"/>
        </w:rPr>
        <w:t xml:space="preserve"> Report 14/31.</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olor w:val="1F497D"/>
        </w:rPr>
      </w:pPr>
      <w:r w:rsidRPr="00C73549">
        <w:rPr>
          <w:rFonts w:asciiTheme="majorHAnsi" w:hAnsiTheme="majorHAnsi"/>
        </w:rPr>
        <w:t>Doherty P, Babcock R, Richardson A, Brinkman R, Steinberg C, Bainbridge S, Lough J, Furnas M, McKinnon D (2014) Queensland’s Integrated Marine Observing System (Q-IMOS) Node Science and Implementation Plan 2015–25. IMOS (110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olor w:val="1F497D"/>
        </w:rPr>
      </w:pPr>
      <w:r w:rsidRPr="00C73549">
        <w:rPr>
          <w:rFonts w:asciiTheme="majorHAnsi" w:hAnsiTheme="majorHAnsi"/>
        </w:rPr>
        <w:t xml:space="preserve">Feng M, Kendrick G, </w:t>
      </w:r>
      <w:proofErr w:type="spellStart"/>
      <w:r w:rsidRPr="00C73549">
        <w:rPr>
          <w:rFonts w:asciiTheme="majorHAnsi" w:hAnsiTheme="majorHAnsi"/>
        </w:rPr>
        <w:t>Gedeon</w:t>
      </w:r>
      <w:proofErr w:type="spellEnd"/>
      <w:r w:rsidRPr="00C73549">
        <w:rPr>
          <w:rFonts w:asciiTheme="majorHAnsi" w:hAnsiTheme="majorHAnsi"/>
        </w:rPr>
        <w:t xml:space="preserve"> A, </w:t>
      </w:r>
      <w:proofErr w:type="spellStart"/>
      <w:r w:rsidRPr="00C73549">
        <w:rPr>
          <w:rFonts w:asciiTheme="majorHAnsi" w:hAnsiTheme="majorHAnsi"/>
        </w:rPr>
        <w:t>Pattiaratchi</w:t>
      </w:r>
      <w:proofErr w:type="spellEnd"/>
      <w:r w:rsidRPr="00C73549">
        <w:rPr>
          <w:rFonts w:asciiTheme="majorHAnsi" w:hAnsiTheme="majorHAnsi"/>
        </w:rPr>
        <w:t xml:space="preserve"> C, Pearce A, Steinberg C, Brinkman R, Shimizu K, </w:t>
      </w:r>
      <w:proofErr w:type="spellStart"/>
      <w:r w:rsidRPr="00C73549">
        <w:rPr>
          <w:rFonts w:asciiTheme="majorHAnsi" w:hAnsiTheme="majorHAnsi"/>
        </w:rPr>
        <w:t>Dufois</w:t>
      </w:r>
      <w:proofErr w:type="spellEnd"/>
      <w:r w:rsidRPr="00C73549">
        <w:rPr>
          <w:rFonts w:asciiTheme="majorHAnsi" w:hAnsiTheme="majorHAnsi"/>
        </w:rPr>
        <w:t xml:space="preserve"> F, Buchan S, Symonds G, </w:t>
      </w:r>
      <w:proofErr w:type="spellStart"/>
      <w:r w:rsidRPr="00C73549">
        <w:rPr>
          <w:rFonts w:asciiTheme="majorHAnsi" w:hAnsiTheme="majorHAnsi"/>
        </w:rPr>
        <w:t>Caputi</w:t>
      </w:r>
      <w:proofErr w:type="spellEnd"/>
      <w:r w:rsidRPr="00C73549">
        <w:rPr>
          <w:rFonts w:asciiTheme="majorHAnsi" w:hAnsiTheme="majorHAnsi"/>
        </w:rPr>
        <w:t xml:space="preserve"> N, Beckley L, Rogers S, </w:t>
      </w:r>
      <w:proofErr w:type="spellStart"/>
      <w:r w:rsidRPr="00C73549">
        <w:rPr>
          <w:rFonts w:asciiTheme="majorHAnsi" w:hAnsiTheme="majorHAnsi"/>
        </w:rPr>
        <w:t>Wernberg</w:t>
      </w:r>
      <w:proofErr w:type="spellEnd"/>
      <w:r w:rsidRPr="00C73549">
        <w:rPr>
          <w:rFonts w:asciiTheme="majorHAnsi" w:hAnsiTheme="majorHAnsi"/>
        </w:rPr>
        <w:t xml:space="preserve"> T, McCauley R, Lynch M, Antoine D, Sears P, Wicks L (2014) Western Australian Integrated Marine Observing System (WAIMOS) Node Science and Implementation Plan 2015–25. IMOS (95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Gilmour JP (2014) AIMS Expert Opinion on Recovery Trajectories of Coral Communities at Scott Reef. April 2014. Report to Browse FLNG Development. Woodside Energy</w:t>
      </w:r>
      <w:r w:rsidR="00AC64F3">
        <w:rPr>
          <w:rFonts w:asciiTheme="majorHAnsi" w:hAnsiTheme="majorHAnsi"/>
        </w:rPr>
        <w:t xml:space="preserve"> Ltd</w:t>
      </w:r>
      <w:r w:rsidRPr="00C73549">
        <w:rPr>
          <w:rFonts w:asciiTheme="majorHAnsi" w:hAnsiTheme="majorHAnsi"/>
        </w:rPr>
        <w:t>.</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 xml:space="preserve">Gilmour JP, Cappo M, Case M, Cook K, Depczynski M, Fisher R, </w:t>
      </w:r>
      <w:proofErr w:type="spellStart"/>
      <w:r w:rsidRPr="00C73549">
        <w:rPr>
          <w:rFonts w:asciiTheme="majorHAnsi" w:hAnsiTheme="majorHAnsi"/>
        </w:rPr>
        <w:t>Ninio</w:t>
      </w:r>
      <w:proofErr w:type="spellEnd"/>
      <w:r w:rsidRPr="00C73549">
        <w:rPr>
          <w:rFonts w:asciiTheme="majorHAnsi" w:hAnsiTheme="majorHAnsi"/>
        </w:rPr>
        <w:t xml:space="preserve"> R, Radford B, Speed CW, </w:t>
      </w:r>
      <w:proofErr w:type="spellStart"/>
      <w:r w:rsidRPr="00C73549">
        <w:rPr>
          <w:rFonts w:asciiTheme="majorHAnsi" w:hAnsiTheme="majorHAnsi"/>
        </w:rPr>
        <w:t>Tinkler</w:t>
      </w:r>
      <w:proofErr w:type="spellEnd"/>
      <w:r w:rsidRPr="00C73549">
        <w:rPr>
          <w:rFonts w:asciiTheme="majorHAnsi" w:hAnsiTheme="majorHAnsi"/>
        </w:rPr>
        <w:t xml:space="preserve"> P (2014) Long-term monitoring of benthic and fish communities at Rowley Shoals 2013. Report prepared for Woodside Energy Ltd. Australian Institute of Marine Science, Perth. September 2014 (124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proofErr w:type="spellStart"/>
      <w:r w:rsidRPr="00C73549">
        <w:rPr>
          <w:rFonts w:asciiTheme="majorHAnsi" w:hAnsiTheme="majorHAnsi"/>
        </w:rPr>
        <w:t>Høj</w:t>
      </w:r>
      <w:proofErr w:type="spellEnd"/>
      <w:r w:rsidRPr="00C73549">
        <w:rPr>
          <w:rFonts w:asciiTheme="majorHAnsi" w:hAnsiTheme="majorHAnsi"/>
        </w:rPr>
        <w:t xml:space="preserve"> L, Streten-Joyce C, Baillie B, Brinkman D (2014) Microbial and Molecular Indicators for Pollution. Internal Report. Australian Institute of Marine Science (61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s="Arial"/>
        </w:rPr>
      </w:pPr>
      <w:r w:rsidRPr="00C73549">
        <w:rPr>
          <w:rFonts w:asciiTheme="majorHAnsi" w:hAnsiTheme="majorHAnsi"/>
        </w:rPr>
        <w:t>Lewis S, Brodie J, Endo G, Lough J, Bainbridge Z (2014) Synthesizing Historical Land Use Change, Fertiliser and Pesticide Usage and Pollutant Load Data in the Regulated Catchments to Quantify Baseline and Changing Pollutant Loads Exported to the Great Barrier Reef. A report for Queensland Department of Environment and Heritage Protection. Report No 14/08 (103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 xml:space="preserve">Miller K, Depczynski M, </w:t>
      </w:r>
      <w:proofErr w:type="spellStart"/>
      <w:r w:rsidRPr="00C73549">
        <w:rPr>
          <w:rFonts w:asciiTheme="majorHAnsi" w:hAnsiTheme="majorHAnsi"/>
        </w:rPr>
        <w:t>Tinkler</w:t>
      </w:r>
      <w:proofErr w:type="spellEnd"/>
      <w:r w:rsidRPr="00C73549">
        <w:rPr>
          <w:rFonts w:asciiTheme="majorHAnsi" w:hAnsiTheme="majorHAnsi"/>
        </w:rPr>
        <w:t xml:space="preserve"> P (2014) Ningaloo &amp; Outer Shark Bay Baseline Survey 2014 – AIMS Field Report Cruises Report 6082 &amp; 6122. Prepared for Woodside Energy Ltd. Australian Institute of Marine Science, Perth. December 2014 (15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cs="Tahoma"/>
        </w:rPr>
      </w:pPr>
      <w:proofErr w:type="spellStart"/>
      <w:r w:rsidRPr="00C73549">
        <w:rPr>
          <w:rFonts w:asciiTheme="majorHAnsi" w:hAnsiTheme="majorHAnsi" w:cs="Tahoma"/>
        </w:rPr>
        <w:t>Munksgaard</w:t>
      </w:r>
      <w:proofErr w:type="spellEnd"/>
      <w:r w:rsidRPr="00C73549">
        <w:rPr>
          <w:rFonts w:asciiTheme="majorHAnsi" w:hAnsiTheme="majorHAnsi" w:cs="Tahoma"/>
        </w:rPr>
        <w:t xml:space="preserve"> NC, Tsang JJ (2014) Review of Trigger Values for Waste Water Discharge Monitoring Program at McArthur River Mine. Report for Glencore Xstrata McArthur River Mine. Charles Darwin University and Australian Institute of Marine Science, Darwin (10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 xml:space="preserve">Negri AP, Wilkinson AD, </w:t>
      </w:r>
      <w:proofErr w:type="spellStart"/>
      <w:r w:rsidRPr="00C73549">
        <w:rPr>
          <w:rFonts w:asciiTheme="majorHAnsi" w:hAnsiTheme="majorHAnsi"/>
        </w:rPr>
        <w:t>Mercurio</w:t>
      </w:r>
      <w:proofErr w:type="spellEnd"/>
      <w:r w:rsidRPr="00C73549">
        <w:rPr>
          <w:rFonts w:asciiTheme="majorHAnsi" w:hAnsiTheme="majorHAnsi"/>
        </w:rPr>
        <w:t xml:space="preserve"> P, Flores F (2014) Laboratory Exposure of Seagrass and Corals to </w:t>
      </w:r>
      <w:proofErr w:type="spellStart"/>
      <w:r w:rsidRPr="00C73549">
        <w:rPr>
          <w:rFonts w:asciiTheme="majorHAnsi" w:hAnsiTheme="majorHAnsi"/>
        </w:rPr>
        <w:t>Amicarbazone</w:t>
      </w:r>
      <w:proofErr w:type="spellEnd"/>
      <w:r w:rsidRPr="00C73549">
        <w:rPr>
          <w:rFonts w:asciiTheme="majorHAnsi" w:hAnsiTheme="majorHAnsi"/>
        </w:rPr>
        <w:t xml:space="preserve">. Report to </w:t>
      </w:r>
      <w:proofErr w:type="spellStart"/>
      <w:r w:rsidRPr="00C73549">
        <w:rPr>
          <w:rFonts w:asciiTheme="majorHAnsi" w:hAnsiTheme="majorHAnsi"/>
        </w:rPr>
        <w:t>Arysta</w:t>
      </w:r>
      <w:proofErr w:type="spellEnd"/>
      <w:r w:rsidRPr="00C73549">
        <w:rPr>
          <w:rFonts w:asciiTheme="majorHAnsi" w:hAnsiTheme="majorHAnsi"/>
        </w:rPr>
        <w:t xml:space="preserve"> </w:t>
      </w:r>
      <w:proofErr w:type="spellStart"/>
      <w:r w:rsidRPr="00C73549">
        <w:rPr>
          <w:rFonts w:asciiTheme="majorHAnsi" w:hAnsiTheme="majorHAnsi"/>
        </w:rPr>
        <w:t>Lifescience</w:t>
      </w:r>
      <w:proofErr w:type="spellEnd"/>
      <w:r w:rsidRPr="00C73549">
        <w:rPr>
          <w:rFonts w:asciiTheme="majorHAnsi" w:hAnsiTheme="majorHAnsi"/>
        </w:rPr>
        <w:t xml:space="preserve"> North America. Australian Institute of Marine Science, Townsville (9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rPr>
        <w:t>Oliver J, Lough J (2014) AIMS Expert Opinion on Scott Reef Subsidence. Report prepared by for Woodside Energy Ltd. Australian Institute of Marine Science. November 2014 (9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s="Tahoma"/>
        </w:rPr>
      </w:pPr>
      <w:r w:rsidRPr="00C73549">
        <w:rPr>
          <w:rFonts w:asciiTheme="majorHAnsi" w:hAnsiTheme="majorHAnsi" w:cs="Tahoma"/>
        </w:rPr>
        <w:t>Rigby P, Steinberg C, Williams DK (2014) Darwin National Reference Station and Beagle Gulf Mooring, Deployment Dates: January 2014 to September 2014, Data and Servicing Report to Darwin Port Corporation. Australian Institute of Marine Science (26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s="Tahoma"/>
        </w:rPr>
      </w:pPr>
      <w:r w:rsidRPr="00C73549">
        <w:rPr>
          <w:rFonts w:asciiTheme="majorHAnsi" w:hAnsiTheme="majorHAnsi" w:cs="Tahoma"/>
        </w:rPr>
        <w:lastRenderedPageBreak/>
        <w:t>Rigby P, Williams DK, Steinberg C (2014) Darwin National Reference Station, Deployment Dates: June 2013 – January 2014, Data and Servicing Report to Darwin Port Corporation. Australian Institute of Marine Science (15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olor w:val="1F497D"/>
        </w:rPr>
      </w:pPr>
      <w:proofErr w:type="spellStart"/>
      <w:r w:rsidRPr="00C73549">
        <w:rPr>
          <w:rFonts w:asciiTheme="majorHAnsi" w:hAnsiTheme="majorHAnsi"/>
        </w:rPr>
        <w:t>Streten</w:t>
      </w:r>
      <w:proofErr w:type="spellEnd"/>
      <w:r w:rsidRPr="00C73549">
        <w:rPr>
          <w:rFonts w:asciiTheme="majorHAnsi" w:hAnsiTheme="majorHAnsi"/>
        </w:rPr>
        <w:t xml:space="preserve"> C, Harries S (2014) Assessing Whether Low Dissolved Oxygen in Discharge has Shifted Bacterial Function in South Trees Inlet. Report to Queensland Alumina Limited. Australian Institute of Marine Science, Darwin (70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Streten-Joyce C, </w:t>
      </w:r>
      <w:proofErr w:type="spellStart"/>
      <w:r w:rsidRPr="00C73549">
        <w:rPr>
          <w:rFonts w:asciiTheme="majorHAnsi" w:hAnsiTheme="majorHAnsi"/>
        </w:rPr>
        <w:t>Padovan</w:t>
      </w:r>
      <w:proofErr w:type="spellEnd"/>
      <w:r w:rsidRPr="00C73549">
        <w:rPr>
          <w:rFonts w:asciiTheme="majorHAnsi" w:hAnsiTheme="majorHAnsi"/>
        </w:rPr>
        <w:t xml:space="preserve"> A, Harries S (2014) Analysis of Pathogens in Melville Bay Sediment. Report produced for Rio Tinto Alcan Gove. Australian Institute of Marine Science, Darwin (31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Streten-Joyce C, van Dam J, Trenfield M, van Dam R, Harford A, Gibb K, Parry D (2014) Developing New </w:t>
      </w:r>
      <w:proofErr w:type="spellStart"/>
      <w:r w:rsidRPr="00C73549">
        <w:rPr>
          <w:rFonts w:asciiTheme="majorHAnsi" w:hAnsiTheme="majorHAnsi"/>
        </w:rPr>
        <w:t>Ecotoxicological</w:t>
      </w:r>
      <w:proofErr w:type="spellEnd"/>
      <w:r w:rsidRPr="00C73549">
        <w:rPr>
          <w:rFonts w:asciiTheme="majorHAnsi" w:hAnsiTheme="majorHAnsi"/>
        </w:rPr>
        <w:t xml:space="preserve"> Methods to Protect Australian Tropical Marine Ecosystems – 5</w:t>
      </w:r>
      <w:r w:rsidRPr="00C73549">
        <w:rPr>
          <w:rFonts w:asciiTheme="majorHAnsi" w:hAnsiTheme="majorHAnsi"/>
          <w:vertAlign w:val="superscript"/>
        </w:rPr>
        <w:t>th</w:t>
      </w:r>
      <w:r w:rsidRPr="00C73549">
        <w:rPr>
          <w:rFonts w:asciiTheme="majorHAnsi" w:hAnsiTheme="majorHAnsi"/>
        </w:rPr>
        <w:t xml:space="preserve"> quarterly report. Report to Rio Tinto Alcan. Australian Institute of Marine Science, Darwin (15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Streten-Joyce C, van Dam J, Trenfield M, van Dam R, Harford A, Gibb K, Parry D (2014) Developing New </w:t>
      </w:r>
      <w:proofErr w:type="spellStart"/>
      <w:r w:rsidRPr="00C73549">
        <w:rPr>
          <w:rFonts w:asciiTheme="majorHAnsi" w:hAnsiTheme="majorHAnsi"/>
        </w:rPr>
        <w:t>Ecotoxicological</w:t>
      </w:r>
      <w:proofErr w:type="spellEnd"/>
      <w:r w:rsidRPr="00C73549">
        <w:rPr>
          <w:rFonts w:asciiTheme="majorHAnsi" w:hAnsiTheme="majorHAnsi"/>
        </w:rPr>
        <w:t xml:space="preserve"> Methods to Protect Australian Tropical Marine Ecosystems – 6</w:t>
      </w:r>
      <w:r w:rsidRPr="00C73549">
        <w:rPr>
          <w:rFonts w:asciiTheme="majorHAnsi" w:hAnsiTheme="majorHAnsi"/>
          <w:vertAlign w:val="superscript"/>
        </w:rPr>
        <w:t>th</w:t>
      </w:r>
      <w:r w:rsidRPr="00C73549">
        <w:rPr>
          <w:rFonts w:asciiTheme="majorHAnsi" w:hAnsiTheme="majorHAnsi"/>
        </w:rPr>
        <w:t xml:space="preserve"> quarterly report. Report to Rio Tinto Alcan. Australian Institute of Marine Science, Darwin (3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Streten-Joyce C, van Dam J, Trenfield M, van Dam R, Harford A, Gibb K, Parry D (2014) Developing New </w:t>
      </w:r>
      <w:proofErr w:type="spellStart"/>
      <w:r w:rsidRPr="00C73549">
        <w:rPr>
          <w:rFonts w:asciiTheme="majorHAnsi" w:hAnsiTheme="majorHAnsi"/>
        </w:rPr>
        <w:t>Ecotoxicological</w:t>
      </w:r>
      <w:proofErr w:type="spellEnd"/>
      <w:r w:rsidRPr="00C73549">
        <w:rPr>
          <w:rFonts w:asciiTheme="majorHAnsi" w:hAnsiTheme="majorHAnsi"/>
        </w:rPr>
        <w:t xml:space="preserve"> Methods to Protect Australian Tropical Marine Ecosystems – 7</w:t>
      </w:r>
      <w:r w:rsidRPr="00C73549">
        <w:rPr>
          <w:rFonts w:asciiTheme="majorHAnsi" w:hAnsiTheme="majorHAnsi"/>
          <w:vertAlign w:val="superscript"/>
        </w:rPr>
        <w:t>th</w:t>
      </w:r>
      <w:r w:rsidRPr="00C73549">
        <w:rPr>
          <w:rFonts w:asciiTheme="majorHAnsi" w:hAnsiTheme="majorHAnsi"/>
        </w:rPr>
        <w:t xml:space="preserve"> quarterly report. Report to Rio Tinto Alcan. Australian Institute of Marine Science, Darwin (11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 xml:space="preserve">Streten-Joyce C, van Dam J, Trenfield M, van Dam R, Harford A, Gibb K, Parry D (2014) Developing New </w:t>
      </w:r>
      <w:proofErr w:type="spellStart"/>
      <w:r w:rsidRPr="00C73549">
        <w:rPr>
          <w:rFonts w:asciiTheme="majorHAnsi" w:hAnsiTheme="majorHAnsi"/>
        </w:rPr>
        <w:t>Ecotoxicological</w:t>
      </w:r>
      <w:proofErr w:type="spellEnd"/>
      <w:r w:rsidRPr="00C73549">
        <w:rPr>
          <w:rFonts w:asciiTheme="majorHAnsi" w:hAnsiTheme="majorHAnsi"/>
        </w:rPr>
        <w:t xml:space="preserve"> Methods to Protect Australian Tropical Marine Ecosystems – 8</w:t>
      </w:r>
      <w:r w:rsidRPr="00C73549">
        <w:rPr>
          <w:rFonts w:asciiTheme="majorHAnsi" w:hAnsiTheme="majorHAnsi"/>
          <w:vertAlign w:val="superscript"/>
        </w:rPr>
        <w:t>th</w:t>
      </w:r>
      <w:r w:rsidRPr="00C73549">
        <w:rPr>
          <w:rFonts w:asciiTheme="majorHAnsi" w:hAnsiTheme="majorHAnsi"/>
        </w:rPr>
        <w:t xml:space="preserve"> quarterly report. Report to Rio Tinto Alcan. Australian Institute of Marine Science, Darwin (11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cs="Tahoma"/>
        </w:rPr>
      </w:pPr>
      <w:r w:rsidRPr="00C73549">
        <w:rPr>
          <w:rFonts w:asciiTheme="majorHAnsi" w:hAnsiTheme="majorHAnsi" w:cs="Tahoma"/>
        </w:rPr>
        <w:t>Streten-Joyce C, Williams DK (2014) Mud crabs (</w:t>
      </w:r>
      <w:r w:rsidRPr="00C73549">
        <w:rPr>
          <w:rFonts w:asciiTheme="majorHAnsi" w:hAnsiTheme="majorHAnsi" w:cs="Tahoma"/>
          <w:i/>
        </w:rPr>
        <w:t xml:space="preserve">Scylla </w:t>
      </w:r>
      <w:proofErr w:type="spellStart"/>
      <w:r w:rsidRPr="00C73549">
        <w:rPr>
          <w:rFonts w:asciiTheme="majorHAnsi" w:hAnsiTheme="majorHAnsi" w:cs="Tahoma"/>
          <w:i/>
        </w:rPr>
        <w:t>serrata</w:t>
      </w:r>
      <w:proofErr w:type="spellEnd"/>
      <w:r w:rsidRPr="00C73549">
        <w:rPr>
          <w:rFonts w:asciiTheme="majorHAnsi" w:hAnsiTheme="majorHAnsi" w:cs="Tahoma"/>
        </w:rPr>
        <w:t xml:space="preserve">) for monitoring water quality and ecosystem health, and bathymetric and benthic mapping for refining the Darwin Harbour water quality model. Report to </w:t>
      </w:r>
      <w:proofErr w:type="spellStart"/>
      <w:r w:rsidRPr="00C73549">
        <w:rPr>
          <w:rFonts w:asciiTheme="majorHAnsi" w:hAnsiTheme="majorHAnsi" w:cs="Tahoma"/>
        </w:rPr>
        <w:t>Larrakia</w:t>
      </w:r>
      <w:proofErr w:type="spellEnd"/>
      <w:r w:rsidRPr="00C73549">
        <w:rPr>
          <w:rFonts w:asciiTheme="majorHAnsi" w:hAnsiTheme="majorHAnsi" w:cs="Tahoma"/>
        </w:rPr>
        <w:t xml:space="preserve"> Nation Aboriginal Corporation. Australian Institute of Marine Science, Darwin (43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cs="Arial"/>
        </w:rPr>
        <w:t>Tsang JJ, Butler ECV (2014) Characterisation of Aluminium Species in Seawater and Discharges from QAL RMD and RTAY 670 Pond — Progress Report. Report for Queensland Alumina Limited and Rio Tinto Alcan Yarwun. Australian Institute of Marine Science, Darwin (18 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rPr>
      </w:pPr>
      <w:r w:rsidRPr="00C73549">
        <w:rPr>
          <w:rFonts w:asciiTheme="majorHAnsi" w:hAnsiTheme="majorHAnsi" w:cs="Tahoma"/>
        </w:rPr>
        <w:t xml:space="preserve">Tsang JJ, Butler ECV (2014) </w:t>
      </w:r>
      <w:proofErr w:type="gramStart"/>
      <w:r w:rsidRPr="00C73549">
        <w:rPr>
          <w:rFonts w:asciiTheme="majorHAnsi" w:hAnsiTheme="majorHAnsi" w:cs="Tahoma"/>
        </w:rPr>
        <w:t>Monitoring</w:t>
      </w:r>
      <w:proofErr w:type="gramEnd"/>
      <w:r w:rsidRPr="00C73549">
        <w:rPr>
          <w:rFonts w:asciiTheme="majorHAnsi" w:hAnsiTheme="majorHAnsi" w:cs="Tahoma"/>
        </w:rPr>
        <w:t xml:space="preserve"> the concentrations of bioavailable metals and lead isotope ratios in seawater by diffusive gradients in thin-films deployed around Glencore Xstrata McArthur River Mine s Bing Bong loading facility: Review of 2013–14 data. Report for Glencore Xstrata McArthur River Mine. Australian Institute of Marine Science, Darwin (44 p + app)</w:t>
      </w:r>
    </w:p>
    <w:p w:rsidR="00122671" w:rsidRPr="00C73549" w:rsidRDefault="00122671" w:rsidP="0092236E">
      <w:pPr>
        <w:pStyle w:val="ListParagraph"/>
        <w:numPr>
          <w:ilvl w:val="0"/>
          <w:numId w:val="49"/>
        </w:numPr>
        <w:autoSpaceDE w:val="0"/>
        <w:autoSpaceDN w:val="0"/>
        <w:spacing w:before="0" w:after="200"/>
        <w:ind w:hanging="720"/>
        <w:contextualSpacing w:val="0"/>
        <w:rPr>
          <w:rFonts w:asciiTheme="majorHAnsi" w:hAnsiTheme="majorHAnsi" w:cs="Tahoma"/>
        </w:rPr>
      </w:pPr>
      <w:r w:rsidRPr="00C73549">
        <w:rPr>
          <w:rFonts w:asciiTheme="majorHAnsi" w:hAnsiTheme="majorHAnsi" w:cs="Tahoma"/>
        </w:rPr>
        <w:t>Tsang JJ, Butler ECV, Parry DL (2014) Characterisation of Aluminium Species in Seawater and Discharges from QAL RMD and RTAY 670 Pond — Second Progress Report. Report for Queensland Alumina Limited and Rio Tinto Alcan Yarwun. Australian Institute of Marine Science, Darwin (57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proofErr w:type="gramStart"/>
      <w:r w:rsidRPr="00C73549">
        <w:rPr>
          <w:rFonts w:asciiTheme="majorHAnsi" w:hAnsiTheme="majorHAnsi"/>
        </w:rPr>
        <w:t>van</w:t>
      </w:r>
      <w:proofErr w:type="gramEnd"/>
      <w:r w:rsidRPr="00C73549">
        <w:rPr>
          <w:rFonts w:asciiTheme="majorHAnsi" w:hAnsiTheme="majorHAnsi"/>
        </w:rPr>
        <w:t xml:space="preserve"> Dam JW (2014) Treated Retention Pond 3 (Batman Pit) Toxicological Report. Prepared for the Technical Support Unit of the Mining Remediation Division of the Northern Territory Department of Mines and Energy. Australian Institute of Marine Science, Darwin (71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proofErr w:type="spellStart"/>
      <w:r w:rsidRPr="00C73549">
        <w:rPr>
          <w:rFonts w:asciiTheme="majorHAnsi" w:hAnsiTheme="majorHAnsi"/>
        </w:rPr>
        <w:lastRenderedPageBreak/>
        <w:t>Walshe</w:t>
      </w:r>
      <w:proofErr w:type="spellEnd"/>
      <w:r w:rsidRPr="00C73549">
        <w:rPr>
          <w:rFonts w:asciiTheme="majorHAnsi" w:hAnsiTheme="majorHAnsi"/>
        </w:rPr>
        <w:t xml:space="preserve"> T, MacNeil A, Archer A, Sweatman H, Lawrey E, Bay L, Addison P, Anthony K (2014) Integrated monitoring, modelling and management of the Great Barrier Reef World Heritage Area – Demonstration case for the Mackay region. Final Report to the Department of the Environment. December 2014 (81 p)</w:t>
      </w:r>
    </w:p>
    <w:p w:rsidR="00122671" w:rsidRPr="00C73549" w:rsidRDefault="00122671" w:rsidP="0092236E">
      <w:pPr>
        <w:pStyle w:val="ListParagraph"/>
        <w:numPr>
          <w:ilvl w:val="0"/>
          <w:numId w:val="49"/>
        </w:numPr>
        <w:spacing w:before="0" w:after="200"/>
        <w:ind w:hanging="720"/>
        <w:contextualSpacing w:val="0"/>
        <w:rPr>
          <w:rFonts w:asciiTheme="majorHAnsi" w:hAnsiTheme="majorHAnsi"/>
        </w:rPr>
      </w:pPr>
      <w:r w:rsidRPr="00C73549">
        <w:rPr>
          <w:rFonts w:asciiTheme="majorHAnsi" w:hAnsiTheme="majorHAnsi"/>
        </w:rPr>
        <w:t>Williams DK, Patterson RG (2014) East Arm Multiuser Barge Ramp Sediment and Dredge Modelling. Report for Land Development Corporation, Northern Territory Government. Australian Institute of Marine Science, Darwin (20 p)</w:t>
      </w:r>
    </w:p>
    <w:p w:rsidR="00122671" w:rsidRPr="00684B25" w:rsidRDefault="00122671" w:rsidP="00122671">
      <w:pPr>
        <w:pStyle w:val="Heading4"/>
        <w:spacing w:before="240"/>
      </w:pPr>
      <w:bookmarkStart w:id="490" w:name="_Toc430960555"/>
      <w:bookmarkStart w:id="491" w:name="_Toc431393759"/>
      <w:r w:rsidRPr="00684B25">
        <w:t>Theses</w:t>
      </w:r>
      <w:bookmarkEnd w:id="490"/>
      <w:bookmarkEnd w:id="491"/>
    </w:p>
    <w:p w:rsidR="00122671" w:rsidRPr="00C73549" w:rsidRDefault="00122671" w:rsidP="00122671">
      <w:pPr>
        <w:pStyle w:val="ListParagraph"/>
        <w:numPr>
          <w:ilvl w:val="0"/>
          <w:numId w:val="44"/>
        </w:numPr>
        <w:spacing w:before="0" w:after="200"/>
        <w:ind w:hanging="720"/>
        <w:contextualSpacing w:val="0"/>
        <w:rPr>
          <w:rFonts w:asciiTheme="majorHAnsi" w:hAnsiTheme="majorHAnsi"/>
          <w:bCs/>
        </w:rPr>
      </w:pPr>
      <w:r w:rsidRPr="00C73549">
        <w:rPr>
          <w:rFonts w:asciiTheme="majorHAnsi" w:hAnsiTheme="majorHAnsi"/>
          <w:bCs/>
        </w:rPr>
        <w:t xml:space="preserve">Abdul </w:t>
      </w:r>
      <w:proofErr w:type="spellStart"/>
      <w:r w:rsidRPr="00C73549">
        <w:rPr>
          <w:rFonts w:asciiTheme="majorHAnsi" w:hAnsiTheme="majorHAnsi"/>
          <w:bCs/>
        </w:rPr>
        <w:t>Wahab</w:t>
      </w:r>
      <w:proofErr w:type="spellEnd"/>
      <w:r w:rsidRPr="00C73549">
        <w:rPr>
          <w:rFonts w:asciiTheme="majorHAnsi" w:hAnsiTheme="majorHAnsi"/>
          <w:bCs/>
        </w:rPr>
        <w:t xml:space="preserve">, Muhammad </w:t>
      </w:r>
      <w:proofErr w:type="spellStart"/>
      <w:r w:rsidRPr="00C73549">
        <w:rPr>
          <w:rFonts w:asciiTheme="majorHAnsi" w:hAnsiTheme="majorHAnsi"/>
          <w:bCs/>
        </w:rPr>
        <w:t>Azmi</w:t>
      </w:r>
      <w:proofErr w:type="spellEnd"/>
      <w:r w:rsidRPr="00C73549">
        <w:rPr>
          <w:rFonts w:asciiTheme="majorHAnsi" w:hAnsiTheme="majorHAnsi"/>
          <w:bCs/>
        </w:rPr>
        <w:t xml:space="preserve"> (2014) </w:t>
      </w:r>
      <w:r w:rsidRPr="00C73549">
        <w:rPr>
          <w:rFonts w:asciiTheme="majorHAnsi" w:hAnsiTheme="majorHAnsi"/>
        </w:rPr>
        <w:t xml:space="preserve">A Holistic Approach </w:t>
      </w:r>
      <w:proofErr w:type="gramStart"/>
      <w:r w:rsidRPr="00C73549">
        <w:rPr>
          <w:rFonts w:asciiTheme="majorHAnsi" w:hAnsiTheme="majorHAnsi"/>
        </w:rPr>
        <w:t>Towards</w:t>
      </w:r>
      <w:proofErr w:type="gramEnd"/>
      <w:r w:rsidRPr="00C73549">
        <w:rPr>
          <w:rFonts w:asciiTheme="majorHAnsi" w:hAnsiTheme="majorHAnsi"/>
        </w:rPr>
        <w:t xml:space="preserve"> Understanding Population Dynamics of a Coral Reef Sponge</w:t>
      </w:r>
      <w:r w:rsidRPr="00C73549">
        <w:rPr>
          <w:rFonts w:asciiTheme="majorHAnsi" w:hAnsiTheme="majorHAnsi"/>
          <w:bCs/>
        </w:rPr>
        <w:t>.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r w:rsidRPr="00C73549">
        <w:rPr>
          <w:rFonts w:asciiTheme="majorHAnsi" w:hAnsiTheme="majorHAnsi"/>
          <w:color w:val="000000"/>
        </w:rPr>
        <w:t xml:space="preserve">Chin, Andrew (2014) </w:t>
      </w:r>
      <w:proofErr w:type="gramStart"/>
      <w:r w:rsidRPr="00C73549">
        <w:rPr>
          <w:rFonts w:asciiTheme="majorHAnsi" w:hAnsiTheme="majorHAnsi"/>
          <w:color w:val="000000"/>
        </w:rPr>
        <w:t>The</w:t>
      </w:r>
      <w:proofErr w:type="gramEnd"/>
      <w:r w:rsidRPr="00C73549">
        <w:rPr>
          <w:rFonts w:asciiTheme="majorHAnsi" w:hAnsiTheme="majorHAnsi"/>
          <w:color w:val="000000"/>
        </w:rPr>
        <w:t xml:space="preserve"> biology and ecology of the blacktip reef shark,</w:t>
      </w:r>
      <w:r w:rsidRPr="00C73549">
        <w:rPr>
          <w:rFonts w:asciiTheme="majorHAnsi" w:hAnsiTheme="majorHAnsi"/>
          <w:i/>
          <w:color w:val="000000"/>
        </w:rPr>
        <w:t xml:space="preserve"> </w:t>
      </w:r>
      <w:proofErr w:type="spellStart"/>
      <w:r w:rsidRPr="00C73549">
        <w:rPr>
          <w:rFonts w:asciiTheme="majorHAnsi" w:hAnsiTheme="majorHAnsi"/>
          <w:i/>
          <w:color w:val="000000"/>
        </w:rPr>
        <w:t>Carcharhinus</w:t>
      </w:r>
      <w:proofErr w:type="spellEnd"/>
      <w:r w:rsidRPr="00C73549">
        <w:rPr>
          <w:rFonts w:asciiTheme="majorHAnsi" w:hAnsiTheme="majorHAnsi"/>
          <w:i/>
          <w:color w:val="000000"/>
        </w:rPr>
        <w:t xml:space="preserve"> </w:t>
      </w:r>
      <w:proofErr w:type="spellStart"/>
      <w:r w:rsidRPr="00C73549">
        <w:rPr>
          <w:rFonts w:asciiTheme="majorHAnsi" w:hAnsiTheme="majorHAnsi"/>
          <w:i/>
          <w:color w:val="000000"/>
        </w:rPr>
        <w:t>melanopterus</w:t>
      </w:r>
      <w:proofErr w:type="spellEnd"/>
      <w:r w:rsidRPr="00C73549">
        <w:rPr>
          <w:rFonts w:asciiTheme="majorHAnsi" w:hAnsiTheme="majorHAnsi"/>
          <w:color w:val="000000"/>
        </w:rPr>
        <w:t xml:space="preserve"> (</w:t>
      </w:r>
      <w:proofErr w:type="spellStart"/>
      <w:r w:rsidRPr="00C73549">
        <w:rPr>
          <w:rFonts w:asciiTheme="majorHAnsi" w:hAnsiTheme="majorHAnsi"/>
          <w:color w:val="000000"/>
        </w:rPr>
        <w:t>Quoy</w:t>
      </w:r>
      <w:proofErr w:type="spellEnd"/>
      <w:r w:rsidRPr="00C73549">
        <w:rPr>
          <w:rFonts w:asciiTheme="majorHAnsi" w:hAnsiTheme="majorHAnsi"/>
          <w:color w:val="000000"/>
        </w:rPr>
        <w:t xml:space="preserve"> &amp; </w:t>
      </w:r>
      <w:proofErr w:type="spellStart"/>
      <w:r w:rsidRPr="00C73549">
        <w:rPr>
          <w:rFonts w:asciiTheme="majorHAnsi" w:hAnsiTheme="majorHAnsi"/>
          <w:color w:val="000000"/>
        </w:rPr>
        <w:t>Gaimard</w:t>
      </w:r>
      <w:proofErr w:type="spellEnd"/>
      <w:r w:rsidRPr="00C73549">
        <w:rPr>
          <w:rFonts w:asciiTheme="majorHAnsi" w:hAnsiTheme="majorHAnsi"/>
          <w:color w:val="000000"/>
        </w:rPr>
        <w:t>, 1824) and implications for management.</w:t>
      </w:r>
      <w:r w:rsidRPr="00C73549">
        <w:rPr>
          <w:rFonts w:asciiTheme="majorHAnsi" w:hAnsiTheme="majorHAnsi" w:cs="Arial"/>
          <w:color w:val="000000"/>
        </w:rPr>
        <w:t xml:space="preserve">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bCs/>
        </w:rPr>
      </w:pPr>
      <w:proofErr w:type="spellStart"/>
      <w:r w:rsidRPr="00C73549">
        <w:rPr>
          <w:rFonts w:asciiTheme="majorHAnsi" w:hAnsiTheme="majorHAnsi"/>
        </w:rPr>
        <w:t>Freckelton</w:t>
      </w:r>
      <w:proofErr w:type="spellEnd"/>
      <w:r w:rsidRPr="00C73549">
        <w:rPr>
          <w:rFonts w:asciiTheme="majorHAnsi" w:hAnsiTheme="majorHAnsi"/>
        </w:rPr>
        <w:t xml:space="preserve">, Marnie </w:t>
      </w:r>
      <w:r w:rsidRPr="00C73549">
        <w:rPr>
          <w:rFonts w:asciiTheme="majorHAnsi" w:hAnsiTheme="majorHAnsi"/>
          <w:bCs/>
        </w:rPr>
        <w:t xml:space="preserve">(2014) </w:t>
      </w:r>
      <w:r w:rsidRPr="00C73549">
        <w:rPr>
          <w:rFonts w:asciiTheme="majorHAnsi" w:hAnsiTheme="majorHAnsi"/>
        </w:rPr>
        <w:t>Quorum Sensing in Australian Soft Coral</w:t>
      </w:r>
      <w:r w:rsidRPr="00C73549">
        <w:rPr>
          <w:rFonts w:asciiTheme="majorHAnsi" w:hAnsiTheme="majorHAnsi"/>
          <w:bCs/>
        </w:rPr>
        <w:t>.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r w:rsidRPr="00C73549">
        <w:rPr>
          <w:rFonts w:asciiTheme="majorHAnsi" w:hAnsiTheme="majorHAnsi"/>
        </w:rPr>
        <w:t xml:space="preserve">Lamb, </w:t>
      </w:r>
      <w:proofErr w:type="spellStart"/>
      <w:r w:rsidRPr="00C73549">
        <w:rPr>
          <w:rFonts w:asciiTheme="majorHAnsi" w:hAnsiTheme="majorHAnsi"/>
        </w:rPr>
        <w:t>Joleah</w:t>
      </w:r>
      <w:proofErr w:type="spellEnd"/>
      <w:r w:rsidRPr="00C73549">
        <w:rPr>
          <w:rFonts w:asciiTheme="majorHAnsi" w:hAnsiTheme="majorHAnsi"/>
        </w:rPr>
        <w:t xml:space="preserve"> (2014) </w:t>
      </w:r>
      <w:r w:rsidRPr="00C73549">
        <w:rPr>
          <w:rFonts w:asciiTheme="majorHAnsi" w:hAnsiTheme="majorHAnsi" w:cs="Arial"/>
        </w:rPr>
        <w:t>Influence of Marine-based Industries on Coral Health and Disease.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proofErr w:type="spellStart"/>
      <w:r w:rsidRPr="00C73549">
        <w:rPr>
          <w:rFonts w:asciiTheme="majorHAnsi" w:hAnsiTheme="majorHAnsi"/>
        </w:rPr>
        <w:t>Lema</w:t>
      </w:r>
      <w:proofErr w:type="spellEnd"/>
      <w:r w:rsidRPr="00C73549">
        <w:rPr>
          <w:rFonts w:asciiTheme="majorHAnsi" w:hAnsiTheme="majorHAnsi"/>
        </w:rPr>
        <w:t xml:space="preserve">, Anais Kimberley </w:t>
      </w:r>
      <w:r w:rsidRPr="00C73549">
        <w:rPr>
          <w:rFonts w:asciiTheme="majorHAnsi" w:hAnsiTheme="majorHAnsi"/>
          <w:bCs/>
        </w:rPr>
        <w:t>(2014).</w:t>
      </w:r>
      <w:r w:rsidRPr="00C73549">
        <w:rPr>
          <w:rFonts w:asciiTheme="majorHAnsi" w:hAnsiTheme="majorHAnsi"/>
        </w:rPr>
        <w:t xml:space="preserve"> </w:t>
      </w:r>
      <w:r w:rsidRPr="00C73549">
        <w:rPr>
          <w:rFonts w:asciiTheme="majorHAnsi" w:hAnsiTheme="majorHAnsi"/>
          <w:iCs/>
        </w:rPr>
        <w:t xml:space="preserve">Diversity, Stability, and Uptake of </w:t>
      </w:r>
      <w:proofErr w:type="spellStart"/>
      <w:r w:rsidRPr="00C73549">
        <w:rPr>
          <w:rFonts w:asciiTheme="majorHAnsi" w:hAnsiTheme="majorHAnsi"/>
          <w:iCs/>
        </w:rPr>
        <w:t>Diazotrophic</w:t>
      </w:r>
      <w:proofErr w:type="spellEnd"/>
      <w:r w:rsidRPr="00C73549">
        <w:rPr>
          <w:rFonts w:asciiTheme="majorHAnsi" w:hAnsiTheme="majorHAnsi"/>
          <w:iCs/>
        </w:rPr>
        <w:t xml:space="preserve"> Bacterial Communities Associated with Corals of the Great Barrier Reef.</w:t>
      </w:r>
      <w:r w:rsidRPr="00C73549">
        <w:rPr>
          <w:rFonts w:asciiTheme="majorHAnsi" w:hAnsiTheme="majorHAnsi"/>
          <w:i/>
          <w:iCs/>
        </w:rPr>
        <w:t xml:space="preserve"> </w:t>
      </w:r>
      <w:r w:rsidRPr="00C73549">
        <w:rPr>
          <w:rFonts w:asciiTheme="majorHAnsi" w:hAnsiTheme="majorHAnsi"/>
          <w:iCs/>
        </w:rPr>
        <w:t>Thesis (PhD)</w:t>
      </w:r>
      <w:r w:rsidRPr="00C73549">
        <w:rPr>
          <w:rFonts w:asciiTheme="majorHAnsi" w:hAnsiTheme="majorHAnsi"/>
          <w:i/>
          <w:iCs/>
        </w:rPr>
        <w:t xml:space="preserve"> </w:t>
      </w:r>
      <w:r w:rsidRPr="00C73549">
        <w:rPr>
          <w:rFonts w:asciiTheme="majorHAnsi" w:hAnsiTheme="majorHAnsi"/>
          <w:iCs/>
        </w:rPr>
        <w:t>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r w:rsidRPr="00C73549">
        <w:rPr>
          <w:rFonts w:asciiTheme="majorHAnsi" w:hAnsiTheme="majorHAnsi"/>
        </w:rPr>
        <w:t xml:space="preserve">McLeod, Ian (2014) </w:t>
      </w:r>
      <w:r w:rsidRPr="00C73549">
        <w:rPr>
          <w:rFonts w:asciiTheme="majorHAnsi" w:hAnsiTheme="majorHAnsi" w:cs="Arial"/>
        </w:rPr>
        <w:t>Effects of Ocean Warming on the Larval Development of Coral Reef Fishes.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r w:rsidRPr="00C73549">
        <w:rPr>
          <w:rFonts w:asciiTheme="majorHAnsi" w:hAnsiTheme="majorHAnsi"/>
        </w:rPr>
        <w:t xml:space="preserve">Munroe, Samantha (2014) </w:t>
      </w:r>
      <w:r w:rsidRPr="00C73549">
        <w:rPr>
          <w:rFonts w:asciiTheme="majorHAnsi" w:hAnsiTheme="majorHAnsi" w:cs="Arial"/>
        </w:rPr>
        <w:t>Habitat and Dietary Selectivity of Nearshore Shark Populations.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r w:rsidRPr="00C73549">
        <w:rPr>
          <w:rFonts w:asciiTheme="majorHAnsi" w:hAnsiTheme="majorHAnsi"/>
        </w:rPr>
        <w:t xml:space="preserve">Paley, Allison (2014) </w:t>
      </w:r>
      <w:r w:rsidRPr="00C73549">
        <w:rPr>
          <w:rFonts w:asciiTheme="majorHAnsi" w:hAnsiTheme="majorHAnsi" w:cs="Arial"/>
        </w:rPr>
        <w:t xml:space="preserve">Colour Polymorphism and its Role in Stress Tolerance in the Coral </w:t>
      </w:r>
      <w:proofErr w:type="spellStart"/>
      <w:r w:rsidRPr="00C73549">
        <w:rPr>
          <w:rFonts w:asciiTheme="majorHAnsi" w:hAnsiTheme="majorHAnsi" w:cs="Arial"/>
          <w:i/>
        </w:rPr>
        <w:t>Acropora</w:t>
      </w:r>
      <w:proofErr w:type="spellEnd"/>
      <w:r w:rsidRPr="00C73549">
        <w:rPr>
          <w:rFonts w:asciiTheme="majorHAnsi" w:hAnsiTheme="majorHAnsi" w:cs="Arial"/>
          <w:i/>
        </w:rPr>
        <w:t xml:space="preserve"> </w:t>
      </w:r>
      <w:proofErr w:type="spellStart"/>
      <w:r w:rsidRPr="00C73549">
        <w:rPr>
          <w:rFonts w:asciiTheme="majorHAnsi" w:hAnsiTheme="majorHAnsi" w:cs="Arial"/>
          <w:i/>
        </w:rPr>
        <w:t>millepora</w:t>
      </w:r>
      <w:proofErr w:type="spellEnd"/>
      <w:r w:rsidRPr="00C73549">
        <w:rPr>
          <w:rFonts w:asciiTheme="majorHAnsi" w:hAnsiTheme="majorHAnsi" w:cs="Arial"/>
        </w:rPr>
        <w:t xml:space="preserve"> on the Great Barrier Reef.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rPr>
      </w:pPr>
      <w:proofErr w:type="gramStart"/>
      <w:r w:rsidRPr="00C73549">
        <w:rPr>
          <w:rFonts w:asciiTheme="majorHAnsi" w:hAnsiTheme="majorHAnsi"/>
          <w:bCs/>
        </w:rPr>
        <w:t>van</w:t>
      </w:r>
      <w:proofErr w:type="gramEnd"/>
      <w:r w:rsidRPr="00C73549">
        <w:rPr>
          <w:rFonts w:asciiTheme="majorHAnsi" w:hAnsiTheme="majorHAnsi"/>
          <w:bCs/>
        </w:rPr>
        <w:t xml:space="preserve"> de Water, Johannes (</w:t>
      </w:r>
      <w:proofErr w:type="spellStart"/>
      <w:r w:rsidRPr="00C73549">
        <w:rPr>
          <w:rFonts w:asciiTheme="majorHAnsi" w:hAnsiTheme="majorHAnsi"/>
          <w:bCs/>
        </w:rPr>
        <w:t>Jeroen</w:t>
      </w:r>
      <w:proofErr w:type="spellEnd"/>
      <w:r w:rsidRPr="00C73549">
        <w:rPr>
          <w:rFonts w:asciiTheme="majorHAnsi" w:hAnsiTheme="majorHAnsi"/>
          <w:bCs/>
        </w:rPr>
        <w:t xml:space="preserve">) (2014) </w:t>
      </w:r>
      <w:r w:rsidRPr="00C73549">
        <w:rPr>
          <w:rFonts w:asciiTheme="majorHAnsi" w:hAnsiTheme="majorHAnsi" w:cs="Arial"/>
        </w:rPr>
        <w:t>Corals Under Stress – A Focus on the Coral Immune System. Thesis (PhD) James Cook University</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bCs/>
        </w:rPr>
      </w:pPr>
      <w:proofErr w:type="spellStart"/>
      <w:r w:rsidRPr="00C73549">
        <w:rPr>
          <w:rFonts w:asciiTheme="majorHAnsi" w:hAnsiTheme="majorHAnsi"/>
        </w:rPr>
        <w:t>Vianna</w:t>
      </w:r>
      <w:proofErr w:type="spellEnd"/>
      <w:r w:rsidRPr="00C73549">
        <w:rPr>
          <w:rFonts w:asciiTheme="majorHAnsi" w:hAnsiTheme="majorHAnsi"/>
        </w:rPr>
        <w:t xml:space="preserve">, Gabriel </w:t>
      </w:r>
      <w:r w:rsidRPr="00C73549">
        <w:rPr>
          <w:rFonts w:asciiTheme="majorHAnsi" w:hAnsiTheme="majorHAnsi"/>
          <w:bCs/>
        </w:rPr>
        <w:t>(2013/2014). Spatial ecology, socio-economics and anthropogenic interactions with reef sharks in the Palau Shark Sanctuary. Thesis (PhD) University of Western Australia</w:t>
      </w:r>
    </w:p>
    <w:p w:rsidR="00122671" w:rsidRPr="00C73549" w:rsidRDefault="00122671" w:rsidP="00122671">
      <w:pPr>
        <w:pStyle w:val="ListParagraph"/>
        <w:numPr>
          <w:ilvl w:val="0"/>
          <w:numId w:val="44"/>
        </w:numPr>
        <w:spacing w:before="0" w:after="200"/>
        <w:ind w:hanging="720"/>
        <w:contextualSpacing w:val="0"/>
        <w:rPr>
          <w:rFonts w:asciiTheme="majorHAnsi" w:hAnsiTheme="majorHAnsi"/>
          <w:bCs/>
        </w:rPr>
      </w:pPr>
      <w:r w:rsidRPr="00C73549">
        <w:rPr>
          <w:rFonts w:asciiTheme="majorHAnsi" w:hAnsiTheme="majorHAnsi"/>
          <w:bCs/>
        </w:rPr>
        <w:t xml:space="preserve">White, James Richard (2014) </w:t>
      </w:r>
      <w:r w:rsidRPr="00C73549">
        <w:rPr>
          <w:rFonts w:asciiTheme="majorHAnsi" w:hAnsiTheme="majorHAnsi" w:cs="Arial"/>
        </w:rPr>
        <w:t xml:space="preserve">The Ecology of Shark-like </w:t>
      </w:r>
      <w:proofErr w:type="spellStart"/>
      <w:r w:rsidRPr="00C73549">
        <w:rPr>
          <w:rFonts w:asciiTheme="majorHAnsi" w:hAnsiTheme="majorHAnsi" w:cs="Arial"/>
        </w:rPr>
        <w:t>Batoids</w:t>
      </w:r>
      <w:proofErr w:type="spellEnd"/>
      <w:r w:rsidRPr="00C73549">
        <w:rPr>
          <w:rFonts w:asciiTheme="majorHAnsi" w:hAnsiTheme="majorHAnsi" w:cs="Arial"/>
        </w:rPr>
        <w:t>: Implications for Management in the Great Barrier Reef Region. Thesis (PhD) James Cook University</w:t>
      </w:r>
    </w:p>
    <w:bookmarkEnd w:id="469"/>
    <w:bookmarkEnd w:id="470"/>
    <w:p w:rsidR="00122671" w:rsidRPr="00684B25" w:rsidRDefault="00122671" w:rsidP="00047916"/>
    <w:p w:rsidR="00A44062" w:rsidRDefault="00A44062">
      <w:pPr>
        <w:spacing w:before="0"/>
        <w:rPr>
          <w:rFonts w:cs="Arial"/>
          <w:b/>
          <w:iCs/>
          <w:sz w:val="28"/>
          <w:szCs w:val="26"/>
        </w:rPr>
      </w:pPr>
      <w:bookmarkStart w:id="492" w:name="_Toc401846379"/>
      <w:bookmarkStart w:id="493" w:name="_Toc401846544"/>
      <w:bookmarkEnd w:id="471"/>
      <w:bookmarkEnd w:id="472"/>
      <w:r>
        <w:br w:type="page"/>
      </w:r>
    </w:p>
    <w:p w:rsidR="00122671" w:rsidRPr="004F0D49" w:rsidRDefault="00122671" w:rsidP="004F0D49">
      <w:pPr>
        <w:pStyle w:val="Heading3"/>
      </w:pPr>
      <w:bookmarkStart w:id="494" w:name="Appendix_2"/>
      <w:bookmarkStart w:id="495" w:name="_Toc430960556"/>
      <w:bookmarkStart w:id="496" w:name="_Toc431213458"/>
      <w:bookmarkStart w:id="497" w:name="_Toc431213813"/>
      <w:bookmarkStart w:id="498" w:name="_Toc431213879"/>
      <w:bookmarkStart w:id="499" w:name="_Toc431217155"/>
      <w:bookmarkStart w:id="500" w:name="_Toc431222355"/>
      <w:bookmarkStart w:id="501" w:name="_Toc431375678"/>
      <w:bookmarkStart w:id="502" w:name="_Toc431375741"/>
      <w:bookmarkStart w:id="503" w:name="_Toc431393718"/>
      <w:bookmarkStart w:id="504" w:name="_Toc431393760"/>
      <w:bookmarkStart w:id="505" w:name="_Toc431394464"/>
      <w:bookmarkEnd w:id="494"/>
      <w:proofErr w:type="gramStart"/>
      <w:r w:rsidRPr="004F0D49">
        <w:lastRenderedPageBreak/>
        <w:t>Appendix 2</w:t>
      </w:r>
      <w:r w:rsidR="00972EF9" w:rsidRPr="004F0D49">
        <w:t>.</w:t>
      </w:r>
      <w:proofErr w:type="gramEnd"/>
      <w:r w:rsidR="00972EF9" w:rsidRPr="004F0D49">
        <w:t xml:space="preserve"> </w:t>
      </w:r>
      <w:r w:rsidRPr="004F0D49">
        <w:t>External committees and nongovernment organisations and positions</w:t>
      </w:r>
      <w:bookmarkEnd w:id="495"/>
      <w:bookmarkEnd w:id="496"/>
      <w:bookmarkEnd w:id="497"/>
      <w:bookmarkEnd w:id="498"/>
      <w:bookmarkEnd w:id="499"/>
      <w:bookmarkEnd w:id="500"/>
      <w:bookmarkEnd w:id="501"/>
      <w:bookmarkEnd w:id="502"/>
      <w:bookmarkEnd w:id="503"/>
      <w:bookmarkEnd w:id="504"/>
      <w:bookmarkEnd w:id="505"/>
    </w:p>
    <w:p w:rsidR="00122671" w:rsidRPr="00684B25" w:rsidRDefault="00122671" w:rsidP="00F759AB">
      <w:pPr>
        <w:pStyle w:val="Heading4"/>
      </w:pPr>
      <w:bookmarkStart w:id="506" w:name="_Toc430960557"/>
      <w:bookmarkStart w:id="507" w:name="_Toc431393761"/>
      <w:r w:rsidRPr="00684B25">
        <w:t>International forums</w:t>
      </w:r>
      <w:bookmarkEnd w:id="506"/>
      <w:bookmarkEnd w:id="507"/>
    </w:p>
    <w:p w:rsidR="00122671" w:rsidRPr="00684B25" w:rsidRDefault="00122671" w:rsidP="00F759AB">
      <w:r w:rsidRPr="00684B25">
        <w:t>Arafura Timor Seas Ecosystem Action (ATSEA): Scientific Steering Committee</w:t>
      </w:r>
    </w:p>
    <w:p w:rsidR="00122671" w:rsidRPr="00684B25" w:rsidRDefault="00122671" w:rsidP="00B544A0">
      <w:r w:rsidRPr="00684B25">
        <w:t>Arafura Timor Seas Expert Forum (ATSEF): Steering Committee</w:t>
      </w:r>
    </w:p>
    <w:p w:rsidR="00122671" w:rsidRPr="00684B25" w:rsidRDefault="00122671" w:rsidP="00B544A0">
      <w:r w:rsidRPr="00122671">
        <w:t xml:space="preserve">Association of Official </w:t>
      </w:r>
      <w:r w:rsidRPr="00C42B85">
        <w:t>Analytical Chemists (AOAC): Presidential Task Force on Marine and Freshwater Toxins</w:t>
      </w:r>
    </w:p>
    <w:p w:rsidR="00122671" w:rsidRPr="00684B25" w:rsidRDefault="00122671" w:rsidP="00F17F97">
      <w:r w:rsidRPr="00122671">
        <w:t>Blue Carbon</w:t>
      </w:r>
      <w:r w:rsidRPr="00C42B85">
        <w:t xml:space="preserve"> Indonesia, Agency for Fisheries and Marine Affairs</w:t>
      </w:r>
      <w:r w:rsidRPr="00684B25">
        <w:t>: Scientific Advisory Committee</w:t>
      </w:r>
    </w:p>
    <w:p w:rsidR="00122671" w:rsidRPr="00684B25" w:rsidRDefault="00122671" w:rsidP="00AA1C90">
      <w:r w:rsidRPr="00684B25">
        <w:t>Blue Carbon Initiative, Intergovernmental Oceanographic Commission/Conservation International/International Union for Conservation of Nature: Scientific Advisory Committee</w:t>
      </w:r>
    </w:p>
    <w:p w:rsidR="00122671" w:rsidRPr="00684B25" w:rsidRDefault="00122671">
      <w:r w:rsidRPr="00684B25">
        <w:t>Global Environment Fund: Coral Disease Working Group</w:t>
      </w:r>
    </w:p>
    <w:p w:rsidR="00122671" w:rsidRPr="00684B25" w:rsidRDefault="00122671">
      <w:r w:rsidRPr="00684B25">
        <w:t>Global Ocean Observing System (GOOS): Steering Committee, Co-Chair</w:t>
      </w:r>
    </w:p>
    <w:p w:rsidR="00122671" w:rsidRPr="00684B25" w:rsidRDefault="00122671">
      <w:r w:rsidRPr="00122671">
        <w:t>Global Reporting and Assessment of the State of the</w:t>
      </w:r>
      <w:r w:rsidRPr="00C42B85">
        <w:t xml:space="preserve"> Marine Environment (Regular Process), United Nations Oceans &amp; Law of the Sea</w:t>
      </w:r>
      <w:r w:rsidRPr="00684B25">
        <w:t>: Pool of Experts</w:t>
      </w:r>
    </w:p>
    <w:p w:rsidR="00122671" w:rsidRPr="00684B25" w:rsidRDefault="00122671">
      <w:r w:rsidRPr="00684B25">
        <w:t>Great Barrier Reef Foundation: International Scientific Advisory Committee (ISAC)</w:t>
      </w:r>
    </w:p>
    <w:p w:rsidR="004029FC" w:rsidRPr="00684B25" w:rsidRDefault="004029FC" w:rsidP="004029FC">
      <w:r w:rsidRPr="00684B25">
        <w:t>Great Barrier Reef Foundation: Co</w:t>
      </w:r>
      <w:r w:rsidRPr="00122671">
        <w:t>ral Genomics Consortium</w:t>
      </w:r>
      <w:r w:rsidRPr="00C42B85">
        <w:t>, representative on Coral Genomics Advisory Panel to the GBRF International Advisory Panel</w:t>
      </w:r>
    </w:p>
    <w:p w:rsidR="00122671" w:rsidRPr="00684B25" w:rsidRDefault="00122671">
      <w:r w:rsidRPr="00684B25">
        <w:t>International Union for Conservation of Nature (IUCN): Shark Specialist Group, Vice</w:t>
      </w:r>
      <w:r w:rsidR="008F269B">
        <w:t>-Chair</w:t>
      </w:r>
      <w:r w:rsidRPr="00684B25">
        <w:t xml:space="preserve"> for Strategy</w:t>
      </w:r>
    </w:p>
    <w:p w:rsidR="00122671" w:rsidRPr="00684B25" w:rsidRDefault="00122671">
      <w:r w:rsidRPr="00684B25">
        <w:t>Intergovernmental Panel on Climate Change (IPCC): Working Group on Coastal Wetlands</w:t>
      </w:r>
    </w:p>
    <w:p w:rsidR="00122671" w:rsidRPr="00684B25" w:rsidRDefault="00122671">
      <w:r w:rsidRPr="00C42B85">
        <w:t xml:space="preserve">IPCC: </w:t>
      </w:r>
      <w:r w:rsidRPr="00684B25">
        <w:t>Greenhouse Gas Inventories Task Group</w:t>
      </w:r>
    </w:p>
    <w:p w:rsidR="00122671" w:rsidRPr="00684B25" w:rsidRDefault="00122671">
      <w:r w:rsidRPr="00684B25">
        <w:t>International Congress on Fish Telemetry: Committee Member</w:t>
      </w:r>
    </w:p>
    <w:p w:rsidR="00122671" w:rsidRPr="00684B25" w:rsidRDefault="00122671">
      <w:r w:rsidRPr="00684B25">
        <w:t>International Oceanographic Commission: Intergovernmental Panel on Harmful Algal Blooms, Australian representative</w:t>
      </w:r>
    </w:p>
    <w:p w:rsidR="00122671" w:rsidRPr="00C42B85" w:rsidRDefault="00122671">
      <w:r w:rsidRPr="00122671">
        <w:t>Internati</w:t>
      </w:r>
      <w:r w:rsidRPr="00C42B85">
        <w:t>onal Society for Microbial Ecology (ISME): International Board Member</w:t>
      </w:r>
    </w:p>
    <w:p w:rsidR="00122671" w:rsidRPr="00684B25" w:rsidRDefault="00122671">
      <w:r w:rsidRPr="00684B25">
        <w:t>Marine Global Earth Observations (GEO)</w:t>
      </w:r>
    </w:p>
    <w:p w:rsidR="00122671" w:rsidRPr="00684B25" w:rsidRDefault="00122671">
      <w:r w:rsidRPr="00684B25">
        <w:t>Ocean Acidification Expert Review Committee, United Nation's Convention on Biological Diversity</w:t>
      </w:r>
    </w:p>
    <w:p w:rsidR="00122671" w:rsidRPr="00684B25" w:rsidRDefault="00122671">
      <w:r w:rsidRPr="00684B25">
        <w:t>Ocean Tracking Network (Canada): Scientific Advisory Committee</w:t>
      </w:r>
    </w:p>
    <w:p w:rsidR="00122671" w:rsidRPr="00684B25" w:rsidRDefault="00122671">
      <w:pPr>
        <w:rPr>
          <w:bCs/>
        </w:rPr>
      </w:pPr>
      <w:r w:rsidRPr="00684B25">
        <w:t>Save Our Seas Foundation: Conservation and Science Advisory Panel</w:t>
      </w:r>
    </w:p>
    <w:p w:rsidR="00122671" w:rsidRPr="00122671" w:rsidRDefault="00122671">
      <w:r w:rsidRPr="00684B25">
        <w:t>Scientific Committee on Oceanic Research (SCOR), Australian delegate</w:t>
      </w:r>
    </w:p>
    <w:p w:rsidR="00122671" w:rsidRPr="00684B25" w:rsidRDefault="00122671">
      <w:r w:rsidRPr="00684B25">
        <w:t>Wildlife Trust of India: Scientific Advisory Committee</w:t>
      </w:r>
    </w:p>
    <w:p w:rsidR="00122671" w:rsidRPr="00684B25" w:rsidRDefault="00122671" w:rsidP="00F759AB">
      <w:pPr>
        <w:pStyle w:val="Heading4"/>
      </w:pPr>
      <w:bookmarkStart w:id="508" w:name="_Toc430960558"/>
      <w:bookmarkStart w:id="509" w:name="_Toc431393762"/>
      <w:r w:rsidRPr="00122671">
        <w:t>National</w:t>
      </w:r>
      <w:r w:rsidRPr="00C42B85">
        <w:t xml:space="preserve"> forum</w:t>
      </w:r>
      <w:r w:rsidRPr="00684B25">
        <w:t>s</w:t>
      </w:r>
      <w:bookmarkEnd w:id="508"/>
      <w:bookmarkEnd w:id="509"/>
    </w:p>
    <w:p w:rsidR="00122671" w:rsidRPr="00684B25" w:rsidRDefault="00122671" w:rsidP="00F759AB">
      <w:r w:rsidRPr="00684B25">
        <w:t>AIMS@JCU: Management Committee</w:t>
      </w:r>
    </w:p>
    <w:p w:rsidR="00122671" w:rsidRPr="00122671" w:rsidRDefault="00122671" w:rsidP="00F759AB">
      <w:r w:rsidRPr="00684B25">
        <w:t>AIMS@JCU: Scientific Advisory Committee</w:t>
      </w:r>
    </w:p>
    <w:p w:rsidR="00122671" w:rsidRPr="00684B25" w:rsidRDefault="00122671" w:rsidP="00F759AB">
      <w:r w:rsidRPr="00C42B85">
        <w:t>Antarctic Research Assessment Committee (ARAC)</w:t>
      </w:r>
      <w:r w:rsidRPr="00684B25">
        <w:t>: Life Sciences, Chair</w:t>
      </w:r>
    </w:p>
    <w:p w:rsidR="00122671" w:rsidRPr="00684B25" w:rsidRDefault="00122671" w:rsidP="00F759AB">
      <w:r w:rsidRPr="00684B25">
        <w:t>Antarctic Science Advisory Committee (ASAC)</w:t>
      </w:r>
    </w:p>
    <w:p w:rsidR="00122671" w:rsidRPr="00684B25" w:rsidRDefault="00122671" w:rsidP="00F759AB">
      <w:r w:rsidRPr="00684B25">
        <w:t>ANZLIC Marine Community Profile Metadata Standards: Governance Committee</w:t>
      </w:r>
    </w:p>
    <w:p w:rsidR="00122671" w:rsidRPr="00684B25" w:rsidRDefault="00122671" w:rsidP="00F759AB">
      <w:r w:rsidRPr="00684B25">
        <w:t>Arafura Timor Research Facility (ATRF): Governance Group</w:t>
      </w:r>
    </w:p>
    <w:p w:rsidR="00122671" w:rsidRPr="00C42B85" w:rsidRDefault="00122671" w:rsidP="00F759AB">
      <w:r w:rsidRPr="00122671">
        <w:t>Australian Government Department of the Environment</w:t>
      </w:r>
      <w:r w:rsidRPr="00C42B85">
        <w:t>: Reef 2050 Plan Independent Expert Panel</w:t>
      </w:r>
    </w:p>
    <w:p w:rsidR="00122671" w:rsidRPr="00684B25" w:rsidRDefault="00122671" w:rsidP="00F759AB">
      <w:r w:rsidRPr="00C42B85">
        <w:lastRenderedPageBreak/>
        <w:t>Australian Government Department of the Environment</w:t>
      </w:r>
      <w:r w:rsidRPr="00684B25">
        <w:t>: Threatened Species Scientific Committee</w:t>
      </w:r>
    </w:p>
    <w:p w:rsidR="00122671" w:rsidRPr="00684B25" w:rsidRDefault="00122671" w:rsidP="00F759AB">
      <w:r w:rsidRPr="00684B25">
        <w:t>Australian Hydrographic Office, RAN: Permanent Committee on Tides and Mean Sea Level</w:t>
      </w:r>
    </w:p>
    <w:p w:rsidR="00122671" w:rsidRPr="00684B25" w:rsidRDefault="00122671" w:rsidP="00F759AB">
      <w:r w:rsidRPr="00684B25">
        <w:t>Australian Lions Foundation for Medical Research into Species of Medical Importance to Humans: Scientific Advisory Committee</w:t>
      </w:r>
    </w:p>
    <w:p w:rsidR="00122671" w:rsidRPr="00684B25" w:rsidRDefault="00122671" w:rsidP="00F759AB">
      <w:r w:rsidRPr="00684B25">
        <w:t>Australian Maritime Safety Authority (AMSA): Marine Pollution Recovery Technical Group</w:t>
      </w:r>
    </w:p>
    <w:p w:rsidR="00122671" w:rsidRPr="00684B25" w:rsidRDefault="00122671" w:rsidP="00F759AB">
      <w:r w:rsidRPr="00684B25">
        <w:t>International Indian Ocean Expedition-2: Australian National Committee</w:t>
      </w:r>
    </w:p>
    <w:p w:rsidR="00122671" w:rsidRPr="00684B25" w:rsidRDefault="00122671" w:rsidP="00F759AB">
      <w:r w:rsidRPr="00684B25">
        <w:rPr>
          <w:rFonts w:cs="Arial"/>
        </w:rPr>
        <w:t>Australian Ocean Data Centre Joint Facility</w:t>
      </w:r>
    </w:p>
    <w:p w:rsidR="00122671" w:rsidRPr="00684B25" w:rsidRDefault="00122671" w:rsidP="00F759AB">
      <w:r w:rsidRPr="00122671">
        <w:rPr>
          <w:rFonts w:cs="Arial"/>
        </w:rPr>
        <w:t xml:space="preserve">Australian Research Council (ARC) </w:t>
      </w:r>
      <w:r w:rsidRPr="00684B25">
        <w:t xml:space="preserve">Centre of Excellence for Mathematical and Statistical Frontiers: Big Data, Big Models, </w:t>
      </w:r>
      <w:proofErr w:type="gramStart"/>
      <w:r w:rsidRPr="00684B25">
        <w:t>New</w:t>
      </w:r>
      <w:proofErr w:type="gramEnd"/>
      <w:r w:rsidRPr="00684B25">
        <w:t xml:space="preserve"> Insights: Governance Advisory Board</w:t>
      </w:r>
    </w:p>
    <w:p w:rsidR="00122671" w:rsidRPr="00684B25" w:rsidRDefault="00122671" w:rsidP="00F759AB">
      <w:r w:rsidRPr="00C42B85">
        <w:rPr>
          <w:rFonts w:cs="Arial"/>
        </w:rPr>
        <w:t>ARC Centre of Excellence for Coral Reef Studies</w:t>
      </w:r>
      <w:r w:rsidRPr="00684B25">
        <w:rPr>
          <w:rFonts w:cs="Arial"/>
        </w:rPr>
        <w:t>: Advisory Board</w:t>
      </w:r>
    </w:p>
    <w:p w:rsidR="00122671" w:rsidRPr="00684B25" w:rsidRDefault="00122671" w:rsidP="00F759AB">
      <w:r w:rsidRPr="00C42B85">
        <w:rPr>
          <w:rFonts w:cs="Arial"/>
        </w:rPr>
        <w:t xml:space="preserve">ARC </w:t>
      </w:r>
      <w:r w:rsidRPr="00684B25">
        <w:t>Centre of Excellence for Coral Reef Studies: Scientific Management Committee</w:t>
      </w:r>
    </w:p>
    <w:p w:rsidR="00122671" w:rsidRPr="00684B25" w:rsidRDefault="00122671" w:rsidP="00F759AB">
      <w:r w:rsidRPr="00122671">
        <w:t>CATAMI</w:t>
      </w:r>
      <w:r w:rsidRPr="00C42B85">
        <w:t xml:space="preserve"> Classification Scheme:</w:t>
      </w:r>
      <w:r w:rsidRPr="00684B25">
        <w:t xml:space="preserve"> Adviser on sponge growth forms for benthic surveys</w:t>
      </w:r>
    </w:p>
    <w:p w:rsidR="00122671" w:rsidRPr="00684B25" w:rsidRDefault="00122671" w:rsidP="00F759AB">
      <w:r w:rsidRPr="00684B25">
        <w:t>Chevron Australia Pty Ltd: Gorgon Marine Turtle Expert Panel, Independent expert (Ministerial appointment)</w:t>
      </w:r>
    </w:p>
    <w:p w:rsidR="00122671" w:rsidRPr="00684B25" w:rsidRDefault="00122671" w:rsidP="00F759AB">
      <w:r w:rsidRPr="00122671">
        <w:t>Chevron Australia Pty Ltd</w:t>
      </w:r>
      <w:r w:rsidRPr="00C42B85">
        <w:t>: Dredging Technical Advisory Panel (DTA</w:t>
      </w:r>
      <w:r w:rsidRPr="00684B25">
        <w:t>P) (Commonwealth expert panel)</w:t>
      </w:r>
    </w:p>
    <w:p w:rsidR="00122671" w:rsidRPr="00684B25" w:rsidRDefault="00122671" w:rsidP="00F759AB">
      <w:r w:rsidRPr="00684B25">
        <w:t>Coral Reef Environmental Observatory Network (CREON): Co-Chair</w:t>
      </w:r>
    </w:p>
    <w:p w:rsidR="00122671" w:rsidRPr="00684B25" w:rsidRDefault="00122671" w:rsidP="00F759AB">
      <w:r w:rsidRPr="00684B25">
        <w:t>Darwin Harbour Advisory Committee (DHAC)</w:t>
      </w:r>
    </w:p>
    <w:p w:rsidR="00122671" w:rsidRPr="00122671" w:rsidRDefault="00122671" w:rsidP="00F759AB">
      <w:r w:rsidRPr="00684B25">
        <w:rPr>
          <w:rFonts w:cs="Tahoma"/>
        </w:rPr>
        <w:t>Darwin Harbour Integrated Monitoring and Research Program (IMRP): Coordination Committee</w:t>
      </w:r>
    </w:p>
    <w:p w:rsidR="00122671" w:rsidRPr="00684B25" w:rsidRDefault="00122671" w:rsidP="00F759AB">
      <w:r w:rsidRPr="00684B25">
        <w:t xml:space="preserve">Darwin Harbour LNG development: INPEX </w:t>
      </w:r>
      <w:proofErr w:type="spellStart"/>
      <w:r w:rsidRPr="00684B25">
        <w:t>Ichthys</w:t>
      </w:r>
      <w:proofErr w:type="spellEnd"/>
      <w:r w:rsidRPr="00684B25">
        <w:t xml:space="preserve"> Project Dredging Expert Panel (IPDEP)</w:t>
      </w:r>
    </w:p>
    <w:p w:rsidR="00122671" w:rsidRPr="00684B25" w:rsidRDefault="00122671" w:rsidP="00F759AB">
      <w:r w:rsidRPr="00122671">
        <w:t>Darwin Marine Supply Base</w:t>
      </w:r>
      <w:r w:rsidRPr="00C42B85">
        <w:t>: Taskforce Advisory Group</w:t>
      </w:r>
    </w:p>
    <w:p w:rsidR="00122671" w:rsidRPr="00C42B85" w:rsidRDefault="00122671" w:rsidP="00F759AB">
      <w:proofErr w:type="spellStart"/>
      <w:proofErr w:type="gramStart"/>
      <w:r w:rsidRPr="00122671">
        <w:t>eReefs</w:t>
      </w:r>
      <w:proofErr w:type="spellEnd"/>
      <w:proofErr w:type="gramEnd"/>
      <w:r w:rsidRPr="00C42B85">
        <w:t>: Board</w:t>
      </w:r>
    </w:p>
    <w:p w:rsidR="00122671" w:rsidRPr="00684B25" w:rsidRDefault="00122671" w:rsidP="00F759AB">
      <w:proofErr w:type="spellStart"/>
      <w:proofErr w:type="gramStart"/>
      <w:r w:rsidRPr="00C42B85">
        <w:t>eReefs</w:t>
      </w:r>
      <w:proofErr w:type="spellEnd"/>
      <w:proofErr w:type="gramEnd"/>
      <w:r w:rsidRPr="00684B25">
        <w:t>: Operations Committee</w:t>
      </w:r>
    </w:p>
    <w:p w:rsidR="00122671" w:rsidRPr="00122671" w:rsidRDefault="00122671" w:rsidP="00F759AB">
      <w:proofErr w:type="spellStart"/>
      <w:proofErr w:type="gramStart"/>
      <w:r w:rsidRPr="00684B25">
        <w:t>eReefs</w:t>
      </w:r>
      <w:proofErr w:type="spellEnd"/>
      <w:proofErr w:type="gramEnd"/>
      <w:r w:rsidRPr="00684B25">
        <w:t>: User Reference Group</w:t>
      </w:r>
    </w:p>
    <w:p w:rsidR="00122671" w:rsidRPr="00684B25" w:rsidRDefault="00122671" w:rsidP="00F759AB">
      <w:r w:rsidRPr="00C42B85">
        <w:t xml:space="preserve">Fisheries Research </w:t>
      </w:r>
      <w:r w:rsidRPr="00684B25">
        <w:t>and Development Corporation (FRDC): National Research Providers Network, Fishing and Aquaculture RD&amp;E Strategy</w:t>
      </w:r>
    </w:p>
    <w:p w:rsidR="00122671" w:rsidRPr="00684B25" w:rsidRDefault="00122671" w:rsidP="00F759AB">
      <w:r w:rsidRPr="00684B25">
        <w:t>FRDC: Physical Oceanographic influences on Queensland reef fish and scallops, 2013–2015 Steering Committee</w:t>
      </w:r>
    </w:p>
    <w:p w:rsidR="00122671" w:rsidRPr="00684B25" w:rsidRDefault="00122671" w:rsidP="00F759AB">
      <w:r w:rsidRPr="00684B25">
        <w:t>Fitzroy Partnership for River Health: Science Panel</w:t>
      </w:r>
    </w:p>
    <w:p w:rsidR="00122671" w:rsidRPr="00684B25" w:rsidRDefault="00122671" w:rsidP="00F759AB">
      <w:r w:rsidRPr="00684B25">
        <w:t>Great Barrier Reef Marine Park Authority (GBRMPA) and Queensland Government: Reef Integrated Monitoring and Reporting Program</w:t>
      </w:r>
    </w:p>
    <w:p w:rsidR="00122671" w:rsidRPr="00684B25" w:rsidRDefault="00122671" w:rsidP="00F759AB">
      <w:r w:rsidRPr="00684B25">
        <w:t>GBRMPA: Crown-of-thorns starfish Advisory Committee</w:t>
      </w:r>
    </w:p>
    <w:p w:rsidR="00122671" w:rsidRPr="00684B25" w:rsidRDefault="00122671" w:rsidP="00F759AB">
      <w:r w:rsidRPr="00684B25">
        <w:t>GBRMPA: Ecosystem Reef Advisory Committee (ERAC)</w:t>
      </w:r>
    </w:p>
    <w:p w:rsidR="00122671" w:rsidRPr="00684B25" w:rsidRDefault="00122671" w:rsidP="00F759AB">
      <w:r w:rsidRPr="00684B25">
        <w:t>GBRMPA Reef Integrated Monitoring and Reporting Network: Design Working Group</w:t>
      </w:r>
    </w:p>
    <w:p w:rsidR="00122671" w:rsidRPr="00C42B85" w:rsidRDefault="00122671" w:rsidP="00F759AB">
      <w:r w:rsidRPr="00122671">
        <w:t>GBRMPA Reef Water Quality Protection Plan (RWQPP)</w:t>
      </w:r>
      <w:r w:rsidRPr="00C42B85">
        <w:t>: Project Committee</w:t>
      </w:r>
    </w:p>
    <w:p w:rsidR="00122671" w:rsidRPr="00684B25" w:rsidRDefault="00122671" w:rsidP="00F759AB">
      <w:r w:rsidRPr="00C42B85">
        <w:t>Gladstone Healthy Harbour Partnership (GHHP):</w:t>
      </w:r>
      <w:r w:rsidRPr="00684B25">
        <w:t xml:space="preserve"> Management Committee</w:t>
      </w:r>
    </w:p>
    <w:p w:rsidR="00122671" w:rsidRPr="00684B25" w:rsidRDefault="00122671" w:rsidP="00F759AB">
      <w:r w:rsidRPr="00684B25">
        <w:t>GHHP: Science Panel</w:t>
      </w:r>
    </w:p>
    <w:p w:rsidR="00122671" w:rsidRPr="00684B25" w:rsidRDefault="00122671" w:rsidP="00F759AB">
      <w:r w:rsidRPr="00684B25">
        <w:t>Great Barrier Reef Coastal Experts Advisory Committee</w:t>
      </w:r>
    </w:p>
    <w:p w:rsidR="00122671" w:rsidRPr="00C42B85" w:rsidRDefault="00122671" w:rsidP="00F759AB">
      <w:r w:rsidRPr="00122671">
        <w:t>Great Barrier Reef Foundation</w:t>
      </w:r>
      <w:r w:rsidRPr="00C42B85">
        <w:t>:</w:t>
      </w:r>
      <w:r w:rsidR="004029FC">
        <w:t xml:space="preserve"> </w:t>
      </w:r>
      <w:r w:rsidRPr="00C42B85">
        <w:t>Biophysical Technical Advisory Group</w:t>
      </w:r>
    </w:p>
    <w:p w:rsidR="00122671" w:rsidRPr="00684B25" w:rsidRDefault="00122671" w:rsidP="00F759AB">
      <w:r w:rsidRPr="00684B25">
        <w:lastRenderedPageBreak/>
        <w:t>Great Barrier Reef Foundation: Co</w:t>
      </w:r>
      <w:r w:rsidRPr="00122671">
        <w:t>ral Genomics Consortium</w:t>
      </w:r>
      <w:r w:rsidRPr="00C42B85">
        <w:t>, representative on Coral Genomics Advisory Panel to the GBRF International Advisory Panel</w:t>
      </w:r>
    </w:p>
    <w:p w:rsidR="00122671" w:rsidRPr="00684B25" w:rsidRDefault="00122671" w:rsidP="00F759AB">
      <w:r w:rsidRPr="00684B25">
        <w:t>Healthy Waterways Alliance, Mackay–Whitsunday: Ecosystem Water Quality Think Tank</w:t>
      </w:r>
    </w:p>
    <w:p w:rsidR="00122671" w:rsidRPr="00684B25" w:rsidRDefault="004029FC" w:rsidP="00F759AB">
      <w:r w:rsidRPr="00122671">
        <w:t xml:space="preserve">Integrated Marine Observing System </w:t>
      </w:r>
      <w:r w:rsidRPr="00C42B85">
        <w:t>(IMOS):</w:t>
      </w:r>
      <w:r>
        <w:t xml:space="preserve"> </w:t>
      </w:r>
      <w:r w:rsidR="00122671" w:rsidRPr="00122671">
        <w:t>Advisory Committee for the Australian Animal Tagging and Monitoring System</w:t>
      </w:r>
    </w:p>
    <w:p w:rsidR="00122671" w:rsidRPr="00684B25" w:rsidRDefault="004029FC" w:rsidP="00F759AB">
      <w:r>
        <w:t xml:space="preserve">IMOS: </w:t>
      </w:r>
      <w:r w:rsidR="00122671" w:rsidRPr="00684B25">
        <w:t>Australian National Moorings Network Facility</w:t>
      </w:r>
    </w:p>
    <w:p w:rsidR="00122671" w:rsidRPr="00684B25" w:rsidRDefault="00122671" w:rsidP="00F759AB">
      <w:r w:rsidRPr="00684B25">
        <w:t>IMOS: Facility for Automated Intelligent Monitoring of Marine Systems (FAIMMS)</w:t>
      </w:r>
    </w:p>
    <w:p w:rsidR="00122671" w:rsidRPr="00684B25" w:rsidRDefault="00122671" w:rsidP="00F759AB">
      <w:r w:rsidRPr="00684B25">
        <w:t>IMOS: National Reference Station Scientific Steering Committee</w:t>
      </w:r>
    </w:p>
    <w:p w:rsidR="00122671" w:rsidRPr="00684B25" w:rsidRDefault="00122671" w:rsidP="00F759AB">
      <w:r w:rsidRPr="00684B25">
        <w:t>IMOS: Satellite Remote Sensing Facility</w:t>
      </w:r>
    </w:p>
    <w:p w:rsidR="00122671" w:rsidRPr="00684B25" w:rsidRDefault="00122671" w:rsidP="00F759AB">
      <w:r w:rsidRPr="00684B25">
        <w:t>IMOS: Board</w:t>
      </w:r>
    </w:p>
    <w:p w:rsidR="00122671" w:rsidRPr="00684B25" w:rsidRDefault="00122671" w:rsidP="00F759AB">
      <w:r w:rsidRPr="00684B25">
        <w:t>IMOS: Steering Committee</w:t>
      </w:r>
    </w:p>
    <w:p w:rsidR="00122671" w:rsidRPr="00684B25" w:rsidRDefault="00122671" w:rsidP="00F759AB">
      <w:r w:rsidRPr="00684B25">
        <w:t>James Cook University School of Business: Industry Advisory Panel</w:t>
      </w:r>
    </w:p>
    <w:p w:rsidR="00122671" w:rsidRPr="00684B25" w:rsidRDefault="00122671" w:rsidP="00F759AB">
      <w:r w:rsidRPr="00684B25">
        <w:t>Kakadu Research Advisory Committee</w:t>
      </w:r>
    </w:p>
    <w:p w:rsidR="00122671" w:rsidRPr="00684B25" w:rsidRDefault="00122671" w:rsidP="00F759AB">
      <w:r w:rsidRPr="00684B25">
        <w:t>Mackay</w:t>
      </w:r>
      <w:r w:rsidR="008F269B">
        <w:t>–Whitsunday</w:t>
      </w:r>
      <w:r w:rsidRPr="00684B25">
        <w:t xml:space="preserve"> Healthy Rivers to Reef Report Card: Technical Working Group</w:t>
      </w:r>
    </w:p>
    <w:p w:rsidR="00122671" w:rsidRPr="00684B25" w:rsidRDefault="00122671" w:rsidP="00F759AB">
      <w:r w:rsidRPr="00684B25">
        <w:t>Marine National Facility: Future Research Vessel Technical Advisory Group</w:t>
      </w:r>
    </w:p>
    <w:p w:rsidR="00122671" w:rsidRPr="00684B25" w:rsidRDefault="00122671" w:rsidP="00F759AB">
      <w:r w:rsidRPr="00684B25">
        <w:t>Marine National Facility Steering Committee (MNFSC)</w:t>
      </w:r>
    </w:p>
    <w:p w:rsidR="00122671" w:rsidRPr="00684B25" w:rsidRDefault="00154E97" w:rsidP="00F759AB">
      <w:r>
        <w:t>National Environmental Research Program</w:t>
      </w:r>
      <w:r w:rsidR="00A37231">
        <w:t xml:space="preserve"> </w:t>
      </w:r>
      <w:r w:rsidR="00122671" w:rsidRPr="00684B25">
        <w:t>(NERP) Marine Biodiversity Hub: Steering Committee</w:t>
      </w:r>
    </w:p>
    <w:p w:rsidR="00122671" w:rsidRPr="00684B25" w:rsidRDefault="00122671" w:rsidP="00F759AB">
      <w:r w:rsidRPr="00684B25">
        <w:t>NERP Marine Biodiversity Hub: Theme Leader</w:t>
      </w:r>
    </w:p>
    <w:p w:rsidR="00122671" w:rsidRPr="00684B25" w:rsidRDefault="00122671" w:rsidP="00F759AB">
      <w:r w:rsidRPr="00684B25">
        <w:t>NERP Tropical Ecosystems Hub: Steering Committee</w:t>
      </w:r>
    </w:p>
    <w:p w:rsidR="00122671" w:rsidRPr="00684B25" w:rsidRDefault="00122671" w:rsidP="00F759AB">
      <w:r w:rsidRPr="00684B25">
        <w:t>NERP Tropical Ecosystems Hub: Science Leader</w:t>
      </w:r>
    </w:p>
    <w:p w:rsidR="00122671" w:rsidRPr="00684B25" w:rsidRDefault="00122671" w:rsidP="00F759AB">
      <w:r w:rsidRPr="00684B25">
        <w:t>NERP Tropical Ecosystems Hub: GBR Biodiversity Implementation Group</w:t>
      </w:r>
    </w:p>
    <w:p w:rsidR="00122671" w:rsidRPr="00684B25" w:rsidRDefault="00122671" w:rsidP="00F759AB">
      <w:r w:rsidRPr="00684B25">
        <w:t>NERP Tropical Ecosystems Hub: Torres Strait Implementation Group</w:t>
      </w:r>
    </w:p>
    <w:p w:rsidR="00122671" w:rsidRPr="00684B25" w:rsidRDefault="00122671" w:rsidP="00F759AB">
      <w:r w:rsidRPr="00684B25">
        <w:t>NERP Tropical Ecosystems Hub: Water Quality Implementation Group</w:t>
      </w:r>
    </w:p>
    <w:p w:rsidR="00122671" w:rsidRPr="00122671" w:rsidRDefault="00122671" w:rsidP="00F759AB">
      <w:r w:rsidRPr="00122671">
        <w:t xml:space="preserve">National Environmental Science Programme (NESP) </w:t>
      </w:r>
      <w:r w:rsidRPr="00684B25">
        <w:t>Marine Biodiversity Hub: Partners Committee</w:t>
      </w:r>
    </w:p>
    <w:p w:rsidR="00122671" w:rsidRPr="00122671" w:rsidRDefault="00122671" w:rsidP="00F759AB">
      <w:r w:rsidRPr="00C42B85">
        <w:t xml:space="preserve">NESP </w:t>
      </w:r>
      <w:r w:rsidRPr="00684B25">
        <w:t>Tropical Water Quality Hub: Science Advisory Committee</w:t>
      </w:r>
    </w:p>
    <w:p w:rsidR="00122671" w:rsidRPr="00684B25" w:rsidRDefault="00122671" w:rsidP="00F759AB">
      <w:pPr>
        <w:rPr>
          <w:i/>
        </w:rPr>
      </w:pPr>
      <w:r w:rsidRPr="00684B25">
        <w:t>National Marine Science Committee (NMSC): Chair</w:t>
      </w:r>
    </w:p>
    <w:p w:rsidR="00122671" w:rsidRPr="00684B25" w:rsidRDefault="00122671" w:rsidP="00F759AB">
      <w:r w:rsidRPr="00684B25">
        <w:t>National Strategic Rural Research and Development Investment Plan</w:t>
      </w:r>
    </w:p>
    <w:p w:rsidR="00122671" w:rsidRPr="00684B25" w:rsidRDefault="00122671" w:rsidP="00F759AB">
      <w:r w:rsidRPr="00122671">
        <w:t>North Australian Marine Research Alliance (NAMRA</w:t>
      </w:r>
      <w:r w:rsidRPr="00C42B85">
        <w:t>):</w:t>
      </w:r>
      <w:r w:rsidR="00A37231">
        <w:t xml:space="preserve"> </w:t>
      </w:r>
      <w:r w:rsidRPr="00C42B85">
        <w:t>Director</w:t>
      </w:r>
    </w:p>
    <w:p w:rsidR="00122671" w:rsidRPr="00684B25" w:rsidRDefault="00122671" w:rsidP="00F759AB">
      <w:r w:rsidRPr="00C42B85">
        <w:t>NAMRA: Steering Committee</w:t>
      </w:r>
    </w:p>
    <w:p w:rsidR="00122671" w:rsidRPr="00122671" w:rsidRDefault="00122671" w:rsidP="00F759AB">
      <w:r w:rsidRPr="00684B25">
        <w:t xml:space="preserve">Northern Research Futures Collaborative Research Network (CRN): </w:t>
      </w:r>
      <w:r w:rsidRPr="00122671">
        <w:t>Partners’ Management Committee</w:t>
      </w:r>
    </w:p>
    <w:p w:rsidR="00122671" w:rsidRPr="00122671" w:rsidRDefault="00122671" w:rsidP="00F759AB">
      <w:r w:rsidRPr="00684B25">
        <w:t>Northern Research Futures CRN: Scientific Advisory Committee</w:t>
      </w:r>
    </w:p>
    <w:p w:rsidR="00122671" w:rsidRPr="00684B25" w:rsidRDefault="00122671" w:rsidP="00F759AB">
      <w:r w:rsidRPr="00684B25">
        <w:t>Organisation for Economic Co-operation and Development (OECD)</w:t>
      </w:r>
      <w:r>
        <w:t>:</w:t>
      </w:r>
      <w:r w:rsidRPr="00684B25">
        <w:t xml:space="preserve"> Test Guideline Committee</w:t>
      </w:r>
    </w:p>
    <w:p w:rsidR="00122671" w:rsidRPr="00684B25" w:rsidRDefault="00122671" w:rsidP="00F759AB">
      <w:r w:rsidRPr="000E3464">
        <w:t>Queensland Integrated Marine Observing System (Q-IMOS)</w:t>
      </w:r>
      <w:r>
        <w:t>:</w:t>
      </w:r>
      <w:r w:rsidRPr="00684B25">
        <w:t xml:space="preserve"> Node Leader</w:t>
      </w:r>
    </w:p>
    <w:p w:rsidR="00122671" w:rsidRPr="00684B25" w:rsidRDefault="00122671" w:rsidP="00F759AB">
      <w:r w:rsidRPr="00684B25">
        <w:t>Q-IMOS</w:t>
      </w:r>
      <w:r>
        <w:t>:</w:t>
      </w:r>
      <w:r w:rsidRPr="00684B25">
        <w:t xml:space="preserve"> Technical Reference Group</w:t>
      </w:r>
    </w:p>
    <w:p w:rsidR="00122671" w:rsidRPr="00684B25" w:rsidRDefault="00122671" w:rsidP="00F759AB">
      <w:r w:rsidRPr="00122671">
        <w:t>Queensland Government</w:t>
      </w:r>
      <w:r>
        <w:t>:</w:t>
      </w:r>
      <w:r w:rsidRPr="00122671">
        <w:t xml:space="preserve"> Great Barrier Reef Water Science Taskforce</w:t>
      </w:r>
    </w:p>
    <w:p w:rsidR="00122671" w:rsidRPr="00684B25" w:rsidRDefault="00122671" w:rsidP="00F759AB">
      <w:r w:rsidRPr="00684B25">
        <w:t>Queensland Government</w:t>
      </w:r>
      <w:r>
        <w:t>:</w:t>
      </w:r>
      <w:r w:rsidRPr="00684B25">
        <w:t xml:space="preserve"> Marine Stinger Advisory Committee</w:t>
      </w:r>
      <w:r>
        <w:t>,</w:t>
      </w:r>
      <w:r w:rsidRPr="00684B25">
        <w:t xml:space="preserve"> Research Working Group</w:t>
      </w:r>
    </w:p>
    <w:p w:rsidR="00122671" w:rsidRPr="00684B25" w:rsidRDefault="00122671" w:rsidP="00F759AB">
      <w:r w:rsidRPr="00684B25">
        <w:t>Reef 2050 Advisory Committee</w:t>
      </w:r>
    </w:p>
    <w:p w:rsidR="00122671" w:rsidRPr="00684B25" w:rsidRDefault="00122671" w:rsidP="00F759AB">
      <w:r w:rsidRPr="00684B25">
        <w:lastRenderedPageBreak/>
        <w:t>Reef and Rainforest Research Centre Pty Ltd</w:t>
      </w:r>
      <w:r>
        <w:t>:</w:t>
      </w:r>
      <w:r w:rsidRPr="00684B25">
        <w:t xml:space="preserve"> Board of Directors</w:t>
      </w:r>
    </w:p>
    <w:p w:rsidR="00122671" w:rsidRPr="00122671" w:rsidRDefault="00122671" w:rsidP="00F759AB">
      <w:r w:rsidRPr="00122671">
        <w:t>Reef Water Quality Protection Plan</w:t>
      </w:r>
      <w:r>
        <w:t>:</w:t>
      </w:r>
      <w:r w:rsidRPr="00122671">
        <w:t xml:space="preserve"> Independent Science Panel</w:t>
      </w:r>
    </w:p>
    <w:p w:rsidR="00122671" w:rsidRPr="00684B25" w:rsidRDefault="00122671" w:rsidP="00F759AB">
      <w:proofErr w:type="spellStart"/>
      <w:r w:rsidRPr="00684B25">
        <w:t>SafeFish</w:t>
      </w:r>
      <w:proofErr w:type="spellEnd"/>
      <w:r>
        <w:t>:</w:t>
      </w:r>
      <w:r w:rsidRPr="00684B25">
        <w:t xml:space="preserve"> Technical Expert</w:t>
      </w:r>
    </w:p>
    <w:p w:rsidR="00122671" w:rsidRPr="00684B25" w:rsidRDefault="00122671" w:rsidP="00F759AB">
      <w:r w:rsidRPr="00684B25">
        <w:t>Torres Strait Scientific Advisory Committee</w:t>
      </w:r>
    </w:p>
    <w:p w:rsidR="00122671" w:rsidRPr="00684B25" w:rsidRDefault="00122671" w:rsidP="00F759AB">
      <w:r>
        <w:t xml:space="preserve">Western Australian </w:t>
      </w:r>
      <w:r w:rsidRPr="000E3464">
        <w:t xml:space="preserve">Integrated Marine Observing System </w:t>
      </w:r>
      <w:r>
        <w:t>(</w:t>
      </w:r>
      <w:r w:rsidRPr="00684B25">
        <w:t>WAIMOS</w:t>
      </w:r>
      <w:r>
        <w:t>):</w:t>
      </w:r>
      <w:r w:rsidRPr="00684B25">
        <w:t xml:space="preserve"> Scientific Reference Group</w:t>
      </w:r>
    </w:p>
    <w:p w:rsidR="00122671" w:rsidRPr="00684B25" w:rsidRDefault="00122671" w:rsidP="00F759AB">
      <w:r w:rsidRPr="00684B25">
        <w:t>Western Australian Marine Science Institution (WAMSI)</w:t>
      </w:r>
      <w:r>
        <w:t>:</w:t>
      </w:r>
      <w:r w:rsidRPr="00684B25">
        <w:t xml:space="preserve"> Board</w:t>
      </w:r>
    </w:p>
    <w:p w:rsidR="00122671" w:rsidRPr="00684B25" w:rsidRDefault="00122671" w:rsidP="00F759AB">
      <w:r w:rsidRPr="00684B25">
        <w:t>WAMSI</w:t>
      </w:r>
      <w:r>
        <w:t>:</w:t>
      </w:r>
      <w:r w:rsidRPr="00684B25">
        <w:t xml:space="preserve"> Governor</w:t>
      </w:r>
    </w:p>
    <w:p w:rsidR="00122671" w:rsidRPr="00684B25" w:rsidRDefault="00122671" w:rsidP="00F759AB">
      <w:r w:rsidRPr="00D619AE">
        <w:t>WAMSI</w:t>
      </w:r>
      <w:r>
        <w:t>:</w:t>
      </w:r>
      <w:r w:rsidRPr="00684B25">
        <w:t xml:space="preserve"> </w:t>
      </w:r>
      <w:r w:rsidRPr="00122671">
        <w:t>Node Leader Science</w:t>
      </w:r>
    </w:p>
    <w:p w:rsidR="00122671" w:rsidRPr="00684B25" w:rsidRDefault="00122671" w:rsidP="00F759AB">
      <w:r w:rsidRPr="00D619AE">
        <w:t>WAMSI</w:t>
      </w:r>
      <w:r>
        <w:t xml:space="preserve">: </w:t>
      </w:r>
      <w:r w:rsidRPr="00122671">
        <w:t xml:space="preserve">Research </w:t>
      </w:r>
      <w:r>
        <w:t>and</w:t>
      </w:r>
      <w:r w:rsidRPr="00122671">
        <w:t xml:space="preserve"> </w:t>
      </w:r>
      <w:r w:rsidRPr="00C42B85">
        <w:t>Development Committee</w:t>
      </w:r>
    </w:p>
    <w:p w:rsidR="00122671" w:rsidRPr="00122671" w:rsidRDefault="00122671" w:rsidP="00FF2F48"/>
    <w:p w:rsidR="00A44062" w:rsidRDefault="00A44062">
      <w:pPr>
        <w:spacing w:before="0"/>
        <w:rPr>
          <w:rFonts w:cs="Arial"/>
          <w:b/>
          <w:iCs/>
          <w:sz w:val="28"/>
          <w:szCs w:val="26"/>
        </w:rPr>
      </w:pPr>
      <w:r>
        <w:br w:type="page"/>
      </w:r>
    </w:p>
    <w:p w:rsidR="00122671" w:rsidRPr="004F0D49" w:rsidRDefault="00122671" w:rsidP="004F0D49">
      <w:pPr>
        <w:pStyle w:val="Heading3"/>
      </w:pPr>
      <w:bookmarkStart w:id="510" w:name="Appendix_3"/>
      <w:bookmarkStart w:id="511" w:name="_Toc430960559"/>
      <w:bookmarkStart w:id="512" w:name="_Toc431213459"/>
      <w:bookmarkStart w:id="513" w:name="_Toc431213814"/>
      <w:bookmarkStart w:id="514" w:name="_Toc431213880"/>
      <w:bookmarkStart w:id="515" w:name="_Toc431217156"/>
      <w:bookmarkStart w:id="516" w:name="_Toc431222356"/>
      <w:bookmarkStart w:id="517" w:name="_Toc431375679"/>
      <w:bookmarkStart w:id="518" w:name="_Toc431375742"/>
      <w:bookmarkStart w:id="519" w:name="_Toc431393719"/>
      <w:bookmarkStart w:id="520" w:name="_Toc431393763"/>
      <w:bookmarkStart w:id="521" w:name="_Toc431394465"/>
      <w:bookmarkEnd w:id="510"/>
      <w:proofErr w:type="gramStart"/>
      <w:r w:rsidRPr="004F0D49">
        <w:lastRenderedPageBreak/>
        <w:t>Appendix 3.</w:t>
      </w:r>
      <w:proofErr w:type="gramEnd"/>
      <w:r w:rsidRPr="004F0D49">
        <w:t xml:space="preserve"> Legislative foundation and ministerial powers</w:t>
      </w:r>
      <w:bookmarkEnd w:id="492"/>
      <w:bookmarkEnd w:id="493"/>
      <w:bookmarkEnd w:id="511"/>
      <w:bookmarkEnd w:id="512"/>
      <w:bookmarkEnd w:id="513"/>
      <w:bookmarkEnd w:id="514"/>
      <w:bookmarkEnd w:id="515"/>
      <w:bookmarkEnd w:id="516"/>
      <w:bookmarkEnd w:id="517"/>
      <w:bookmarkEnd w:id="518"/>
      <w:bookmarkEnd w:id="519"/>
      <w:bookmarkEnd w:id="520"/>
      <w:bookmarkEnd w:id="521"/>
    </w:p>
    <w:p w:rsidR="00122671" w:rsidRPr="00684B25" w:rsidRDefault="00122671" w:rsidP="00122671">
      <w:pPr>
        <w:pStyle w:val="Heading4"/>
        <w:spacing w:before="240"/>
        <w:rPr>
          <w:highlight w:val="yellow"/>
        </w:rPr>
      </w:pPr>
      <w:bookmarkStart w:id="522" w:name="Begin_Enabling"/>
      <w:bookmarkStart w:id="523" w:name="_Toc430960560"/>
      <w:bookmarkStart w:id="524" w:name="_Toc431393764"/>
      <w:bookmarkEnd w:id="522"/>
      <w:r w:rsidRPr="00684B25">
        <w:t>Enabling legislation</w:t>
      </w:r>
      <w:bookmarkEnd w:id="523"/>
      <w:bookmarkEnd w:id="524"/>
      <w:r w:rsidR="00FE7C54">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fldChar w:fldCharType="end"/>
      </w:r>
    </w:p>
    <w:p w:rsidR="00122671" w:rsidRPr="00684B25" w:rsidRDefault="00122671" w:rsidP="00012DEB">
      <w:pPr>
        <w:widowControl w:val="0"/>
      </w:pPr>
      <w:r w:rsidRPr="00684B25">
        <w:t>The Australian Institute of Marine Science is a</w:t>
      </w:r>
      <w:r w:rsidR="00A37231">
        <w:t xml:space="preserve"> corporate Commonwealth entity,</w:t>
      </w:r>
      <w:r w:rsidRPr="00684B25">
        <w:t xml:space="preserve"> established on 9</w:t>
      </w:r>
      <w:r w:rsidR="006D15B5">
        <w:t> </w:t>
      </w:r>
      <w:r w:rsidRPr="00684B25">
        <w:t>June</w:t>
      </w:r>
      <w:r w:rsidR="006D15B5">
        <w:t> </w:t>
      </w:r>
      <w:r w:rsidRPr="00684B25">
        <w:t xml:space="preserve">1972 by the </w:t>
      </w:r>
      <w:r w:rsidRPr="00A37231">
        <w:rPr>
          <w:i/>
        </w:rPr>
        <w:t>Australian Institute of Marine Science Act</w:t>
      </w:r>
      <w:r w:rsidR="00880EE5">
        <w:rPr>
          <w:i/>
        </w:rPr>
        <w:fldChar w:fldCharType="begin"/>
      </w:r>
      <w:r w:rsidR="00880EE5">
        <w:instrText xml:space="preserve"> XE "</w:instrText>
      </w:r>
      <w:r w:rsidR="00880EE5" w:rsidRPr="009A3240">
        <w:rPr>
          <w:i/>
        </w:rPr>
        <w:instrText>Australian Institute of Marine Science Act</w:instrText>
      </w:r>
      <w:r w:rsidR="00880EE5">
        <w:instrText xml:space="preserve">" </w:instrText>
      </w:r>
      <w:r w:rsidR="00880EE5">
        <w:rPr>
          <w:i/>
        </w:rPr>
        <w:fldChar w:fldCharType="end"/>
      </w:r>
      <w:r w:rsidRPr="00A37231">
        <w:rPr>
          <w:i/>
        </w:rPr>
        <w:t xml:space="preserve"> 1972</w:t>
      </w:r>
      <w:r w:rsidRPr="00F759AB">
        <w:t xml:space="preserve"> </w:t>
      </w:r>
      <w:r w:rsidRPr="00684B25">
        <w:t>(AIMS Act).</w:t>
      </w:r>
    </w:p>
    <w:p w:rsidR="00122671" w:rsidRPr="00684B25" w:rsidRDefault="00122671" w:rsidP="00684B25">
      <w:pPr>
        <w:pStyle w:val="Heading4"/>
        <w:spacing w:before="240"/>
      </w:pPr>
      <w:bookmarkStart w:id="525" w:name="_Toc430960561"/>
      <w:bookmarkStart w:id="526" w:name="_Toc431393765"/>
      <w:r w:rsidRPr="00684B25">
        <w:t xml:space="preserve">Functions </w:t>
      </w:r>
      <w:r w:rsidRPr="00993324">
        <w:rPr>
          <w:lang w:val="en-US"/>
        </w:rPr>
        <w:t>of In</w:t>
      </w:r>
      <w:proofErr w:type="spellStart"/>
      <w:r w:rsidRPr="00684B25">
        <w:t>stitute</w:t>
      </w:r>
      <w:bookmarkEnd w:id="525"/>
      <w:bookmarkEnd w:id="526"/>
      <w:proofErr w:type="spellEnd"/>
    </w:p>
    <w:p w:rsidR="00122671" w:rsidRPr="00684B25" w:rsidRDefault="00122671" w:rsidP="00012DEB">
      <w:pPr>
        <w:widowControl w:val="0"/>
        <w:rPr>
          <w:szCs w:val="20"/>
        </w:rPr>
      </w:pPr>
      <w:r w:rsidRPr="00684B25">
        <w:rPr>
          <w:szCs w:val="20"/>
        </w:rPr>
        <w:t>(1) The functions of the Institute</w:t>
      </w:r>
      <w:r w:rsidR="00C651AA">
        <w:rPr>
          <w:szCs w:val="20"/>
        </w:rPr>
        <w:fldChar w:fldCharType="begin"/>
      </w:r>
      <w:r w:rsidR="00C651AA">
        <w:instrText xml:space="preserve"> XE "</w:instrText>
      </w:r>
      <w:r w:rsidR="00C651AA" w:rsidRPr="00620240">
        <w:instrText>F</w:instrText>
      </w:r>
      <w:r w:rsidR="00C651AA" w:rsidRPr="00620240">
        <w:rPr>
          <w:szCs w:val="20"/>
        </w:rPr>
        <w:instrText>unctions of the Institute</w:instrText>
      </w:r>
      <w:r w:rsidR="00C651AA">
        <w:instrText xml:space="preserve">" </w:instrText>
      </w:r>
      <w:r w:rsidR="00C651AA">
        <w:rPr>
          <w:szCs w:val="20"/>
        </w:rPr>
        <w:fldChar w:fldCharType="end"/>
      </w:r>
      <w:r w:rsidRPr="00684B25">
        <w:rPr>
          <w:szCs w:val="20"/>
        </w:rPr>
        <w:t xml:space="preserve"> are:</w:t>
      </w:r>
    </w:p>
    <w:p w:rsidR="00122671" w:rsidRPr="00684B25" w:rsidRDefault="00122671" w:rsidP="00012DEB">
      <w:pPr>
        <w:widowControl w:val="0"/>
        <w:ind w:left="425"/>
        <w:rPr>
          <w:szCs w:val="20"/>
        </w:rPr>
      </w:pPr>
      <w:r w:rsidRPr="00684B25">
        <w:rPr>
          <w:szCs w:val="20"/>
        </w:rPr>
        <w:t xml:space="preserve">(a) </w:t>
      </w:r>
      <w:proofErr w:type="gramStart"/>
      <w:r w:rsidRPr="00684B25">
        <w:rPr>
          <w:szCs w:val="20"/>
        </w:rPr>
        <w:t>to</w:t>
      </w:r>
      <w:proofErr w:type="gramEnd"/>
      <w:r w:rsidRPr="00684B25">
        <w:rPr>
          <w:szCs w:val="20"/>
        </w:rPr>
        <w:t xml:space="preserve"> carry out research and development in relation to:</w:t>
      </w:r>
    </w:p>
    <w:p w:rsidR="00122671" w:rsidRPr="00684B25" w:rsidRDefault="00122671" w:rsidP="00012DEB">
      <w:pPr>
        <w:widowControl w:val="0"/>
        <w:ind w:left="851"/>
        <w:rPr>
          <w:szCs w:val="20"/>
        </w:rPr>
      </w:pPr>
      <w:proofErr w:type="spellStart"/>
      <w:r w:rsidRPr="00684B25">
        <w:rPr>
          <w:szCs w:val="20"/>
        </w:rPr>
        <w:t>i</w:t>
      </w:r>
      <w:proofErr w:type="spellEnd"/>
      <w:r w:rsidRPr="00684B25">
        <w:rPr>
          <w:szCs w:val="20"/>
        </w:rPr>
        <w:t xml:space="preserve">) </w:t>
      </w:r>
      <w:proofErr w:type="gramStart"/>
      <w:r w:rsidRPr="00684B25">
        <w:rPr>
          <w:szCs w:val="20"/>
        </w:rPr>
        <w:t>marine</w:t>
      </w:r>
      <w:proofErr w:type="gramEnd"/>
      <w:r w:rsidRPr="00684B25">
        <w:rPr>
          <w:szCs w:val="20"/>
        </w:rPr>
        <w:t xml:space="preserve"> science and marine technology; and</w:t>
      </w:r>
    </w:p>
    <w:p w:rsidR="00122671" w:rsidRPr="00684B25" w:rsidRDefault="00122671" w:rsidP="00012DEB">
      <w:pPr>
        <w:widowControl w:val="0"/>
        <w:ind w:left="851"/>
        <w:rPr>
          <w:szCs w:val="20"/>
        </w:rPr>
      </w:pPr>
      <w:r w:rsidRPr="00684B25">
        <w:rPr>
          <w:szCs w:val="20"/>
        </w:rPr>
        <w:t xml:space="preserve">ii) </w:t>
      </w:r>
      <w:proofErr w:type="gramStart"/>
      <w:r w:rsidRPr="00684B25">
        <w:rPr>
          <w:szCs w:val="20"/>
        </w:rPr>
        <w:t>the</w:t>
      </w:r>
      <w:proofErr w:type="gramEnd"/>
      <w:r w:rsidRPr="00684B25">
        <w:rPr>
          <w:szCs w:val="20"/>
        </w:rPr>
        <w:t xml:space="preserve"> application and use of marine science and marine technology; and</w:t>
      </w:r>
    </w:p>
    <w:p w:rsidR="00122671" w:rsidRPr="00684B25" w:rsidRDefault="00122671" w:rsidP="00012DEB">
      <w:pPr>
        <w:widowControl w:val="0"/>
        <w:ind w:left="425"/>
        <w:rPr>
          <w:szCs w:val="20"/>
        </w:rPr>
      </w:pPr>
      <w:r w:rsidRPr="00684B25">
        <w:rPr>
          <w:szCs w:val="20"/>
        </w:rPr>
        <w:t xml:space="preserve">(b) </w:t>
      </w:r>
      <w:proofErr w:type="gramStart"/>
      <w:r w:rsidRPr="00684B25">
        <w:rPr>
          <w:szCs w:val="20"/>
        </w:rPr>
        <w:t>to</w:t>
      </w:r>
      <w:proofErr w:type="gramEnd"/>
      <w:r w:rsidRPr="00684B25">
        <w:rPr>
          <w:szCs w:val="20"/>
        </w:rPr>
        <w:t xml:space="preserve"> encourage and facilitate the application and use of the results of research and development of that kind; and</w:t>
      </w:r>
    </w:p>
    <w:p w:rsidR="00122671" w:rsidRPr="00684B25" w:rsidRDefault="00122671" w:rsidP="00012DEB">
      <w:pPr>
        <w:widowControl w:val="0"/>
        <w:ind w:left="425"/>
        <w:rPr>
          <w:szCs w:val="20"/>
        </w:rPr>
      </w:pPr>
      <w:r w:rsidRPr="00684B25">
        <w:rPr>
          <w:szCs w:val="20"/>
        </w:rPr>
        <w:t xml:space="preserve">(c) </w:t>
      </w:r>
      <w:proofErr w:type="gramStart"/>
      <w:r w:rsidRPr="00684B25">
        <w:rPr>
          <w:szCs w:val="20"/>
        </w:rPr>
        <w:t>to</w:t>
      </w:r>
      <w:proofErr w:type="gramEnd"/>
      <w:r w:rsidRPr="00684B25">
        <w:rPr>
          <w:szCs w:val="20"/>
        </w:rPr>
        <w:t xml:space="preserve"> arrange for carrying out research and development of that kind; and</w:t>
      </w:r>
    </w:p>
    <w:p w:rsidR="00122671" w:rsidRPr="00684B25" w:rsidRDefault="00122671" w:rsidP="00012DEB">
      <w:pPr>
        <w:widowControl w:val="0"/>
        <w:ind w:left="425"/>
        <w:rPr>
          <w:szCs w:val="20"/>
        </w:rPr>
      </w:pPr>
      <w:r w:rsidRPr="00684B25">
        <w:rPr>
          <w:szCs w:val="20"/>
        </w:rPr>
        <w:t xml:space="preserve">(d) </w:t>
      </w:r>
      <w:proofErr w:type="gramStart"/>
      <w:r w:rsidRPr="00684B25">
        <w:rPr>
          <w:szCs w:val="20"/>
        </w:rPr>
        <w:t>to</w:t>
      </w:r>
      <w:proofErr w:type="gramEnd"/>
      <w:r w:rsidRPr="00684B25">
        <w:rPr>
          <w:szCs w:val="20"/>
        </w:rPr>
        <w:t xml:space="preserve"> cooperate with other institutions and persons in carrying out research and development of that kind; and</w:t>
      </w:r>
    </w:p>
    <w:p w:rsidR="00122671" w:rsidRPr="00684B25" w:rsidRDefault="00122671" w:rsidP="00012DEB">
      <w:pPr>
        <w:widowControl w:val="0"/>
        <w:ind w:left="425"/>
        <w:rPr>
          <w:szCs w:val="20"/>
        </w:rPr>
      </w:pPr>
      <w:r w:rsidRPr="00684B25">
        <w:rPr>
          <w:szCs w:val="20"/>
        </w:rPr>
        <w:t xml:space="preserve">(e) </w:t>
      </w:r>
      <w:proofErr w:type="gramStart"/>
      <w:r w:rsidRPr="00684B25">
        <w:rPr>
          <w:szCs w:val="20"/>
        </w:rPr>
        <w:t>to</w:t>
      </w:r>
      <w:proofErr w:type="gramEnd"/>
      <w:r w:rsidRPr="00684B25">
        <w:rPr>
          <w:szCs w:val="20"/>
        </w:rPr>
        <w:t xml:space="preserve"> provide any other institution or person with facilities for carrying out research and development of that kind; and</w:t>
      </w:r>
    </w:p>
    <w:p w:rsidR="00122671" w:rsidRPr="00684B25" w:rsidRDefault="00122671" w:rsidP="00012DEB">
      <w:pPr>
        <w:widowControl w:val="0"/>
        <w:ind w:left="425"/>
        <w:rPr>
          <w:szCs w:val="20"/>
        </w:rPr>
      </w:pPr>
      <w:r w:rsidRPr="00684B25">
        <w:rPr>
          <w:szCs w:val="20"/>
        </w:rPr>
        <w:t xml:space="preserve">(f) </w:t>
      </w:r>
      <w:proofErr w:type="gramStart"/>
      <w:r w:rsidRPr="00684B25">
        <w:rPr>
          <w:szCs w:val="20"/>
        </w:rPr>
        <w:t>to</w:t>
      </w:r>
      <w:proofErr w:type="gramEnd"/>
      <w:r w:rsidRPr="00684B25">
        <w:rPr>
          <w:szCs w:val="20"/>
        </w:rPr>
        <w:t xml:space="preserve"> collect and disseminate information relating to:</w:t>
      </w:r>
    </w:p>
    <w:p w:rsidR="00122671" w:rsidRPr="00684B25" w:rsidRDefault="00122671" w:rsidP="00012DEB">
      <w:pPr>
        <w:widowControl w:val="0"/>
        <w:ind w:left="851"/>
        <w:rPr>
          <w:szCs w:val="20"/>
        </w:rPr>
      </w:pPr>
      <w:proofErr w:type="spellStart"/>
      <w:r w:rsidRPr="00684B25">
        <w:rPr>
          <w:szCs w:val="20"/>
        </w:rPr>
        <w:t>i</w:t>
      </w:r>
      <w:proofErr w:type="spellEnd"/>
      <w:r w:rsidRPr="00684B25">
        <w:rPr>
          <w:szCs w:val="20"/>
        </w:rPr>
        <w:t xml:space="preserve">) </w:t>
      </w:r>
      <w:proofErr w:type="gramStart"/>
      <w:r w:rsidRPr="00684B25">
        <w:rPr>
          <w:szCs w:val="20"/>
        </w:rPr>
        <w:t>marine</w:t>
      </w:r>
      <w:proofErr w:type="gramEnd"/>
      <w:r w:rsidRPr="00684B25">
        <w:rPr>
          <w:szCs w:val="20"/>
        </w:rPr>
        <w:t xml:space="preserve"> science and marine technology; and</w:t>
      </w:r>
    </w:p>
    <w:p w:rsidR="00122671" w:rsidRPr="00684B25" w:rsidRDefault="00122671" w:rsidP="00012DEB">
      <w:pPr>
        <w:widowControl w:val="0"/>
        <w:ind w:left="851"/>
        <w:rPr>
          <w:szCs w:val="20"/>
        </w:rPr>
      </w:pPr>
      <w:r w:rsidRPr="00684B25">
        <w:rPr>
          <w:szCs w:val="20"/>
        </w:rPr>
        <w:t xml:space="preserve">ii) </w:t>
      </w:r>
      <w:proofErr w:type="gramStart"/>
      <w:r w:rsidRPr="00684B25">
        <w:rPr>
          <w:szCs w:val="20"/>
        </w:rPr>
        <w:t>the</w:t>
      </w:r>
      <w:proofErr w:type="gramEnd"/>
      <w:r w:rsidRPr="00684B25">
        <w:rPr>
          <w:szCs w:val="20"/>
        </w:rPr>
        <w:t xml:space="preserve"> application and use of marine science and marine technology; and, in particular, to publish reports and other papers; and</w:t>
      </w:r>
    </w:p>
    <w:p w:rsidR="00122671" w:rsidRPr="00684B25" w:rsidRDefault="00122671" w:rsidP="00012DEB">
      <w:pPr>
        <w:widowControl w:val="0"/>
        <w:ind w:left="425"/>
        <w:rPr>
          <w:szCs w:val="20"/>
        </w:rPr>
      </w:pPr>
      <w:r w:rsidRPr="00684B25">
        <w:rPr>
          <w:szCs w:val="20"/>
        </w:rPr>
        <w:t xml:space="preserve">(g) </w:t>
      </w:r>
      <w:proofErr w:type="gramStart"/>
      <w:r w:rsidRPr="00684B25">
        <w:rPr>
          <w:szCs w:val="20"/>
        </w:rPr>
        <w:t>to</w:t>
      </w:r>
      <w:proofErr w:type="gramEnd"/>
      <w:r w:rsidRPr="00684B25">
        <w:rPr>
          <w:szCs w:val="20"/>
        </w:rPr>
        <w:t xml:space="preserve"> produce, acquire, provide and sell goods, and to provide services, in connection with:</w:t>
      </w:r>
    </w:p>
    <w:p w:rsidR="00122671" w:rsidRPr="00684B25" w:rsidRDefault="00122671" w:rsidP="00012DEB">
      <w:pPr>
        <w:widowControl w:val="0"/>
        <w:ind w:left="851"/>
        <w:rPr>
          <w:szCs w:val="20"/>
        </w:rPr>
      </w:pPr>
      <w:proofErr w:type="spellStart"/>
      <w:r w:rsidRPr="00684B25">
        <w:rPr>
          <w:szCs w:val="20"/>
        </w:rPr>
        <w:t>i</w:t>
      </w:r>
      <w:proofErr w:type="spellEnd"/>
      <w:r w:rsidRPr="00684B25">
        <w:rPr>
          <w:szCs w:val="20"/>
        </w:rPr>
        <w:t xml:space="preserve">) </w:t>
      </w:r>
      <w:proofErr w:type="gramStart"/>
      <w:r w:rsidRPr="00684B25">
        <w:rPr>
          <w:szCs w:val="20"/>
        </w:rPr>
        <w:t>marine</w:t>
      </w:r>
      <w:proofErr w:type="gramEnd"/>
      <w:r w:rsidRPr="00684B25">
        <w:rPr>
          <w:szCs w:val="20"/>
        </w:rPr>
        <w:t xml:space="preserve"> science and marine technology; and</w:t>
      </w:r>
    </w:p>
    <w:p w:rsidR="00122671" w:rsidRPr="00684B25" w:rsidRDefault="00122671" w:rsidP="00012DEB">
      <w:pPr>
        <w:widowControl w:val="0"/>
        <w:ind w:left="851"/>
        <w:rPr>
          <w:szCs w:val="20"/>
        </w:rPr>
      </w:pPr>
      <w:r w:rsidRPr="00684B25">
        <w:rPr>
          <w:szCs w:val="20"/>
        </w:rPr>
        <w:t xml:space="preserve">ii) </w:t>
      </w:r>
      <w:proofErr w:type="gramStart"/>
      <w:r w:rsidRPr="00684B25">
        <w:rPr>
          <w:szCs w:val="20"/>
        </w:rPr>
        <w:t>the</w:t>
      </w:r>
      <w:proofErr w:type="gramEnd"/>
      <w:r w:rsidRPr="00684B25">
        <w:rPr>
          <w:szCs w:val="20"/>
        </w:rPr>
        <w:t xml:space="preserve"> application and use of marine science and marine technology; and</w:t>
      </w:r>
    </w:p>
    <w:p w:rsidR="00122671" w:rsidRPr="00684B25" w:rsidRDefault="00122671" w:rsidP="00012DEB">
      <w:pPr>
        <w:widowControl w:val="0"/>
        <w:ind w:left="425"/>
        <w:rPr>
          <w:szCs w:val="20"/>
        </w:rPr>
      </w:pPr>
      <w:r w:rsidRPr="00684B25">
        <w:rPr>
          <w:szCs w:val="20"/>
        </w:rPr>
        <w:t xml:space="preserve">(h) </w:t>
      </w:r>
      <w:proofErr w:type="gramStart"/>
      <w:r w:rsidRPr="00684B25">
        <w:rPr>
          <w:szCs w:val="20"/>
        </w:rPr>
        <w:t>to</w:t>
      </w:r>
      <w:proofErr w:type="gramEnd"/>
      <w:r w:rsidRPr="00684B25">
        <w:rPr>
          <w:szCs w:val="20"/>
        </w:rPr>
        <w:t xml:space="preserve"> make available to other persons, on a commercial basis, the knowledge, expertise, equipment, facilities, resources and property of the Institute; and</w:t>
      </w:r>
    </w:p>
    <w:p w:rsidR="00122671" w:rsidRPr="00684B25" w:rsidRDefault="00122671" w:rsidP="00012DEB">
      <w:pPr>
        <w:widowControl w:val="0"/>
        <w:ind w:left="425"/>
        <w:rPr>
          <w:szCs w:val="20"/>
        </w:rPr>
      </w:pPr>
      <w:r w:rsidRPr="00684B25">
        <w:rPr>
          <w:szCs w:val="20"/>
        </w:rPr>
        <w:t>(</w:t>
      </w:r>
      <w:proofErr w:type="spellStart"/>
      <w:r w:rsidRPr="00684B25">
        <w:rPr>
          <w:szCs w:val="20"/>
        </w:rPr>
        <w:t>i</w:t>
      </w:r>
      <w:proofErr w:type="spellEnd"/>
      <w:r w:rsidRPr="00684B25">
        <w:rPr>
          <w:szCs w:val="20"/>
        </w:rPr>
        <w:t xml:space="preserve">) </w:t>
      </w:r>
      <w:proofErr w:type="gramStart"/>
      <w:r w:rsidRPr="00684B25">
        <w:rPr>
          <w:szCs w:val="20"/>
        </w:rPr>
        <w:t>to</w:t>
      </w:r>
      <w:proofErr w:type="gramEnd"/>
      <w:r w:rsidRPr="00684B25">
        <w:rPr>
          <w:szCs w:val="20"/>
        </w:rPr>
        <w:t xml:space="preserve"> do anything incidental or conducive to the performance of any of the functions in paragraphs (a) to (h).</w:t>
      </w:r>
    </w:p>
    <w:p w:rsidR="00122671" w:rsidRPr="00684B25" w:rsidRDefault="00122671" w:rsidP="00122671">
      <w:pPr>
        <w:pStyle w:val="Heading4"/>
        <w:spacing w:before="240"/>
      </w:pPr>
      <w:bookmarkStart w:id="527" w:name="_Toc430960562"/>
      <w:bookmarkStart w:id="528" w:name="_Toc431393766"/>
      <w:r w:rsidRPr="00684B25">
        <w:t>Powers of Institute</w:t>
      </w:r>
      <w:bookmarkEnd w:id="527"/>
      <w:bookmarkEnd w:id="528"/>
    </w:p>
    <w:p w:rsidR="00122671" w:rsidRPr="00684B25" w:rsidRDefault="00122671" w:rsidP="00012DEB">
      <w:pPr>
        <w:widowControl w:val="0"/>
        <w:rPr>
          <w:szCs w:val="20"/>
        </w:rPr>
      </w:pPr>
      <w:r w:rsidRPr="00684B25">
        <w:rPr>
          <w:szCs w:val="20"/>
        </w:rPr>
        <w:t>Under Section 10 of the AIMS Act</w:t>
      </w:r>
      <w:r w:rsidR="00C651AA">
        <w:rPr>
          <w:szCs w:val="20"/>
        </w:rPr>
        <w:fldChar w:fldCharType="begin"/>
      </w:r>
      <w:r w:rsidR="00C651AA">
        <w:instrText xml:space="preserve"> XE "</w:instrText>
      </w:r>
      <w:r w:rsidR="00C651AA" w:rsidRPr="00EF01EB">
        <w:instrText>Powers of the Institute</w:instrText>
      </w:r>
      <w:r w:rsidR="00C651AA">
        <w:instrText xml:space="preserve">" </w:instrText>
      </w:r>
      <w:r w:rsidR="00C651AA">
        <w:rPr>
          <w:szCs w:val="20"/>
        </w:rPr>
        <w:fldChar w:fldCharType="end"/>
      </w:r>
      <w:r>
        <w:rPr>
          <w:szCs w:val="20"/>
        </w:rPr>
        <w:t>,</w:t>
      </w:r>
      <w:r w:rsidRPr="00684B25">
        <w:rPr>
          <w:szCs w:val="20"/>
        </w:rPr>
        <w:t xml:space="preserve"> the Institute is empowered to do all things necessary or convenient to be done for, or in connection with, the performance of its functions, including power:</w:t>
      </w:r>
    </w:p>
    <w:p w:rsidR="00122671" w:rsidRPr="00684B25" w:rsidRDefault="00122671" w:rsidP="00012DEB">
      <w:pPr>
        <w:widowControl w:val="0"/>
        <w:rPr>
          <w:szCs w:val="20"/>
        </w:rPr>
      </w:pPr>
      <w:r w:rsidRPr="00684B25">
        <w:rPr>
          <w:szCs w:val="20"/>
        </w:rPr>
        <w:t xml:space="preserve">(a) </w:t>
      </w:r>
      <w:proofErr w:type="gramStart"/>
      <w:r>
        <w:rPr>
          <w:szCs w:val="20"/>
        </w:rPr>
        <w:t>to</w:t>
      </w:r>
      <w:proofErr w:type="gramEnd"/>
      <w:r>
        <w:rPr>
          <w:szCs w:val="20"/>
        </w:rPr>
        <w:t xml:space="preserve"> e</w:t>
      </w:r>
      <w:r w:rsidRPr="00684B25">
        <w:rPr>
          <w:szCs w:val="20"/>
        </w:rPr>
        <w:t>nter into contracts;</w:t>
      </w:r>
    </w:p>
    <w:p w:rsidR="00122671" w:rsidRPr="00684B25" w:rsidRDefault="00122671" w:rsidP="00012DEB">
      <w:pPr>
        <w:widowControl w:val="0"/>
        <w:rPr>
          <w:szCs w:val="20"/>
        </w:rPr>
      </w:pPr>
      <w:r w:rsidRPr="00684B25">
        <w:rPr>
          <w:szCs w:val="20"/>
        </w:rPr>
        <w:t xml:space="preserve">(b) </w:t>
      </w:r>
      <w:proofErr w:type="gramStart"/>
      <w:r>
        <w:rPr>
          <w:szCs w:val="20"/>
        </w:rPr>
        <w:t>to</w:t>
      </w:r>
      <w:proofErr w:type="gramEnd"/>
      <w:r>
        <w:rPr>
          <w:szCs w:val="20"/>
        </w:rPr>
        <w:t xml:space="preserve"> a</w:t>
      </w:r>
      <w:r w:rsidRPr="00684B25">
        <w:rPr>
          <w:szCs w:val="20"/>
        </w:rPr>
        <w:t>cquire, hold and dispose of personal property;</w:t>
      </w:r>
    </w:p>
    <w:p w:rsidR="00122671" w:rsidRPr="00684B25" w:rsidRDefault="00122671" w:rsidP="00012DEB">
      <w:pPr>
        <w:widowControl w:val="0"/>
        <w:ind w:left="425"/>
        <w:rPr>
          <w:szCs w:val="20"/>
        </w:rPr>
      </w:pPr>
      <w:r w:rsidRPr="00684B25">
        <w:rPr>
          <w:szCs w:val="20"/>
        </w:rPr>
        <w:t>(</w:t>
      </w:r>
      <w:proofErr w:type="spellStart"/>
      <w:proofErr w:type="gramStart"/>
      <w:r w:rsidRPr="00684B25">
        <w:rPr>
          <w:szCs w:val="20"/>
        </w:rPr>
        <w:t>ba</w:t>
      </w:r>
      <w:proofErr w:type="spellEnd"/>
      <w:proofErr w:type="gramEnd"/>
      <w:r w:rsidRPr="00684B25">
        <w:rPr>
          <w:szCs w:val="20"/>
        </w:rPr>
        <w:t>) to take on hire, or to accept on loan, equipment (including vessels) or other goods needed for the purposes of the Institute;</w:t>
      </w:r>
    </w:p>
    <w:p w:rsidR="00122671" w:rsidRPr="00684B25" w:rsidRDefault="00122671" w:rsidP="00012DEB">
      <w:pPr>
        <w:widowControl w:val="0"/>
        <w:ind w:left="425"/>
        <w:rPr>
          <w:szCs w:val="20"/>
        </w:rPr>
      </w:pPr>
      <w:r w:rsidRPr="00684B25">
        <w:rPr>
          <w:szCs w:val="20"/>
        </w:rPr>
        <w:t>(</w:t>
      </w:r>
      <w:proofErr w:type="gramStart"/>
      <w:r w:rsidRPr="00684B25">
        <w:rPr>
          <w:szCs w:val="20"/>
        </w:rPr>
        <w:t>bb</w:t>
      </w:r>
      <w:proofErr w:type="gramEnd"/>
      <w:r w:rsidRPr="00684B25">
        <w:rPr>
          <w:szCs w:val="20"/>
        </w:rPr>
        <w:t>) to lend or to hire out equipment (including vessels) or other goods that are the property of the Institute;</w:t>
      </w:r>
    </w:p>
    <w:p w:rsidR="00122671" w:rsidRPr="00684B25" w:rsidRDefault="00122671" w:rsidP="00012DEB">
      <w:pPr>
        <w:widowControl w:val="0"/>
        <w:rPr>
          <w:szCs w:val="20"/>
        </w:rPr>
      </w:pPr>
      <w:r w:rsidRPr="00684B25">
        <w:rPr>
          <w:szCs w:val="20"/>
        </w:rPr>
        <w:t xml:space="preserve">(c) </w:t>
      </w:r>
      <w:proofErr w:type="gramStart"/>
      <w:r>
        <w:rPr>
          <w:szCs w:val="20"/>
        </w:rPr>
        <w:t>to</w:t>
      </w:r>
      <w:proofErr w:type="gramEnd"/>
      <w:r>
        <w:rPr>
          <w:szCs w:val="20"/>
        </w:rPr>
        <w:t xml:space="preserve"> p</w:t>
      </w:r>
      <w:r w:rsidRPr="00684B25">
        <w:rPr>
          <w:szCs w:val="20"/>
        </w:rPr>
        <w:t>urchase or take on lease land or buildings, and to erect buildings, necessary for the purposes of the Institute;</w:t>
      </w:r>
    </w:p>
    <w:p w:rsidR="00122671" w:rsidRPr="00684B25" w:rsidRDefault="00122671" w:rsidP="00012DEB">
      <w:pPr>
        <w:widowControl w:val="0"/>
        <w:rPr>
          <w:szCs w:val="20"/>
        </w:rPr>
      </w:pPr>
      <w:r w:rsidRPr="00684B25">
        <w:rPr>
          <w:szCs w:val="20"/>
        </w:rPr>
        <w:t xml:space="preserve">(d) </w:t>
      </w:r>
      <w:proofErr w:type="gramStart"/>
      <w:r>
        <w:rPr>
          <w:szCs w:val="20"/>
        </w:rPr>
        <w:t>to</w:t>
      </w:r>
      <w:proofErr w:type="gramEnd"/>
      <w:r>
        <w:rPr>
          <w:szCs w:val="20"/>
        </w:rPr>
        <w:t xml:space="preserve"> d</w:t>
      </w:r>
      <w:r w:rsidRPr="00684B25">
        <w:rPr>
          <w:szCs w:val="20"/>
        </w:rPr>
        <w:t>ispose of, or grant leases of, land or buildings vested in the Institute;</w:t>
      </w:r>
    </w:p>
    <w:p w:rsidR="00122671" w:rsidRPr="00684B25" w:rsidRDefault="00122671" w:rsidP="00012DEB">
      <w:pPr>
        <w:widowControl w:val="0"/>
        <w:rPr>
          <w:szCs w:val="20"/>
        </w:rPr>
      </w:pPr>
      <w:r w:rsidRPr="00684B25">
        <w:rPr>
          <w:szCs w:val="20"/>
        </w:rPr>
        <w:lastRenderedPageBreak/>
        <w:t xml:space="preserve">(e) </w:t>
      </w:r>
      <w:proofErr w:type="gramStart"/>
      <w:r>
        <w:rPr>
          <w:szCs w:val="20"/>
        </w:rPr>
        <w:t>to</w:t>
      </w:r>
      <w:proofErr w:type="gramEnd"/>
      <w:r>
        <w:rPr>
          <w:szCs w:val="20"/>
        </w:rPr>
        <w:t xml:space="preserve"> o</w:t>
      </w:r>
      <w:r w:rsidRPr="00684B25">
        <w:rPr>
          <w:szCs w:val="20"/>
        </w:rPr>
        <w:t>ccupy, use and control any land or building owned or held under lease by the Commonwealth and made available for the purposes of the Institute;</w:t>
      </w:r>
    </w:p>
    <w:p w:rsidR="00122671" w:rsidRPr="00684B25" w:rsidRDefault="00122671" w:rsidP="00012DEB">
      <w:pPr>
        <w:widowControl w:val="0"/>
        <w:rPr>
          <w:szCs w:val="20"/>
        </w:rPr>
      </w:pPr>
      <w:r w:rsidRPr="00684B25">
        <w:rPr>
          <w:szCs w:val="20"/>
        </w:rPr>
        <w:t xml:space="preserve">(f) </w:t>
      </w:r>
      <w:proofErr w:type="gramStart"/>
      <w:r>
        <w:rPr>
          <w:szCs w:val="20"/>
        </w:rPr>
        <w:t>to</w:t>
      </w:r>
      <w:proofErr w:type="gramEnd"/>
      <w:r>
        <w:rPr>
          <w:szCs w:val="20"/>
        </w:rPr>
        <w:t xml:space="preserve"> p</w:t>
      </w:r>
      <w:r w:rsidRPr="00684B25">
        <w:rPr>
          <w:szCs w:val="20"/>
        </w:rPr>
        <w:t>articipate in partnerships, trusts, unincorporated joint ventures</w:t>
      </w:r>
      <w:r w:rsidR="00FE7C54">
        <w:rPr>
          <w:szCs w:val="20"/>
        </w:rPr>
        <w:fldChar w:fldCharType="begin"/>
      </w:r>
      <w:r w:rsidR="00FE7C54">
        <w:instrText xml:space="preserve"> XE "</w:instrText>
      </w:r>
      <w:r w:rsidR="00FE7C54" w:rsidRPr="001A4E23">
        <w:instrText>Joint venture</w:instrText>
      </w:r>
      <w:r w:rsidR="00FE7C54">
        <w:instrText xml:space="preserve">" </w:instrText>
      </w:r>
      <w:r w:rsidR="00FE7C54">
        <w:rPr>
          <w:szCs w:val="20"/>
        </w:rPr>
        <w:fldChar w:fldCharType="end"/>
      </w:r>
      <w:r w:rsidRPr="00684B25">
        <w:rPr>
          <w:szCs w:val="20"/>
        </w:rPr>
        <w:t xml:space="preserve"> and other arrangements for sharing profits;</w:t>
      </w:r>
    </w:p>
    <w:p w:rsidR="00122671" w:rsidRPr="00684B25" w:rsidRDefault="00122671" w:rsidP="00012DEB">
      <w:pPr>
        <w:widowControl w:val="0"/>
        <w:rPr>
          <w:szCs w:val="20"/>
        </w:rPr>
      </w:pPr>
      <w:r w:rsidRPr="00684B25">
        <w:rPr>
          <w:szCs w:val="20"/>
        </w:rPr>
        <w:t xml:space="preserve">(g) </w:t>
      </w:r>
      <w:proofErr w:type="gramStart"/>
      <w:r>
        <w:rPr>
          <w:szCs w:val="20"/>
        </w:rPr>
        <w:t>to</w:t>
      </w:r>
      <w:proofErr w:type="gramEnd"/>
      <w:r>
        <w:rPr>
          <w:szCs w:val="20"/>
        </w:rPr>
        <w:t xml:space="preserve"> s</w:t>
      </w:r>
      <w:r w:rsidRPr="00684B25">
        <w:rPr>
          <w:szCs w:val="20"/>
        </w:rPr>
        <w:t>ubscribe for and to purchase shares in, and debentures and other securities of, companies;</w:t>
      </w:r>
    </w:p>
    <w:p w:rsidR="00122671" w:rsidRDefault="00122671" w:rsidP="00012DEB">
      <w:pPr>
        <w:widowControl w:val="0"/>
        <w:rPr>
          <w:szCs w:val="20"/>
        </w:rPr>
      </w:pPr>
      <w:r w:rsidRPr="00684B25">
        <w:rPr>
          <w:szCs w:val="20"/>
        </w:rPr>
        <w:t xml:space="preserve">(h) </w:t>
      </w:r>
      <w:proofErr w:type="gramStart"/>
      <w:r>
        <w:rPr>
          <w:szCs w:val="20"/>
        </w:rPr>
        <w:t>to</w:t>
      </w:r>
      <w:proofErr w:type="gramEnd"/>
      <w:r>
        <w:rPr>
          <w:szCs w:val="20"/>
        </w:rPr>
        <w:t xml:space="preserve"> f</w:t>
      </w:r>
      <w:r w:rsidRPr="00684B25">
        <w:rPr>
          <w:szCs w:val="20"/>
        </w:rPr>
        <w:t>orm, and to participate in the formation of, companies;</w:t>
      </w:r>
    </w:p>
    <w:p w:rsidR="00122671" w:rsidRPr="003E2C9A" w:rsidRDefault="00122671" w:rsidP="00684B25">
      <w:pPr>
        <w:widowControl w:val="0"/>
        <w:ind w:left="425"/>
        <w:rPr>
          <w:szCs w:val="20"/>
        </w:rPr>
      </w:pPr>
      <w:r>
        <w:rPr>
          <w:szCs w:val="20"/>
        </w:rPr>
        <w:t>(</w:t>
      </w:r>
      <w:proofErr w:type="gramStart"/>
      <w:r>
        <w:rPr>
          <w:szCs w:val="20"/>
        </w:rPr>
        <w:t>ha</w:t>
      </w:r>
      <w:proofErr w:type="gramEnd"/>
      <w:r>
        <w:rPr>
          <w:szCs w:val="20"/>
        </w:rPr>
        <w:t xml:space="preserve">) </w:t>
      </w:r>
      <w:r w:rsidRPr="003E2C9A">
        <w:rPr>
          <w:szCs w:val="20"/>
        </w:rPr>
        <w:t>to lend money to associated companies of the Institute;</w:t>
      </w:r>
    </w:p>
    <w:p w:rsidR="00122671" w:rsidRPr="00684B25" w:rsidRDefault="00122671" w:rsidP="00684B25">
      <w:pPr>
        <w:widowControl w:val="0"/>
        <w:ind w:left="425"/>
        <w:rPr>
          <w:szCs w:val="20"/>
        </w:rPr>
      </w:pPr>
      <w:r>
        <w:rPr>
          <w:szCs w:val="20"/>
        </w:rPr>
        <w:t>(</w:t>
      </w:r>
      <w:proofErr w:type="spellStart"/>
      <w:proofErr w:type="gramStart"/>
      <w:r>
        <w:rPr>
          <w:szCs w:val="20"/>
        </w:rPr>
        <w:t>hb</w:t>
      </w:r>
      <w:proofErr w:type="spellEnd"/>
      <w:proofErr w:type="gramEnd"/>
      <w:r>
        <w:rPr>
          <w:szCs w:val="20"/>
        </w:rPr>
        <w:t>)</w:t>
      </w:r>
      <w:r w:rsidRPr="003E2C9A">
        <w:rPr>
          <w:szCs w:val="20"/>
        </w:rPr>
        <w:t xml:space="preserve"> with the written approval of the Finance Minister, to provide guarantees for the benefit of associated companies of the Institute;</w:t>
      </w:r>
    </w:p>
    <w:p w:rsidR="00122671" w:rsidRPr="00684B25" w:rsidRDefault="00122671" w:rsidP="00012DEB">
      <w:pPr>
        <w:widowControl w:val="0"/>
        <w:rPr>
          <w:szCs w:val="20"/>
        </w:rPr>
      </w:pPr>
      <w:r w:rsidRPr="00684B25">
        <w:rPr>
          <w:szCs w:val="20"/>
        </w:rPr>
        <w:t>(</w:t>
      </w:r>
      <w:proofErr w:type="spellStart"/>
      <w:r w:rsidRPr="00684B25">
        <w:rPr>
          <w:szCs w:val="20"/>
        </w:rPr>
        <w:t>i</w:t>
      </w:r>
      <w:proofErr w:type="spellEnd"/>
      <w:r w:rsidRPr="00684B25">
        <w:rPr>
          <w:szCs w:val="20"/>
        </w:rPr>
        <w:t xml:space="preserve">) </w:t>
      </w:r>
      <w:proofErr w:type="gramStart"/>
      <w:r>
        <w:rPr>
          <w:szCs w:val="20"/>
        </w:rPr>
        <w:t>to</w:t>
      </w:r>
      <w:proofErr w:type="gramEnd"/>
      <w:r>
        <w:rPr>
          <w:szCs w:val="20"/>
        </w:rPr>
        <w:t xml:space="preserve"> a</w:t>
      </w:r>
      <w:r w:rsidRPr="00684B25">
        <w:rPr>
          <w:szCs w:val="20"/>
        </w:rPr>
        <w:t>ppoint agents and attorneys, and to act as agents for other persons;</w:t>
      </w:r>
    </w:p>
    <w:p w:rsidR="00122671" w:rsidRPr="00684B25" w:rsidRDefault="00122671" w:rsidP="00012DEB">
      <w:pPr>
        <w:widowControl w:val="0"/>
        <w:rPr>
          <w:szCs w:val="20"/>
        </w:rPr>
      </w:pPr>
      <w:r w:rsidRPr="00684B25">
        <w:rPr>
          <w:szCs w:val="20"/>
        </w:rPr>
        <w:t xml:space="preserve">(j) </w:t>
      </w:r>
      <w:proofErr w:type="gramStart"/>
      <w:r>
        <w:rPr>
          <w:szCs w:val="20"/>
        </w:rPr>
        <w:t>to</w:t>
      </w:r>
      <w:proofErr w:type="gramEnd"/>
      <w:r>
        <w:rPr>
          <w:szCs w:val="20"/>
        </w:rPr>
        <w:t xml:space="preserve"> a</w:t>
      </w:r>
      <w:r w:rsidRPr="00684B25">
        <w:rPr>
          <w:szCs w:val="20"/>
        </w:rPr>
        <w:t>ccept anything given or transmitted to the Institute whether on trust or otherwise, and to act as trustee of money or other property vested in the Institute on trust;</w:t>
      </w:r>
    </w:p>
    <w:p w:rsidR="00122671" w:rsidRPr="003E2C9A" w:rsidRDefault="00122671" w:rsidP="00FF2F48">
      <w:pPr>
        <w:widowControl w:val="0"/>
        <w:rPr>
          <w:szCs w:val="20"/>
        </w:rPr>
      </w:pPr>
      <w:r w:rsidRPr="00684B25">
        <w:rPr>
          <w:szCs w:val="20"/>
        </w:rPr>
        <w:t xml:space="preserve">(k) </w:t>
      </w:r>
      <w:proofErr w:type="gramStart"/>
      <w:r>
        <w:rPr>
          <w:szCs w:val="20"/>
        </w:rPr>
        <w:t>to</w:t>
      </w:r>
      <w:proofErr w:type="gramEnd"/>
      <w:r>
        <w:rPr>
          <w:szCs w:val="20"/>
        </w:rPr>
        <w:t xml:space="preserve"> a</w:t>
      </w:r>
      <w:r w:rsidRPr="00684B25">
        <w:rPr>
          <w:szCs w:val="20"/>
        </w:rPr>
        <w:t xml:space="preserve">rrange for displaying material and giving lectures, to the public or otherwise, </w:t>
      </w:r>
      <w:r w:rsidRPr="003E2C9A">
        <w:rPr>
          <w:szCs w:val="20"/>
        </w:rPr>
        <w:t>about:</w:t>
      </w:r>
    </w:p>
    <w:p w:rsidR="00122671" w:rsidRPr="003E2C9A" w:rsidRDefault="00122671" w:rsidP="00684B25">
      <w:pPr>
        <w:widowControl w:val="0"/>
        <w:ind w:left="425"/>
        <w:rPr>
          <w:szCs w:val="20"/>
        </w:rPr>
      </w:pPr>
      <w:r>
        <w:rPr>
          <w:szCs w:val="20"/>
        </w:rPr>
        <w:t>(</w:t>
      </w:r>
      <w:proofErr w:type="spellStart"/>
      <w:r>
        <w:rPr>
          <w:szCs w:val="20"/>
        </w:rPr>
        <w:t>i</w:t>
      </w:r>
      <w:proofErr w:type="spellEnd"/>
      <w:r>
        <w:rPr>
          <w:szCs w:val="20"/>
        </w:rPr>
        <w:t>)</w:t>
      </w:r>
      <w:r w:rsidRPr="003E2C9A">
        <w:rPr>
          <w:szCs w:val="20"/>
        </w:rPr>
        <w:t xml:space="preserve"> </w:t>
      </w:r>
      <w:proofErr w:type="gramStart"/>
      <w:r w:rsidRPr="003E2C9A">
        <w:rPr>
          <w:szCs w:val="20"/>
        </w:rPr>
        <w:t>marine</w:t>
      </w:r>
      <w:proofErr w:type="gramEnd"/>
      <w:r w:rsidRPr="003E2C9A">
        <w:rPr>
          <w:szCs w:val="20"/>
        </w:rPr>
        <w:t xml:space="preserve"> science and marine technology; and</w:t>
      </w:r>
    </w:p>
    <w:p w:rsidR="00122671" w:rsidRPr="00684B25" w:rsidRDefault="00122671" w:rsidP="00684B25">
      <w:pPr>
        <w:widowControl w:val="0"/>
        <w:ind w:left="425"/>
        <w:rPr>
          <w:szCs w:val="20"/>
        </w:rPr>
      </w:pPr>
      <w:r>
        <w:rPr>
          <w:szCs w:val="20"/>
        </w:rPr>
        <w:t>(ii)</w:t>
      </w:r>
      <w:r w:rsidRPr="003E2C9A">
        <w:rPr>
          <w:szCs w:val="20"/>
        </w:rPr>
        <w:t xml:space="preserve"> </w:t>
      </w:r>
      <w:proofErr w:type="gramStart"/>
      <w:r w:rsidRPr="003E2C9A">
        <w:rPr>
          <w:szCs w:val="20"/>
        </w:rPr>
        <w:t>the</w:t>
      </w:r>
      <w:proofErr w:type="gramEnd"/>
      <w:r w:rsidRPr="003E2C9A">
        <w:rPr>
          <w:szCs w:val="20"/>
        </w:rPr>
        <w:t xml:space="preserve"> application and use of marine science and marine technology.</w:t>
      </w:r>
    </w:p>
    <w:p w:rsidR="00122671" w:rsidRPr="00684B25" w:rsidRDefault="00122671" w:rsidP="00122671">
      <w:pPr>
        <w:pStyle w:val="Heading4"/>
        <w:spacing w:before="240"/>
      </w:pPr>
      <w:bookmarkStart w:id="529" w:name="_Toc430960563"/>
      <w:bookmarkStart w:id="530" w:name="_Toc431393767"/>
      <w:r w:rsidRPr="00684B25">
        <w:t>Ministerial powers of direction</w:t>
      </w:r>
      <w:bookmarkEnd w:id="529"/>
      <w:bookmarkEnd w:id="530"/>
    </w:p>
    <w:p w:rsidR="00122671" w:rsidRPr="00684B25" w:rsidRDefault="00122671" w:rsidP="00012DEB">
      <w:pPr>
        <w:widowControl w:val="0"/>
        <w:rPr>
          <w:szCs w:val="20"/>
        </w:rPr>
      </w:pPr>
      <w:r w:rsidRPr="00684B25">
        <w:rPr>
          <w:szCs w:val="20"/>
        </w:rPr>
        <w:t>Under Section 10 (1) of the AIMS Act</w:t>
      </w:r>
      <w:r w:rsidR="00C651AA">
        <w:rPr>
          <w:szCs w:val="20"/>
        </w:rPr>
        <w:fldChar w:fldCharType="begin"/>
      </w:r>
      <w:r w:rsidR="00C651AA">
        <w:instrText xml:space="preserve"> XE "</w:instrText>
      </w:r>
      <w:r w:rsidR="00C651AA" w:rsidRPr="00031A4E">
        <w:instrText>Ministerial powers of direction</w:instrText>
      </w:r>
      <w:r w:rsidR="00C651AA">
        <w:instrText xml:space="preserve">" </w:instrText>
      </w:r>
      <w:r w:rsidR="00C651AA">
        <w:rPr>
          <w:szCs w:val="20"/>
        </w:rPr>
        <w:fldChar w:fldCharType="end"/>
      </w:r>
      <w:r w:rsidRPr="00684B25">
        <w:rPr>
          <w:szCs w:val="20"/>
        </w:rPr>
        <w:t>, the responsible Minister (and Finance Minister) has power to direct the Institute in matters of a general or specific nature. These powers pertain particularly to the following:</w:t>
      </w:r>
    </w:p>
    <w:p w:rsidR="00122671" w:rsidRPr="00684B25" w:rsidRDefault="00122671" w:rsidP="00004CD0">
      <w:pPr>
        <w:pStyle w:val="ListNumber"/>
        <w:numPr>
          <w:ilvl w:val="0"/>
          <w:numId w:val="9"/>
        </w:numPr>
      </w:pPr>
      <w:r w:rsidRPr="00684B25">
        <w:t>Granting leave of absence to Council members (Section</w:t>
      </w:r>
      <w:r>
        <w:t>s</w:t>
      </w:r>
      <w:r w:rsidRPr="00684B25">
        <w:t xml:space="preserve"> 13, 16(b));</w:t>
      </w:r>
    </w:p>
    <w:p w:rsidR="00122671" w:rsidRPr="00684B25" w:rsidRDefault="00122671" w:rsidP="00004CD0">
      <w:pPr>
        <w:pStyle w:val="ListNumber"/>
      </w:pPr>
      <w:r w:rsidRPr="00684B25">
        <w:t>Appointing (and terminating such appointment) a person to act as Chairperson (Section</w:t>
      </w:r>
      <w:r>
        <w:t>s</w:t>
      </w:r>
      <w:r w:rsidRPr="00684B25">
        <w:t xml:space="preserve"> 17(1) and (3));</w:t>
      </w:r>
    </w:p>
    <w:p w:rsidR="00122671" w:rsidRPr="00684B25" w:rsidRDefault="00122671" w:rsidP="00004CD0">
      <w:pPr>
        <w:pStyle w:val="ListNumber"/>
      </w:pPr>
      <w:r w:rsidRPr="00684B25">
        <w:t>Appointing (and terminating such appointment) a person to act as a member of Council (Section</w:t>
      </w:r>
      <w:r>
        <w:t>s</w:t>
      </w:r>
      <w:r w:rsidRPr="00684B25">
        <w:t xml:space="preserve"> 17(2) and (3));</w:t>
      </w:r>
    </w:p>
    <w:p w:rsidR="00122671" w:rsidRPr="00684B25" w:rsidRDefault="00122671" w:rsidP="00004CD0">
      <w:pPr>
        <w:pStyle w:val="ListNumber"/>
      </w:pPr>
      <w:r w:rsidRPr="00684B25">
        <w:t>Convening a meeting of Council (Section 20(2));</w:t>
      </w:r>
    </w:p>
    <w:p w:rsidR="00122671" w:rsidRPr="00684B25" w:rsidRDefault="00122671" w:rsidP="00004CD0">
      <w:pPr>
        <w:pStyle w:val="ListNumber"/>
      </w:pPr>
      <w:r w:rsidRPr="00684B25">
        <w:t>The Finance Minister may give directions at any time as to amount and moneys to be paid to the Institute (Section 36(2));</w:t>
      </w:r>
    </w:p>
    <w:p w:rsidR="00122671" w:rsidRPr="00684B25" w:rsidRDefault="00122671" w:rsidP="00004CD0">
      <w:pPr>
        <w:pStyle w:val="ListNumber"/>
      </w:pPr>
      <w:r w:rsidRPr="00684B25">
        <w:t>Out of money appropriated by the Parliament for the purpose, the Finance Minister has power to lend money to the Institute (Section 42A);</w:t>
      </w:r>
    </w:p>
    <w:p w:rsidR="00122671" w:rsidRPr="00684B25" w:rsidRDefault="00122671" w:rsidP="00004CD0">
      <w:pPr>
        <w:pStyle w:val="ListNumber"/>
      </w:pPr>
      <w:r w:rsidRPr="00684B25">
        <w:t>The Finance Minister has the power to provide written approval for the Institute to borrow money from persons other than the Commonwealth (Section 42B);</w:t>
      </w:r>
    </w:p>
    <w:p w:rsidR="00122671" w:rsidRPr="00684B25" w:rsidRDefault="00122671" w:rsidP="00004CD0">
      <w:pPr>
        <w:pStyle w:val="ListNumber"/>
      </w:pPr>
      <w:r w:rsidRPr="00684B25">
        <w:t>The Finance Minister has the power to guarantee borrowings of the Institute (Section 42C)</w:t>
      </w:r>
    </w:p>
    <w:p w:rsidR="00122671" w:rsidRPr="00684B25" w:rsidRDefault="00122671" w:rsidP="00004CD0">
      <w:pPr>
        <w:pStyle w:val="ListNumber"/>
      </w:pPr>
      <w:r w:rsidRPr="00684B25">
        <w:t>Appointing a Committee to assist Council and approving the terms and conditions of members (Section 45)</w:t>
      </w:r>
    </w:p>
    <w:p w:rsidR="00122671" w:rsidRPr="00684B25" w:rsidRDefault="00122671" w:rsidP="00004CD0">
      <w:pPr>
        <w:pStyle w:val="ListNumber"/>
      </w:pPr>
      <w:r w:rsidRPr="00684B25">
        <w:t>Delegation of powers by Finance Minister (Section 50)</w:t>
      </w:r>
    </w:p>
    <w:p w:rsidR="00122671" w:rsidRPr="00684B25" w:rsidRDefault="00122671" w:rsidP="00684B25">
      <w:pPr>
        <w:widowControl w:val="0"/>
        <w:rPr>
          <w:szCs w:val="20"/>
          <w:lang w:eastAsia="en-AU"/>
        </w:rPr>
      </w:pPr>
      <w:r w:rsidRPr="00684B25">
        <w:rPr>
          <w:szCs w:val="20"/>
          <w:lang w:eastAsia="en-AU"/>
        </w:rPr>
        <w:t>(1) The Finance Minister may, by written instrument, delegate to an official (within the meaning of the Public Governance, Performance and Accountability Act 2013</w:t>
      </w:r>
      <w:r w:rsidR="0051660E">
        <w:rPr>
          <w:szCs w:val="20"/>
          <w:lang w:eastAsia="en-AU"/>
        </w:rPr>
        <w:fldChar w:fldCharType="begin"/>
      </w:r>
      <w:r w:rsidR="0051660E">
        <w:instrText xml:space="preserve"> XE "</w:instrText>
      </w:r>
      <w:r w:rsidR="0051660E" w:rsidRPr="0090654F">
        <w:rPr>
          <w:i/>
        </w:rPr>
        <w:instrText>Public Governance, Performance and Accountability Act 2013</w:instrText>
      </w:r>
      <w:r w:rsidR="0051660E">
        <w:instrText xml:space="preserve">" </w:instrText>
      </w:r>
      <w:r w:rsidR="0051660E">
        <w:rPr>
          <w:szCs w:val="20"/>
          <w:lang w:eastAsia="en-AU"/>
        </w:rPr>
        <w:fldChar w:fldCharType="end"/>
      </w:r>
      <w:r w:rsidRPr="00684B25">
        <w:rPr>
          <w:szCs w:val="20"/>
          <w:lang w:eastAsia="en-AU"/>
        </w:rPr>
        <w:t>) of a non</w:t>
      </w:r>
      <w:r>
        <w:rPr>
          <w:szCs w:val="20"/>
        </w:rPr>
        <w:t>-</w:t>
      </w:r>
      <w:r w:rsidRPr="00684B25">
        <w:rPr>
          <w:szCs w:val="20"/>
          <w:lang w:eastAsia="en-AU"/>
        </w:rPr>
        <w:t>corporate Commonwealth entity (within the meaning of that Act) the power:</w:t>
      </w:r>
    </w:p>
    <w:p w:rsidR="00122671" w:rsidRPr="00684B25" w:rsidRDefault="00122671" w:rsidP="00684B25">
      <w:pPr>
        <w:widowControl w:val="0"/>
        <w:ind w:left="425"/>
        <w:rPr>
          <w:szCs w:val="20"/>
          <w:lang w:eastAsia="en-AU"/>
        </w:rPr>
      </w:pPr>
      <w:r w:rsidRPr="00684B25">
        <w:rPr>
          <w:szCs w:val="20"/>
          <w:lang w:eastAsia="en-AU"/>
        </w:rPr>
        <w:t xml:space="preserve">(a) </w:t>
      </w:r>
      <w:proofErr w:type="gramStart"/>
      <w:r w:rsidRPr="00684B25">
        <w:rPr>
          <w:szCs w:val="20"/>
          <w:lang w:eastAsia="en-AU"/>
        </w:rPr>
        <w:t>to</w:t>
      </w:r>
      <w:proofErr w:type="gramEnd"/>
      <w:r w:rsidRPr="00684B25">
        <w:rPr>
          <w:szCs w:val="20"/>
          <w:lang w:eastAsia="en-AU"/>
        </w:rPr>
        <w:t xml:space="preserve"> approve the provision of guarantees as mentioned in paragraph 10(2)(</w:t>
      </w:r>
      <w:proofErr w:type="spellStart"/>
      <w:r w:rsidRPr="00684B25">
        <w:rPr>
          <w:szCs w:val="20"/>
          <w:lang w:eastAsia="en-AU"/>
        </w:rPr>
        <w:t>hb</w:t>
      </w:r>
      <w:proofErr w:type="spellEnd"/>
      <w:r w:rsidRPr="00684B25">
        <w:rPr>
          <w:szCs w:val="20"/>
          <w:lang w:eastAsia="en-AU"/>
        </w:rPr>
        <w:t>); or</w:t>
      </w:r>
    </w:p>
    <w:p w:rsidR="00122671" w:rsidRPr="00684B25" w:rsidRDefault="00122671" w:rsidP="00684B25">
      <w:pPr>
        <w:widowControl w:val="0"/>
        <w:ind w:left="425"/>
        <w:rPr>
          <w:szCs w:val="20"/>
          <w:lang w:eastAsia="en-AU"/>
        </w:rPr>
      </w:pPr>
      <w:r w:rsidRPr="00684B25">
        <w:rPr>
          <w:szCs w:val="20"/>
          <w:lang w:eastAsia="en-AU"/>
        </w:rPr>
        <w:t>(b) to approve the borrowing of money on terms and conditions specified in, or consistent with, the approval as mentioned in subsection 42B(1); or</w:t>
      </w:r>
    </w:p>
    <w:p w:rsidR="00122671" w:rsidRPr="00684B25" w:rsidRDefault="00122671" w:rsidP="00684B25">
      <w:pPr>
        <w:widowControl w:val="0"/>
        <w:ind w:left="425"/>
        <w:rPr>
          <w:szCs w:val="20"/>
          <w:lang w:eastAsia="en-AU"/>
        </w:rPr>
      </w:pPr>
      <w:r w:rsidRPr="00684B25">
        <w:rPr>
          <w:szCs w:val="20"/>
          <w:lang w:eastAsia="en-AU"/>
        </w:rPr>
        <w:lastRenderedPageBreak/>
        <w:t xml:space="preserve">(c) </w:t>
      </w:r>
      <w:proofErr w:type="gramStart"/>
      <w:r w:rsidRPr="00684B25">
        <w:rPr>
          <w:szCs w:val="20"/>
          <w:lang w:eastAsia="en-AU"/>
        </w:rPr>
        <w:t>to</w:t>
      </w:r>
      <w:proofErr w:type="gramEnd"/>
      <w:r w:rsidRPr="00684B25">
        <w:rPr>
          <w:szCs w:val="20"/>
          <w:lang w:eastAsia="en-AU"/>
        </w:rPr>
        <w:t xml:space="preserve"> enter into contracts as mentioned in subsection 42C(1); or</w:t>
      </w:r>
    </w:p>
    <w:p w:rsidR="00122671" w:rsidRPr="00684B25" w:rsidRDefault="00122671" w:rsidP="00684B25">
      <w:pPr>
        <w:widowControl w:val="0"/>
        <w:ind w:left="425"/>
        <w:rPr>
          <w:szCs w:val="20"/>
          <w:lang w:eastAsia="en-AU"/>
        </w:rPr>
      </w:pPr>
      <w:r w:rsidRPr="00684B25">
        <w:rPr>
          <w:szCs w:val="20"/>
          <w:lang w:eastAsia="en-AU"/>
        </w:rPr>
        <w:t xml:space="preserve">(d) </w:t>
      </w:r>
      <w:proofErr w:type="gramStart"/>
      <w:r w:rsidRPr="00684B25">
        <w:rPr>
          <w:szCs w:val="20"/>
          <w:lang w:eastAsia="en-AU"/>
        </w:rPr>
        <w:t>to</w:t>
      </w:r>
      <w:proofErr w:type="gramEnd"/>
      <w:r w:rsidRPr="00684B25">
        <w:rPr>
          <w:szCs w:val="20"/>
          <w:lang w:eastAsia="en-AU"/>
        </w:rPr>
        <w:t xml:space="preserve"> make determinations as mentioned in subsection 42C(2).</w:t>
      </w:r>
    </w:p>
    <w:p w:rsidR="00122671" w:rsidRDefault="00122671" w:rsidP="00684B25">
      <w:pPr>
        <w:widowControl w:val="0"/>
        <w:rPr>
          <w:szCs w:val="20"/>
        </w:rPr>
      </w:pPr>
      <w:r w:rsidRPr="00684B25">
        <w:rPr>
          <w:szCs w:val="20"/>
          <w:lang w:eastAsia="en-AU"/>
        </w:rPr>
        <w:t>(2) In exercising power under a delegation, the official must comply with any directions of the Finance Minister.</w:t>
      </w:r>
    </w:p>
    <w:p w:rsidR="00122671" w:rsidRPr="00684B25" w:rsidRDefault="00122671" w:rsidP="00684B25">
      <w:pPr>
        <w:pStyle w:val="Heading4"/>
        <w:spacing w:before="240"/>
      </w:pPr>
      <w:bookmarkStart w:id="531" w:name="Amendments"/>
      <w:bookmarkStart w:id="532" w:name="_Toc429646331"/>
      <w:bookmarkStart w:id="533" w:name="_Toc431393768"/>
      <w:bookmarkEnd w:id="531"/>
      <w:r w:rsidRPr="00684B25">
        <w:t>Amendments to enabling and other legislation</w:t>
      </w:r>
      <w:bookmarkEnd w:id="532"/>
      <w:bookmarkEnd w:id="533"/>
      <w:r w:rsidR="00FE7C54">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fldChar w:fldCharType="end"/>
      </w:r>
    </w:p>
    <w:p w:rsidR="00122671" w:rsidRPr="00993324" w:rsidRDefault="00122671" w:rsidP="00012DEB">
      <w:r w:rsidRPr="00993324">
        <w:t>The following changes were made to the AIMS Act on 1</w:t>
      </w:r>
      <w:r w:rsidR="006D15B5">
        <w:t> </w:t>
      </w:r>
      <w:r w:rsidRPr="00993324">
        <w:t>July</w:t>
      </w:r>
      <w:r w:rsidR="006D15B5">
        <w:t> </w:t>
      </w:r>
      <w:r w:rsidRPr="00993324">
        <w:t xml:space="preserve">2014, as summarised in the </w:t>
      </w:r>
      <w:r w:rsidRPr="00993324">
        <w:rPr>
          <w:i/>
        </w:rPr>
        <w:t>Public Governance, Performance and Accountability (Consequential and Transitional Provisions) Act 2014</w:t>
      </w:r>
      <w:r w:rsidRPr="00993324">
        <w:t xml:space="preserve"> Compilation No. 1 Schedule 7 (Amendments to Acts starting with A), dated 14</w:t>
      </w:r>
      <w:r w:rsidR="006D15B5">
        <w:t> </w:t>
      </w:r>
      <w:r w:rsidRPr="00993324">
        <w:t>April</w:t>
      </w:r>
      <w:r w:rsidR="006D15B5">
        <w:t> </w:t>
      </w:r>
      <w:r w:rsidRPr="00993324">
        <w:t>2015.</w:t>
      </w:r>
    </w:p>
    <w:p w:rsidR="00122671" w:rsidRPr="00993324" w:rsidRDefault="00122671" w:rsidP="00012DEB">
      <w:r w:rsidRPr="00993324">
        <w:t>In summary</w:t>
      </w:r>
      <w:r>
        <w:t>,</w:t>
      </w:r>
      <w:r w:rsidRPr="00993324">
        <w:t xml:space="preserve"> these changes involve:</w:t>
      </w:r>
    </w:p>
    <w:p w:rsidR="00122671" w:rsidRPr="00684B25" w:rsidRDefault="00122671" w:rsidP="00D26732">
      <w:pPr>
        <w:pStyle w:val="ListParagraph"/>
        <w:numPr>
          <w:ilvl w:val="0"/>
          <w:numId w:val="19"/>
        </w:numPr>
        <w:ind w:hanging="357"/>
        <w:rPr>
          <w:szCs w:val="20"/>
        </w:rPr>
      </w:pPr>
      <w:r>
        <w:rPr>
          <w:szCs w:val="20"/>
        </w:rPr>
        <w:t>t</w:t>
      </w:r>
      <w:r w:rsidRPr="00684B25">
        <w:rPr>
          <w:szCs w:val="20"/>
        </w:rPr>
        <w:t>ransfer</w:t>
      </w:r>
      <w:r>
        <w:rPr>
          <w:szCs w:val="20"/>
        </w:rPr>
        <w:t xml:space="preserve"> of</w:t>
      </w:r>
      <w:r w:rsidRPr="00684B25">
        <w:rPr>
          <w:szCs w:val="20"/>
        </w:rPr>
        <w:t xml:space="preserve"> the responsibility from the </w:t>
      </w:r>
      <w:r w:rsidRPr="00684B25">
        <w:rPr>
          <w:i/>
          <w:szCs w:val="20"/>
        </w:rPr>
        <w:t>Commonwealth Companies and Authorities Act 1997</w:t>
      </w:r>
      <w:r w:rsidRPr="00684B25">
        <w:rPr>
          <w:szCs w:val="20"/>
        </w:rPr>
        <w:t xml:space="preserve"> to the </w:t>
      </w:r>
      <w:r w:rsidRPr="00684B25">
        <w:rPr>
          <w:i/>
          <w:szCs w:val="20"/>
        </w:rPr>
        <w:t>Public Governance, Performance and Accountability Act 2013</w:t>
      </w:r>
      <w:r w:rsidR="005C6F9E">
        <w:rPr>
          <w:i/>
          <w:szCs w:val="20"/>
        </w:rPr>
        <w:fldChar w:fldCharType="begin"/>
      </w:r>
      <w:r w:rsidR="005C6F9E">
        <w:instrText xml:space="preserve"> XE "</w:instrText>
      </w:r>
      <w:r w:rsidR="005C6F9E" w:rsidRPr="000465E9">
        <w:instrText>Public Governance, Performance and Accountability Act 2013</w:instrText>
      </w:r>
      <w:r w:rsidR="005C6F9E">
        <w:instrText xml:space="preserve">" </w:instrText>
      </w:r>
      <w:r w:rsidR="005C6F9E">
        <w:rPr>
          <w:i/>
          <w:szCs w:val="20"/>
        </w:rPr>
        <w:fldChar w:fldCharType="end"/>
      </w:r>
      <w:r w:rsidRPr="00684B25">
        <w:rPr>
          <w:szCs w:val="20"/>
        </w:rPr>
        <w:t xml:space="preserve"> with respect to:</w:t>
      </w:r>
    </w:p>
    <w:p w:rsidR="00122671" w:rsidRPr="00684B25" w:rsidRDefault="00122671" w:rsidP="00D26732">
      <w:pPr>
        <w:pStyle w:val="ListParagraph"/>
        <w:numPr>
          <w:ilvl w:val="1"/>
          <w:numId w:val="19"/>
        </w:numPr>
        <w:ind w:hanging="357"/>
        <w:rPr>
          <w:szCs w:val="20"/>
        </w:rPr>
      </w:pPr>
      <w:r>
        <w:rPr>
          <w:szCs w:val="20"/>
        </w:rPr>
        <w:t>r</w:t>
      </w:r>
      <w:r w:rsidRPr="00684B25">
        <w:rPr>
          <w:szCs w:val="20"/>
        </w:rPr>
        <w:t>eporting and the use and management of public resources (Section 7(2))</w:t>
      </w:r>
    </w:p>
    <w:p w:rsidR="00122671" w:rsidRPr="00684B25" w:rsidRDefault="00122671" w:rsidP="00D26732">
      <w:pPr>
        <w:pStyle w:val="ListParagraph"/>
        <w:numPr>
          <w:ilvl w:val="1"/>
          <w:numId w:val="19"/>
        </w:numPr>
        <w:ind w:hanging="357"/>
        <w:rPr>
          <w:szCs w:val="20"/>
        </w:rPr>
      </w:pPr>
      <w:r>
        <w:rPr>
          <w:szCs w:val="20"/>
        </w:rPr>
        <w:t>t</w:t>
      </w:r>
      <w:r w:rsidRPr="00684B25">
        <w:rPr>
          <w:szCs w:val="20"/>
        </w:rPr>
        <w:t>ermination of the appointment of an accountable authority or member and of the Chief Executive Officer (CEO) (Section</w:t>
      </w:r>
      <w:r>
        <w:rPr>
          <w:szCs w:val="20"/>
        </w:rPr>
        <w:t>s</w:t>
      </w:r>
      <w:r w:rsidRPr="00684B25">
        <w:rPr>
          <w:szCs w:val="20"/>
        </w:rPr>
        <w:t xml:space="preserve"> 16(1) and 27(2)</w:t>
      </w:r>
    </w:p>
    <w:p w:rsidR="00122671" w:rsidRPr="00684B25" w:rsidRDefault="00122671" w:rsidP="00D26732">
      <w:pPr>
        <w:pStyle w:val="ListParagraph"/>
        <w:numPr>
          <w:ilvl w:val="1"/>
          <w:numId w:val="19"/>
        </w:numPr>
        <w:ind w:hanging="357"/>
        <w:rPr>
          <w:szCs w:val="20"/>
        </w:rPr>
      </w:pPr>
      <w:r>
        <w:rPr>
          <w:szCs w:val="20"/>
        </w:rPr>
        <w:t>r</w:t>
      </w:r>
      <w:r w:rsidRPr="00684B25">
        <w:rPr>
          <w:szCs w:val="20"/>
        </w:rPr>
        <w:t>ules regarding investment of surplus money (Section 38(2))</w:t>
      </w:r>
    </w:p>
    <w:p w:rsidR="00122671" w:rsidRPr="00684B25" w:rsidRDefault="00122671" w:rsidP="00D26732">
      <w:pPr>
        <w:pStyle w:val="ListParagraph"/>
        <w:numPr>
          <w:ilvl w:val="1"/>
          <w:numId w:val="19"/>
        </w:numPr>
        <w:ind w:hanging="357"/>
        <w:rPr>
          <w:szCs w:val="20"/>
        </w:rPr>
      </w:pPr>
      <w:r>
        <w:rPr>
          <w:szCs w:val="20"/>
        </w:rPr>
        <w:t>t</w:t>
      </w:r>
      <w:r w:rsidRPr="00684B25">
        <w:rPr>
          <w:szCs w:val="20"/>
        </w:rPr>
        <w:t>he definition of an official (50A(1))</w:t>
      </w:r>
    </w:p>
    <w:p w:rsidR="00122671" w:rsidRPr="00684B25" w:rsidRDefault="00122671" w:rsidP="00D26732">
      <w:pPr>
        <w:pStyle w:val="ListParagraph"/>
        <w:numPr>
          <w:ilvl w:val="0"/>
          <w:numId w:val="19"/>
        </w:numPr>
        <w:ind w:hanging="357"/>
        <w:rPr>
          <w:szCs w:val="20"/>
        </w:rPr>
      </w:pPr>
      <w:r>
        <w:rPr>
          <w:szCs w:val="20"/>
        </w:rPr>
        <w:t>i</w:t>
      </w:r>
      <w:r w:rsidRPr="00684B25">
        <w:rPr>
          <w:szCs w:val="20"/>
        </w:rPr>
        <w:t>ntroduction of new Sections (50B-D) that give the Institute, Council</w:t>
      </w:r>
      <w:r w:rsidR="00524738">
        <w:rPr>
          <w:szCs w:val="20"/>
        </w:rPr>
        <w:fldChar w:fldCharType="begin"/>
      </w:r>
      <w:r w:rsidR="00524738">
        <w:instrText xml:space="preserve"> XE "</w:instrText>
      </w:r>
      <w:r w:rsidR="00524738" w:rsidRPr="00DE2EA6">
        <w:rPr>
          <w:szCs w:val="20"/>
        </w:rPr>
        <w:instrText>Council</w:instrText>
      </w:r>
      <w:r w:rsidR="00524738">
        <w:instrText xml:space="preserve">" </w:instrText>
      </w:r>
      <w:r w:rsidR="00524738">
        <w:rPr>
          <w:szCs w:val="20"/>
        </w:rPr>
        <w:fldChar w:fldCharType="end"/>
      </w:r>
      <w:r w:rsidRPr="00684B25">
        <w:rPr>
          <w:szCs w:val="20"/>
        </w:rPr>
        <w:t xml:space="preserve"> and CEO the authority to delegate in writing all or any of its powers or functions</w:t>
      </w:r>
    </w:p>
    <w:p w:rsidR="00122671" w:rsidRPr="00684B25" w:rsidRDefault="00122671" w:rsidP="00D26732">
      <w:pPr>
        <w:pStyle w:val="ListParagraph"/>
        <w:numPr>
          <w:ilvl w:val="0"/>
          <w:numId w:val="19"/>
        </w:numPr>
        <w:ind w:hanging="357"/>
        <w:rPr>
          <w:szCs w:val="20"/>
        </w:rPr>
      </w:pPr>
      <w:proofErr w:type="gramStart"/>
      <w:r>
        <w:rPr>
          <w:szCs w:val="20"/>
        </w:rPr>
        <w:t>e</w:t>
      </w:r>
      <w:r w:rsidRPr="00684B25">
        <w:rPr>
          <w:szCs w:val="20"/>
        </w:rPr>
        <w:t>xemption</w:t>
      </w:r>
      <w:proofErr w:type="gramEnd"/>
      <w:r w:rsidRPr="00684B25">
        <w:rPr>
          <w:szCs w:val="20"/>
        </w:rPr>
        <w:t xml:space="preserve"> from the obligation under PGPA Act subsection 35(3) which deals with Corporate Plan reporting against Australian Government key priorities and objectives.</w:t>
      </w:r>
      <w:bookmarkStart w:id="534" w:name="End_enabling"/>
      <w:bookmarkEnd w:id="534"/>
    </w:p>
    <w:p w:rsidR="00122671" w:rsidRPr="00684B25" w:rsidRDefault="00122671" w:rsidP="00012DEB">
      <w:pPr>
        <w:ind w:left="851" w:hanging="851"/>
        <w:rPr>
          <w:szCs w:val="20"/>
        </w:rPr>
        <w:sectPr w:rsidR="00122671" w:rsidRPr="00684B25" w:rsidSect="00CD4357">
          <w:footerReference w:type="default" r:id="rId138"/>
          <w:pgSz w:w="11906" w:h="16838" w:code="9"/>
          <w:pgMar w:top="1134" w:right="1418" w:bottom="1134" w:left="1134" w:header="1134" w:footer="1134" w:gutter="0"/>
          <w:pgNumType w:start="1"/>
          <w:cols w:space="708"/>
          <w:docGrid w:linePitch="360"/>
        </w:sectPr>
      </w:pPr>
    </w:p>
    <w:p w:rsidR="00122671" w:rsidRPr="004F0D49" w:rsidRDefault="00122671" w:rsidP="004F0D49">
      <w:pPr>
        <w:pStyle w:val="Heading2"/>
      </w:pPr>
      <w:bookmarkStart w:id="535" w:name="_Toc401846380"/>
      <w:bookmarkStart w:id="536" w:name="_Toc429329065"/>
      <w:bookmarkStart w:id="537" w:name="_Toc431213460"/>
      <w:bookmarkStart w:id="538" w:name="_Toc431213815"/>
      <w:bookmarkStart w:id="539" w:name="_Toc431213881"/>
      <w:bookmarkStart w:id="540" w:name="_Toc431214024"/>
      <w:bookmarkStart w:id="541" w:name="_Toc431214197"/>
      <w:bookmarkStart w:id="542" w:name="_Toc431217157"/>
      <w:bookmarkStart w:id="543" w:name="_Toc431217232"/>
      <w:bookmarkStart w:id="544" w:name="_Toc431222357"/>
      <w:bookmarkStart w:id="545" w:name="_Toc431222430"/>
      <w:bookmarkStart w:id="546" w:name="_Toc431375680"/>
      <w:bookmarkStart w:id="547" w:name="_Toc431375743"/>
      <w:bookmarkStart w:id="548" w:name="_Toc431393720"/>
      <w:bookmarkStart w:id="549" w:name="_Toc431394466"/>
      <w:bookmarkEnd w:id="473"/>
      <w:r w:rsidRPr="004F0D49">
        <w:lastRenderedPageBreak/>
        <w:t>PART FIVE: Indexes</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p>
    <w:p w:rsidR="003D5BB7" w:rsidRDefault="004F0D49" w:rsidP="003D5BB7">
      <w:pPr>
        <w:pStyle w:val="TOC2"/>
        <w:rPr>
          <w:rFonts w:asciiTheme="minorHAnsi" w:eastAsiaTheme="minorEastAsia" w:hAnsiTheme="minorHAnsi" w:cstheme="minorBidi"/>
          <w:noProof/>
          <w:lang w:eastAsia="en-AU"/>
        </w:rPr>
      </w:pPr>
      <w:r>
        <w:rPr>
          <w:highlight w:val="yellow"/>
        </w:rPr>
        <w:fldChar w:fldCharType="begin"/>
      </w:r>
      <w:r>
        <w:rPr>
          <w:highlight w:val="yellow"/>
        </w:rPr>
        <w:instrText xml:space="preserve"> TOC \o "1-3" \h \z \u </w:instrText>
      </w:r>
      <w:r>
        <w:rPr>
          <w:highlight w:val="yellow"/>
        </w:rPr>
        <w:fldChar w:fldCharType="separate"/>
      </w:r>
    </w:p>
    <w:p w:rsidR="003D5BB7" w:rsidRDefault="000B2376">
      <w:pPr>
        <w:pStyle w:val="TOC3"/>
        <w:rPr>
          <w:rFonts w:asciiTheme="minorHAnsi" w:eastAsiaTheme="minorEastAsia" w:hAnsiTheme="minorHAnsi" w:cstheme="minorBidi"/>
          <w:noProof/>
          <w:lang w:eastAsia="en-AU"/>
        </w:rPr>
      </w:pPr>
      <w:hyperlink w:anchor="_Toc431375744" w:history="1">
        <w:r w:rsidR="003D5BB7" w:rsidRPr="00D74D51">
          <w:rPr>
            <w:rStyle w:val="Hyperlink"/>
            <w:noProof/>
          </w:rPr>
          <w:t>Abbreviations</w:t>
        </w:r>
        <w:r w:rsidR="003D5BB7">
          <w:rPr>
            <w:noProof/>
            <w:webHidden/>
          </w:rPr>
          <w:tab/>
        </w:r>
        <w:r w:rsidR="003D5BB7">
          <w:rPr>
            <w:noProof/>
            <w:webHidden/>
          </w:rPr>
          <w:fldChar w:fldCharType="begin"/>
        </w:r>
        <w:r w:rsidR="003D5BB7">
          <w:rPr>
            <w:noProof/>
            <w:webHidden/>
          </w:rPr>
          <w:instrText xml:space="preserve"> PAGEREF _Toc431375744 \h </w:instrText>
        </w:r>
        <w:r w:rsidR="003D5BB7">
          <w:rPr>
            <w:noProof/>
            <w:webHidden/>
          </w:rPr>
        </w:r>
        <w:r w:rsidR="003D5BB7">
          <w:rPr>
            <w:noProof/>
            <w:webHidden/>
          </w:rPr>
          <w:fldChar w:fldCharType="separate"/>
        </w:r>
        <w:r w:rsidR="000B3E32">
          <w:rPr>
            <w:noProof/>
            <w:webHidden/>
          </w:rPr>
          <w:t>157</w:t>
        </w:r>
        <w:r w:rsidR="003D5BB7">
          <w:rPr>
            <w:noProof/>
            <w:webHidden/>
          </w:rPr>
          <w:fldChar w:fldCharType="end"/>
        </w:r>
      </w:hyperlink>
    </w:p>
    <w:p w:rsidR="003D5BB7" w:rsidRDefault="000B2376">
      <w:pPr>
        <w:pStyle w:val="TOC3"/>
        <w:rPr>
          <w:rFonts w:asciiTheme="minorHAnsi" w:eastAsiaTheme="minorEastAsia" w:hAnsiTheme="minorHAnsi" w:cstheme="minorBidi"/>
          <w:noProof/>
          <w:lang w:eastAsia="en-AU"/>
        </w:rPr>
      </w:pPr>
      <w:hyperlink w:anchor="_Toc431375745" w:history="1">
        <w:r w:rsidR="003D5BB7" w:rsidRPr="00D74D51">
          <w:rPr>
            <w:rStyle w:val="Hyperlink"/>
            <w:noProof/>
          </w:rPr>
          <w:t>Index of annual report requirements</w:t>
        </w:r>
        <w:r w:rsidR="003D5BB7">
          <w:rPr>
            <w:noProof/>
            <w:webHidden/>
          </w:rPr>
          <w:tab/>
        </w:r>
        <w:r w:rsidR="003D5BB7">
          <w:rPr>
            <w:noProof/>
            <w:webHidden/>
          </w:rPr>
          <w:fldChar w:fldCharType="begin"/>
        </w:r>
        <w:r w:rsidR="003D5BB7">
          <w:rPr>
            <w:noProof/>
            <w:webHidden/>
          </w:rPr>
          <w:instrText xml:space="preserve"> PAGEREF _Toc431375745 \h </w:instrText>
        </w:r>
        <w:r w:rsidR="003D5BB7">
          <w:rPr>
            <w:noProof/>
            <w:webHidden/>
          </w:rPr>
        </w:r>
        <w:r w:rsidR="003D5BB7">
          <w:rPr>
            <w:noProof/>
            <w:webHidden/>
          </w:rPr>
          <w:fldChar w:fldCharType="separate"/>
        </w:r>
        <w:r w:rsidR="000B3E32">
          <w:rPr>
            <w:noProof/>
            <w:webHidden/>
          </w:rPr>
          <w:t>160</w:t>
        </w:r>
        <w:r w:rsidR="003D5BB7">
          <w:rPr>
            <w:noProof/>
            <w:webHidden/>
          </w:rPr>
          <w:fldChar w:fldCharType="end"/>
        </w:r>
      </w:hyperlink>
    </w:p>
    <w:p w:rsidR="003D5BB7" w:rsidRDefault="000B2376">
      <w:pPr>
        <w:pStyle w:val="TOC3"/>
        <w:rPr>
          <w:rFonts w:asciiTheme="minorHAnsi" w:eastAsiaTheme="minorEastAsia" w:hAnsiTheme="minorHAnsi" w:cstheme="minorBidi"/>
          <w:noProof/>
          <w:lang w:eastAsia="en-AU"/>
        </w:rPr>
      </w:pPr>
      <w:hyperlink w:anchor="_Toc431375746" w:history="1">
        <w:r w:rsidR="003D5BB7" w:rsidRPr="00D74D51">
          <w:rPr>
            <w:rStyle w:val="Hyperlink"/>
            <w:noProof/>
          </w:rPr>
          <w:t>Alphabetical index</w:t>
        </w:r>
        <w:r w:rsidR="003D5BB7">
          <w:rPr>
            <w:noProof/>
            <w:webHidden/>
          </w:rPr>
          <w:tab/>
        </w:r>
        <w:r w:rsidR="003D5BB7">
          <w:rPr>
            <w:noProof/>
            <w:webHidden/>
          </w:rPr>
          <w:fldChar w:fldCharType="begin"/>
        </w:r>
        <w:r w:rsidR="003D5BB7">
          <w:rPr>
            <w:noProof/>
            <w:webHidden/>
          </w:rPr>
          <w:instrText xml:space="preserve"> PAGEREF _Toc431375746 \h </w:instrText>
        </w:r>
        <w:r w:rsidR="003D5BB7">
          <w:rPr>
            <w:noProof/>
            <w:webHidden/>
          </w:rPr>
        </w:r>
        <w:r w:rsidR="003D5BB7">
          <w:rPr>
            <w:noProof/>
            <w:webHidden/>
          </w:rPr>
          <w:fldChar w:fldCharType="separate"/>
        </w:r>
        <w:r w:rsidR="000B3E32">
          <w:rPr>
            <w:noProof/>
            <w:webHidden/>
          </w:rPr>
          <w:t>164</w:t>
        </w:r>
        <w:r w:rsidR="003D5BB7">
          <w:rPr>
            <w:noProof/>
            <w:webHidden/>
          </w:rPr>
          <w:fldChar w:fldCharType="end"/>
        </w:r>
      </w:hyperlink>
    </w:p>
    <w:p w:rsidR="00F340BF" w:rsidRDefault="004F0D49" w:rsidP="004F0D49">
      <w:pPr>
        <w:pStyle w:val="TOC1"/>
        <w:rPr>
          <w:highlight w:val="yellow"/>
        </w:rPr>
      </w:pPr>
      <w:r>
        <w:rPr>
          <w:highlight w:val="yellow"/>
        </w:rPr>
        <w:fldChar w:fldCharType="end"/>
      </w:r>
    </w:p>
    <w:p w:rsidR="00122671" w:rsidRPr="00684B25" w:rsidRDefault="00122671" w:rsidP="003C7447">
      <w:pPr>
        <w:rPr>
          <w:szCs w:val="20"/>
          <w:highlight w:val="yellow"/>
        </w:rPr>
      </w:pPr>
    </w:p>
    <w:p w:rsidR="00122671" w:rsidRPr="004F0D49" w:rsidRDefault="00122671" w:rsidP="004F0D49">
      <w:pPr>
        <w:pStyle w:val="Heading3"/>
      </w:pPr>
      <w:bookmarkStart w:id="550" w:name="_Toc401846381"/>
      <w:bookmarkStart w:id="551" w:name="_Toc401846547"/>
      <w:bookmarkStart w:id="552" w:name="_Toc431213461"/>
      <w:bookmarkStart w:id="553" w:name="_Toc431213751"/>
      <w:bookmarkStart w:id="554" w:name="_Toc431217158"/>
      <w:bookmarkStart w:id="555" w:name="_Toc431222358"/>
      <w:bookmarkStart w:id="556" w:name="_Toc431375681"/>
      <w:bookmarkStart w:id="557" w:name="_Toc431375744"/>
      <w:bookmarkStart w:id="558" w:name="_Toc431393721"/>
      <w:bookmarkStart w:id="559" w:name="_Toc431394467"/>
      <w:bookmarkStart w:id="560" w:name="Part5"/>
      <w:r w:rsidRPr="004F0D49">
        <w:t>Abbreviation</w:t>
      </w:r>
      <w:bookmarkEnd w:id="550"/>
      <w:bookmarkEnd w:id="551"/>
      <w:r w:rsidR="00F340BF" w:rsidRPr="004F0D49">
        <w:t>s</w:t>
      </w:r>
      <w:bookmarkEnd w:id="552"/>
      <w:bookmarkEnd w:id="553"/>
      <w:bookmarkEnd w:id="554"/>
      <w:bookmarkEnd w:id="555"/>
      <w:bookmarkEnd w:id="556"/>
      <w:bookmarkEnd w:id="557"/>
      <w:bookmarkEnd w:id="558"/>
      <w:bookmarkEnd w:id="559"/>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2268"/>
        <w:gridCol w:w="7088"/>
      </w:tblGrid>
      <w:tr w:rsidR="00761751" w:rsidRPr="00684B25" w:rsidTr="000F1BE9">
        <w:trPr>
          <w:cantSplit/>
          <w:tblHeader/>
        </w:trPr>
        <w:tc>
          <w:tcPr>
            <w:tcW w:w="2268" w:type="dxa"/>
            <w:tcBorders>
              <w:bottom w:val="single" w:sz="2" w:space="0" w:color="auto"/>
            </w:tcBorders>
          </w:tcPr>
          <w:p w:rsidR="00761751" w:rsidRPr="00A44062" w:rsidRDefault="00761751" w:rsidP="00814DE3">
            <w:pPr>
              <w:pStyle w:val="TableHeading"/>
            </w:pPr>
            <w:r w:rsidRPr="00A44062">
              <w:t>Abbreviation</w:t>
            </w:r>
          </w:p>
        </w:tc>
        <w:tc>
          <w:tcPr>
            <w:tcW w:w="7088" w:type="dxa"/>
          </w:tcPr>
          <w:p w:rsidR="00761751" w:rsidRPr="00684B25" w:rsidRDefault="00761751" w:rsidP="00814DE3">
            <w:pPr>
              <w:pStyle w:val="TableHeading"/>
            </w:pPr>
            <w:r w:rsidRPr="00684B25">
              <w:t>Description</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A44062">
            <w:pPr>
              <w:pStyle w:val="TableText"/>
            </w:pPr>
            <w:bookmarkStart w:id="561" w:name="RANGE!C2"/>
            <w:r w:rsidRPr="00A44062">
              <w:t>AATAMS</w:t>
            </w:r>
            <w:bookmarkEnd w:id="561"/>
            <w:r w:rsidR="00A44062">
              <w:tab/>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Australian Animal Tagging and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761751">
              <w:t xml:space="preserve"> System</w:t>
            </w:r>
          </w:p>
        </w:tc>
      </w:tr>
      <w:tr w:rsidR="00761751" w:rsidRPr="00684B25" w:rsidTr="00814DE3">
        <w:trPr>
          <w:trHeight w:val="230"/>
        </w:trPr>
        <w:tc>
          <w:tcPr>
            <w:tcW w:w="2268" w:type="dxa"/>
          </w:tcPr>
          <w:p w:rsidR="00761751" w:rsidRPr="00A44062" w:rsidRDefault="00761751" w:rsidP="00814DE3">
            <w:pPr>
              <w:pStyle w:val="TableText"/>
            </w:pPr>
            <w:r w:rsidRPr="00A44062">
              <w:t>ABARE</w:t>
            </w:r>
          </w:p>
        </w:tc>
        <w:tc>
          <w:tcPr>
            <w:tcW w:w="7088" w:type="dxa"/>
          </w:tcPr>
          <w:p w:rsidR="00761751" w:rsidRPr="00684B25" w:rsidRDefault="00761751" w:rsidP="00814DE3">
            <w:pPr>
              <w:pStyle w:val="TableText"/>
            </w:pPr>
            <w:r w:rsidRPr="00684B25">
              <w:t>Australian Bureau of Agricultural and Resource Economics</w:t>
            </w:r>
          </w:p>
        </w:tc>
      </w:tr>
      <w:tr w:rsidR="00761751" w:rsidRPr="00684B25" w:rsidTr="00814DE3">
        <w:trPr>
          <w:trHeight w:val="235"/>
        </w:trPr>
        <w:tc>
          <w:tcPr>
            <w:tcW w:w="2268" w:type="dxa"/>
          </w:tcPr>
          <w:p w:rsidR="00761751" w:rsidRPr="00A44062" w:rsidRDefault="00761751" w:rsidP="00814DE3">
            <w:pPr>
              <w:pStyle w:val="TableText"/>
            </w:pPr>
            <w:r w:rsidRPr="00A44062">
              <w:t>AFP</w:t>
            </w:r>
          </w:p>
        </w:tc>
        <w:tc>
          <w:tcPr>
            <w:tcW w:w="7088" w:type="dxa"/>
          </w:tcPr>
          <w:p w:rsidR="00761751" w:rsidRPr="00684B25" w:rsidRDefault="00761751" w:rsidP="00814DE3">
            <w:pPr>
              <w:pStyle w:val="TableText"/>
            </w:pPr>
            <w:r w:rsidRPr="00684B25">
              <w:t>Australian Federal Police</w:t>
            </w:r>
          </w:p>
        </w:tc>
      </w:tr>
      <w:tr w:rsidR="00761751" w:rsidRPr="00684B25" w:rsidTr="00814DE3">
        <w:trPr>
          <w:trHeight w:val="245"/>
        </w:trPr>
        <w:tc>
          <w:tcPr>
            <w:tcW w:w="2268" w:type="dxa"/>
          </w:tcPr>
          <w:p w:rsidR="00761751" w:rsidRPr="00A44062" w:rsidRDefault="00761751" w:rsidP="00814DE3">
            <w:pPr>
              <w:pStyle w:val="TableText"/>
            </w:pPr>
            <w:r w:rsidRPr="00A44062">
              <w:t>AICD</w:t>
            </w:r>
          </w:p>
        </w:tc>
        <w:tc>
          <w:tcPr>
            <w:tcW w:w="7088" w:type="dxa"/>
          </w:tcPr>
          <w:p w:rsidR="00761751" w:rsidRPr="00684B25" w:rsidRDefault="00761751" w:rsidP="00814DE3">
            <w:pPr>
              <w:pStyle w:val="TableText"/>
            </w:pPr>
            <w:r w:rsidRPr="00684B25">
              <w:t>Australian Institute of Company Directors</w:t>
            </w:r>
          </w:p>
        </w:tc>
      </w:tr>
      <w:tr w:rsidR="00761751" w:rsidRPr="00684B25" w:rsidTr="00814DE3">
        <w:trPr>
          <w:trHeight w:val="240"/>
        </w:trPr>
        <w:tc>
          <w:tcPr>
            <w:tcW w:w="2268" w:type="dxa"/>
          </w:tcPr>
          <w:p w:rsidR="00761751" w:rsidRPr="00A44062" w:rsidRDefault="00761751" w:rsidP="00814DE3">
            <w:pPr>
              <w:pStyle w:val="TableText"/>
            </w:pPr>
            <w:r w:rsidRPr="00A44062">
              <w:t>AIMS</w:t>
            </w:r>
          </w:p>
        </w:tc>
        <w:tc>
          <w:tcPr>
            <w:tcW w:w="7088" w:type="dxa"/>
          </w:tcPr>
          <w:p w:rsidR="00761751" w:rsidRPr="00684B25" w:rsidRDefault="00761751" w:rsidP="00814DE3">
            <w:pPr>
              <w:pStyle w:val="TableText"/>
            </w:pPr>
            <w:r w:rsidRPr="00684B25">
              <w:t>Australian Institute of Marine Science</w:t>
            </w:r>
          </w:p>
        </w:tc>
      </w:tr>
      <w:tr w:rsidR="00761751" w:rsidRPr="00684B25" w:rsidTr="00814DE3">
        <w:trPr>
          <w:trHeight w:val="235"/>
        </w:trPr>
        <w:tc>
          <w:tcPr>
            <w:tcW w:w="2268" w:type="dxa"/>
          </w:tcPr>
          <w:p w:rsidR="00761751" w:rsidRPr="00A44062" w:rsidRDefault="00761751" w:rsidP="00814DE3">
            <w:pPr>
              <w:pStyle w:val="TableText"/>
            </w:pPr>
            <w:r w:rsidRPr="00A44062">
              <w:t>AIMS Act</w:t>
            </w:r>
          </w:p>
        </w:tc>
        <w:tc>
          <w:tcPr>
            <w:tcW w:w="7088" w:type="dxa"/>
          </w:tcPr>
          <w:p w:rsidR="00761751" w:rsidRPr="00B544A0" w:rsidRDefault="00761751" w:rsidP="00C73549">
            <w:pPr>
              <w:rPr>
                <w:rStyle w:val="FontStyle162"/>
                <w:szCs w:val="20"/>
              </w:rPr>
            </w:pPr>
            <w:r w:rsidRPr="00C73549">
              <w:t>Australian Institute of Marine Science Act</w:t>
            </w:r>
            <w:r w:rsidR="00880EE5">
              <w:fldChar w:fldCharType="begin"/>
            </w:r>
            <w:r w:rsidR="00880EE5">
              <w:instrText xml:space="preserve"> XE "</w:instrText>
            </w:r>
            <w:r w:rsidR="00880EE5" w:rsidRPr="009A3240">
              <w:rPr>
                <w:i/>
              </w:rPr>
              <w:instrText>Australian Institute of Marine Science Act</w:instrText>
            </w:r>
            <w:r w:rsidR="00880EE5">
              <w:instrText xml:space="preserve">" </w:instrText>
            </w:r>
            <w:r w:rsidR="00880EE5">
              <w:fldChar w:fldCharType="end"/>
            </w:r>
            <w:r w:rsidRPr="00C73549">
              <w:t xml:space="preserve"> 1972</w:t>
            </w:r>
          </w:p>
        </w:tc>
      </w:tr>
      <w:tr w:rsidR="00761751" w:rsidRPr="00684B25" w:rsidTr="00814DE3">
        <w:trPr>
          <w:trHeight w:val="245"/>
        </w:trPr>
        <w:tc>
          <w:tcPr>
            <w:tcW w:w="2268" w:type="dxa"/>
          </w:tcPr>
          <w:p w:rsidR="00761751" w:rsidRPr="00A44062" w:rsidRDefault="00761751" w:rsidP="00814DE3">
            <w:pPr>
              <w:pStyle w:val="TableText"/>
            </w:pPr>
            <w:r w:rsidRPr="00A44062">
              <w:t>AMSA</w:t>
            </w:r>
          </w:p>
        </w:tc>
        <w:tc>
          <w:tcPr>
            <w:tcW w:w="7088" w:type="dxa"/>
          </w:tcPr>
          <w:p w:rsidR="00761751" w:rsidRPr="00684B25" w:rsidRDefault="00761751" w:rsidP="00814DE3">
            <w:pPr>
              <w:pStyle w:val="TableText"/>
            </w:pPr>
            <w:r w:rsidRPr="00684B25">
              <w:t>Australian Maritime Safety Authority</w:t>
            </w:r>
          </w:p>
        </w:tc>
      </w:tr>
      <w:tr w:rsidR="00761751" w:rsidRPr="00684B25" w:rsidTr="00814DE3">
        <w:trPr>
          <w:trHeight w:val="235"/>
        </w:trPr>
        <w:tc>
          <w:tcPr>
            <w:tcW w:w="2268" w:type="dxa"/>
          </w:tcPr>
          <w:p w:rsidR="00761751" w:rsidRPr="00A44062" w:rsidRDefault="00761751" w:rsidP="00814DE3">
            <w:pPr>
              <w:pStyle w:val="TableText"/>
            </w:pPr>
            <w:r w:rsidRPr="00A44062">
              <w:t>ANAO</w:t>
            </w:r>
          </w:p>
        </w:tc>
        <w:tc>
          <w:tcPr>
            <w:tcW w:w="7088" w:type="dxa"/>
          </w:tcPr>
          <w:p w:rsidR="00761751" w:rsidRPr="00684B25" w:rsidRDefault="00761751" w:rsidP="00814DE3">
            <w:pPr>
              <w:pStyle w:val="TableText"/>
            </w:pPr>
            <w:r w:rsidRPr="00684B25">
              <w:t>Australian National Audit Office</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ANU</w:t>
            </w:r>
          </w:p>
        </w:tc>
        <w:tc>
          <w:tcPr>
            <w:tcW w:w="7088" w:type="dxa"/>
          </w:tcPr>
          <w:p w:rsidR="00761751" w:rsidRPr="00684B25" w:rsidRDefault="00761751" w:rsidP="00814DE3">
            <w:pPr>
              <w:pStyle w:val="TableText"/>
            </w:pPr>
            <w:r w:rsidRPr="00684B25">
              <w:t>Australian National University</w:t>
            </w:r>
            <w:r w:rsidR="00880EE5">
              <w:fldChar w:fldCharType="begin"/>
            </w:r>
            <w:r w:rsidR="00880EE5">
              <w:instrText xml:space="preserve"> XE "</w:instrText>
            </w:r>
            <w:r w:rsidR="00880EE5" w:rsidRPr="003803BD">
              <w:instrText>Australian National University</w:instrText>
            </w:r>
            <w:r w:rsidR="00880EE5">
              <w:instrText xml:space="preserve">" </w:instrText>
            </w:r>
            <w:r w:rsidR="00880EE5">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ANZECC</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AC64F3">
            <w:pPr>
              <w:pStyle w:val="TableText"/>
            </w:pPr>
            <w:r w:rsidRPr="00761751">
              <w:t xml:space="preserve">Australian and New </w:t>
            </w:r>
            <w:bookmarkStart w:id="562" w:name="Editing"/>
            <w:bookmarkEnd w:id="562"/>
            <w:r w:rsidRPr="00761751">
              <w:t>Zealand Environment Conservation Council</w:t>
            </w:r>
          </w:p>
        </w:tc>
      </w:tr>
      <w:tr w:rsidR="00761751" w:rsidRPr="00684B25" w:rsidTr="00814DE3">
        <w:trPr>
          <w:trHeight w:val="240"/>
        </w:trPr>
        <w:tc>
          <w:tcPr>
            <w:tcW w:w="2268" w:type="dxa"/>
          </w:tcPr>
          <w:p w:rsidR="00761751" w:rsidRPr="00A44062" w:rsidRDefault="00761751" w:rsidP="00814DE3">
            <w:pPr>
              <w:pStyle w:val="TableText"/>
            </w:pPr>
            <w:r w:rsidRPr="00A44062">
              <w:t>AOAC</w:t>
            </w:r>
          </w:p>
        </w:tc>
        <w:tc>
          <w:tcPr>
            <w:tcW w:w="7088" w:type="dxa"/>
          </w:tcPr>
          <w:p w:rsidR="00761751" w:rsidRPr="00684B25" w:rsidRDefault="00761751" w:rsidP="00814DE3">
            <w:pPr>
              <w:pStyle w:val="TableText"/>
            </w:pPr>
            <w:r w:rsidRPr="00684B25">
              <w:t>Association of Official Analytical Chemists</w:t>
            </w:r>
          </w:p>
        </w:tc>
      </w:tr>
      <w:tr w:rsidR="00761751" w:rsidRPr="00684B25" w:rsidTr="00814DE3">
        <w:trPr>
          <w:trHeight w:val="235"/>
        </w:trPr>
        <w:tc>
          <w:tcPr>
            <w:tcW w:w="2268" w:type="dxa"/>
          </w:tcPr>
          <w:p w:rsidR="00761751" w:rsidRPr="00A44062" w:rsidRDefault="00761751" w:rsidP="00814DE3">
            <w:pPr>
              <w:pStyle w:val="TableText"/>
            </w:pPr>
            <w:r w:rsidRPr="00A44062">
              <w:t>AODN</w:t>
            </w:r>
          </w:p>
        </w:tc>
        <w:tc>
          <w:tcPr>
            <w:tcW w:w="7088" w:type="dxa"/>
          </w:tcPr>
          <w:p w:rsidR="00761751" w:rsidRPr="00684B25" w:rsidRDefault="00761751" w:rsidP="00814DE3">
            <w:pPr>
              <w:pStyle w:val="TableText"/>
            </w:pPr>
            <w:r w:rsidRPr="00684B25">
              <w:t>Australian Ocean Data Network</w:t>
            </w:r>
          </w:p>
        </w:tc>
      </w:tr>
      <w:tr w:rsidR="00761751" w:rsidRPr="00684B25" w:rsidTr="00814DE3">
        <w:trPr>
          <w:trHeight w:val="240"/>
        </w:trPr>
        <w:tc>
          <w:tcPr>
            <w:tcW w:w="2268" w:type="dxa"/>
          </w:tcPr>
          <w:p w:rsidR="00761751" w:rsidRPr="00A44062" w:rsidRDefault="00761751" w:rsidP="00814DE3">
            <w:pPr>
              <w:pStyle w:val="TableText"/>
            </w:pPr>
            <w:r w:rsidRPr="00A44062">
              <w:t>ARAC</w:t>
            </w:r>
          </w:p>
        </w:tc>
        <w:tc>
          <w:tcPr>
            <w:tcW w:w="7088" w:type="dxa"/>
          </w:tcPr>
          <w:p w:rsidR="00761751" w:rsidRPr="00684B25" w:rsidRDefault="00761751" w:rsidP="00814DE3">
            <w:pPr>
              <w:pStyle w:val="TableText"/>
            </w:pPr>
            <w:r w:rsidRPr="00684B25">
              <w:t>Antarctic Research Assessment Committee</w:t>
            </w:r>
          </w:p>
        </w:tc>
      </w:tr>
      <w:tr w:rsidR="00761751" w:rsidRPr="00684B25" w:rsidTr="00814DE3">
        <w:trPr>
          <w:trHeight w:val="240"/>
        </w:trPr>
        <w:tc>
          <w:tcPr>
            <w:tcW w:w="2268" w:type="dxa"/>
          </w:tcPr>
          <w:p w:rsidR="00761751" w:rsidRPr="00A44062" w:rsidRDefault="00761751" w:rsidP="00814DE3">
            <w:pPr>
              <w:pStyle w:val="TableText"/>
            </w:pPr>
            <w:r w:rsidRPr="00A44062">
              <w:t>ARC</w:t>
            </w:r>
          </w:p>
        </w:tc>
        <w:tc>
          <w:tcPr>
            <w:tcW w:w="7088" w:type="dxa"/>
          </w:tcPr>
          <w:p w:rsidR="00761751" w:rsidRPr="00684B25" w:rsidRDefault="00761751" w:rsidP="00AC64F3">
            <w:pPr>
              <w:pStyle w:val="TableText"/>
            </w:pPr>
            <w:r w:rsidRPr="00684B25">
              <w:t>Australian Research Council</w:t>
            </w:r>
          </w:p>
        </w:tc>
      </w:tr>
      <w:tr w:rsidR="00761751" w:rsidRPr="00684B25" w:rsidTr="00814DE3">
        <w:trPr>
          <w:trHeight w:val="240"/>
        </w:trPr>
        <w:tc>
          <w:tcPr>
            <w:tcW w:w="2268" w:type="dxa"/>
          </w:tcPr>
          <w:p w:rsidR="00761751" w:rsidRPr="00A44062" w:rsidRDefault="00761751" w:rsidP="00814DE3">
            <w:pPr>
              <w:pStyle w:val="TableText"/>
            </w:pPr>
            <w:r w:rsidRPr="00A44062">
              <w:t>ASIC</w:t>
            </w:r>
          </w:p>
        </w:tc>
        <w:tc>
          <w:tcPr>
            <w:tcW w:w="7088" w:type="dxa"/>
          </w:tcPr>
          <w:p w:rsidR="00761751" w:rsidRPr="00684B25" w:rsidRDefault="00761751" w:rsidP="00814DE3">
            <w:pPr>
              <w:pStyle w:val="TableText"/>
            </w:pPr>
            <w:r w:rsidRPr="00684B25">
              <w:t>Australian Securities Commission</w:t>
            </w:r>
          </w:p>
        </w:tc>
      </w:tr>
      <w:tr w:rsidR="00761751" w:rsidRPr="00684B25" w:rsidTr="00814DE3">
        <w:trPr>
          <w:trHeight w:val="245"/>
        </w:trPr>
        <w:tc>
          <w:tcPr>
            <w:tcW w:w="2268" w:type="dxa"/>
          </w:tcPr>
          <w:p w:rsidR="00761751" w:rsidRPr="00A44062" w:rsidRDefault="00761751" w:rsidP="00814DE3">
            <w:pPr>
              <w:pStyle w:val="TableText"/>
            </w:pPr>
            <w:r w:rsidRPr="00A44062">
              <w:t>ATRF</w:t>
            </w:r>
          </w:p>
        </w:tc>
        <w:tc>
          <w:tcPr>
            <w:tcW w:w="7088" w:type="dxa"/>
          </w:tcPr>
          <w:p w:rsidR="00761751" w:rsidRPr="00684B25" w:rsidRDefault="00761751" w:rsidP="006F28EB">
            <w:pPr>
              <w:pStyle w:val="TableText"/>
            </w:pPr>
            <w:r w:rsidRPr="00684B25">
              <w:t>Arafura Timor Research Facility</w:t>
            </w:r>
            <w:r w:rsidR="006F28EB">
              <w:fldChar w:fldCharType="begin"/>
            </w:r>
            <w:r w:rsidR="006F28EB">
              <w:instrText xml:space="preserve"> XE "</w:instrText>
            </w:r>
            <w:r w:rsidR="006F28EB" w:rsidRPr="001E6F52">
              <w:instrText>Arafura Timor Research Facility</w:instrText>
            </w:r>
            <w:r w:rsidR="006F28EB">
              <w:instrText xml:space="preserve">" </w:instrText>
            </w:r>
            <w:r w:rsidR="006F28EB">
              <w:fldChar w:fldCharType="end"/>
            </w:r>
          </w:p>
        </w:tc>
      </w:tr>
      <w:tr w:rsidR="00761751" w:rsidRPr="00684B25" w:rsidTr="00814DE3">
        <w:trPr>
          <w:trHeight w:val="240"/>
        </w:trPr>
        <w:tc>
          <w:tcPr>
            <w:tcW w:w="2268" w:type="dxa"/>
          </w:tcPr>
          <w:p w:rsidR="00761751" w:rsidRPr="00A44062" w:rsidRDefault="00761751" w:rsidP="00814DE3">
            <w:pPr>
              <w:pStyle w:val="TableText"/>
            </w:pPr>
            <w:r w:rsidRPr="00A44062">
              <w:t>ATSEA</w:t>
            </w:r>
          </w:p>
        </w:tc>
        <w:tc>
          <w:tcPr>
            <w:tcW w:w="7088" w:type="dxa"/>
          </w:tcPr>
          <w:p w:rsidR="00761751" w:rsidRPr="00684B25" w:rsidRDefault="00761751" w:rsidP="00814DE3">
            <w:pPr>
              <w:pStyle w:val="TableText"/>
            </w:pPr>
            <w:r w:rsidRPr="00684B25">
              <w:t>Arafura Timor Seas</w:t>
            </w:r>
            <w:r w:rsidR="00AD3552">
              <w:fldChar w:fldCharType="begin"/>
            </w:r>
            <w:r w:rsidR="00AD3552">
              <w:instrText xml:space="preserve"> XE "</w:instrText>
            </w:r>
            <w:r w:rsidR="00AD3552" w:rsidRPr="007F25D2">
              <w:instrText>Timor Sea</w:instrText>
            </w:r>
            <w:r w:rsidR="00AD3552">
              <w:instrText xml:space="preserve">" </w:instrText>
            </w:r>
            <w:r w:rsidR="00AD3552">
              <w:fldChar w:fldCharType="end"/>
            </w:r>
            <w:r w:rsidRPr="00684B25">
              <w:t xml:space="preserve"> Ecosystem Action</w:t>
            </w:r>
          </w:p>
        </w:tc>
      </w:tr>
      <w:tr w:rsidR="00761751" w:rsidRPr="00684B25" w:rsidTr="00814DE3">
        <w:trPr>
          <w:trHeight w:val="240"/>
        </w:trPr>
        <w:tc>
          <w:tcPr>
            <w:tcW w:w="2268" w:type="dxa"/>
          </w:tcPr>
          <w:p w:rsidR="00761751" w:rsidRPr="00A44062" w:rsidRDefault="00761751" w:rsidP="00814DE3">
            <w:pPr>
              <w:pStyle w:val="TableText"/>
            </w:pPr>
            <w:r w:rsidRPr="00A44062">
              <w:t>ATSEF</w:t>
            </w:r>
          </w:p>
        </w:tc>
        <w:tc>
          <w:tcPr>
            <w:tcW w:w="7088" w:type="dxa"/>
          </w:tcPr>
          <w:p w:rsidR="00761751" w:rsidRPr="00684B25" w:rsidRDefault="00761751" w:rsidP="00814DE3">
            <w:pPr>
              <w:pStyle w:val="TableText"/>
            </w:pPr>
            <w:r w:rsidRPr="00684B25">
              <w:t>Arafura Timor Seas</w:t>
            </w:r>
            <w:r w:rsidR="00AD3552">
              <w:fldChar w:fldCharType="begin"/>
            </w:r>
            <w:r w:rsidR="00AD3552">
              <w:instrText xml:space="preserve"> XE "</w:instrText>
            </w:r>
            <w:r w:rsidR="00AD3552" w:rsidRPr="007F25D2">
              <w:instrText>Timor Sea</w:instrText>
            </w:r>
            <w:r w:rsidR="00AD3552">
              <w:instrText xml:space="preserve">" </w:instrText>
            </w:r>
            <w:r w:rsidR="00AD3552">
              <w:fldChar w:fldCharType="end"/>
            </w:r>
            <w:r w:rsidRPr="00684B25">
              <w:t xml:space="preserve"> Expert Forum</w:t>
            </w:r>
          </w:p>
        </w:tc>
      </w:tr>
      <w:tr w:rsidR="00761751" w:rsidRPr="00684B25" w:rsidTr="00814DE3">
        <w:trPr>
          <w:trHeight w:val="240"/>
        </w:trPr>
        <w:tc>
          <w:tcPr>
            <w:tcW w:w="2268" w:type="dxa"/>
          </w:tcPr>
          <w:p w:rsidR="00761751" w:rsidRPr="00A44062" w:rsidRDefault="00761751" w:rsidP="00814DE3">
            <w:pPr>
              <w:pStyle w:val="TableText"/>
            </w:pPr>
            <w:r w:rsidRPr="00A44062">
              <w:t>CAC Act</w:t>
            </w:r>
          </w:p>
        </w:tc>
        <w:tc>
          <w:tcPr>
            <w:tcW w:w="7088" w:type="dxa"/>
          </w:tcPr>
          <w:p w:rsidR="00761751" w:rsidRPr="00C73549" w:rsidRDefault="00761751" w:rsidP="00814DE3">
            <w:pPr>
              <w:pStyle w:val="TableText"/>
            </w:pPr>
            <w:r w:rsidRPr="00C73549">
              <w:t>Commonwealth Authorities and Companies Act</w:t>
            </w:r>
            <w:r w:rsidR="00524738">
              <w:fldChar w:fldCharType="begin"/>
            </w:r>
            <w:r w:rsidR="00524738">
              <w:instrText xml:space="preserve"> XE "</w:instrText>
            </w:r>
            <w:r w:rsidR="00524738" w:rsidRPr="00510E41">
              <w:rPr>
                <w:i/>
              </w:rPr>
              <w:instrText>Commonwealth Authorities and Companies Act</w:instrText>
            </w:r>
            <w:r w:rsidR="00524738">
              <w:instrText xml:space="preserve">" </w:instrText>
            </w:r>
            <w:r w:rsidR="00524738">
              <w:fldChar w:fldCharType="end"/>
            </w:r>
            <w:r w:rsidRPr="00C73549">
              <w:t xml:space="preserve"> 1997</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CDU</w:t>
            </w:r>
          </w:p>
        </w:tc>
        <w:tc>
          <w:tcPr>
            <w:tcW w:w="7088" w:type="dxa"/>
          </w:tcPr>
          <w:p w:rsidR="00761751" w:rsidRPr="00684B25" w:rsidRDefault="00761751" w:rsidP="00814DE3">
            <w:pPr>
              <w:pStyle w:val="TableText"/>
            </w:pPr>
            <w:r w:rsidRPr="00684B25">
              <w:t>Charles Darwin University</w:t>
            </w:r>
            <w:r w:rsidR="00880EE5">
              <w:fldChar w:fldCharType="begin"/>
            </w:r>
            <w:r w:rsidR="00880EE5">
              <w:instrText xml:space="preserve"> XE "</w:instrText>
            </w:r>
            <w:r w:rsidR="00880EE5" w:rsidRPr="0004241B">
              <w:instrText>Charles Darwin University</w:instrText>
            </w:r>
            <w:r w:rsidR="00880EE5">
              <w:instrText xml:space="preserve">" </w:instrText>
            </w:r>
            <w:r w:rsidR="00880EE5">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CFO</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Chief Finance Officer</w:t>
            </w:r>
          </w:p>
        </w:tc>
      </w:tr>
      <w:tr w:rsidR="00761751" w:rsidRPr="00684B25" w:rsidTr="000F1BE9">
        <w:trPr>
          <w:trHeight w:val="235"/>
        </w:trPr>
        <w:tc>
          <w:tcPr>
            <w:tcW w:w="2268" w:type="dxa"/>
            <w:tcBorders>
              <w:bottom w:val="single" w:sz="2" w:space="0" w:color="auto"/>
            </w:tcBorders>
          </w:tcPr>
          <w:p w:rsidR="00761751" w:rsidRPr="00A44062" w:rsidRDefault="00761751" w:rsidP="00814DE3">
            <w:pPr>
              <w:pStyle w:val="TableText"/>
            </w:pPr>
            <w:r w:rsidRPr="00A44062">
              <w:t>CO</w:t>
            </w:r>
            <w:r w:rsidRPr="00A44062">
              <w:rPr>
                <w:vertAlign w:val="subscript"/>
              </w:rPr>
              <w:t>2</w:t>
            </w:r>
          </w:p>
        </w:tc>
        <w:tc>
          <w:tcPr>
            <w:tcW w:w="7088" w:type="dxa"/>
          </w:tcPr>
          <w:p w:rsidR="00761751" w:rsidRPr="00684B25" w:rsidRDefault="00761751" w:rsidP="00814DE3">
            <w:pPr>
              <w:pStyle w:val="TableText"/>
            </w:pPr>
            <w:r w:rsidRPr="00684B25">
              <w:t>carbon dioxide</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COO</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Chief Operating Officer</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 xml:space="preserve">Coral </w:t>
            </w:r>
            <w:proofErr w:type="spellStart"/>
            <w:r w:rsidRPr="00A44062">
              <w:t>CoE</w:t>
            </w:r>
            <w:proofErr w:type="spellEnd"/>
          </w:p>
        </w:tc>
        <w:tc>
          <w:tcPr>
            <w:tcW w:w="7088" w:type="dxa"/>
          </w:tcPr>
          <w:p w:rsidR="00761751" w:rsidRPr="00684B25" w:rsidRDefault="00761751" w:rsidP="00814DE3">
            <w:pPr>
              <w:pStyle w:val="TableText"/>
            </w:pPr>
            <w:r w:rsidRPr="00684B25">
              <w:t>ARC Centre of Excellence for Coral Reef Studies</w:t>
            </w:r>
            <w:r w:rsidR="00260573">
              <w:fldChar w:fldCharType="begin"/>
            </w:r>
            <w:r w:rsidR="00260573">
              <w:instrText xml:space="preserve"> XE "</w:instrText>
            </w:r>
            <w:r w:rsidR="00260573" w:rsidRPr="0055020C">
              <w:instrText>ARC Centre of Excellence for Coral Reef Studies</w:instrText>
            </w:r>
            <w:r w:rsidR="00260573">
              <w:instrText xml:space="preserve">" </w:instrText>
            </w:r>
            <w:r w:rsidR="00260573">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CPSU</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Community and Public Sector Union</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lastRenderedPageBreak/>
              <w:t>CRC</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Cooperative Research Centre</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CREON</w:t>
            </w:r>
          </w:p>
        </w:tc>
        <w:tc>
          <w:tcPr>
            <w:tcW w:w="7088" w:type="dxa"/>
          </w:tcPr>
          <w:p w:rsidR="00761751" w:rsidRPr="00684B25" w:rsidRDefault="00761751" w:rsidP="00814DE3">
            <w:pPr>
              <w:pStyle w:val="TableText"/>
            </w:pPr>
            <w:r w:rsidRPr="00684B25">
              <w:t>Coral Reef Environmental Observatory Network</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CRN</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Collaborative Research Network</w:t>
            </w:r>
          </w:p>
        </w:tc>
      </w:tr>
      <w:tr w:rsidR="00761751" w:rsidRPr="00684B25" w:rsidTr="00814DE3">
        <w:trPr>
          <w:trHeight w:val="240"/>
        </w:trPr>
        <w:tc>
          <w:tcPr>
            <w:tcW w:w="2268" w:type="dxa"/>
          </w:tcPr>
          <w:p w:rsidR="00761751" w:rsidRPr="00A44062" w:rsidRDefault="00761751" w:rsidP="00814DE3">
            <w:pPr>
              <w:pStyle w:val="TableText"/>
            </w:pPr>
            <w:r w:rsidRPr="00A44062">
              <w:t>CSIRO</w:t>
            </w:r>
            <w:r w:rsidR="00524738">
              <w:fldChar w:fldCharType="begin"/>
            </w:r>
            <w:r w:rsidR="00524738">
              <w:instrText xml:space="preserve"> XE "</w:instrText>
            </w:r>
            <w:r w:rsidR="00524738" w:rsidRPr="000F0D99">
              <w:instrText>CSIRO</w:instrText>
            </w:r>
            <w:r w:rsidR="00524738">
              <w:instrText xml:space="preserve">" </w:instrText>
            </w:r>
            <w:r w:rsidR="00524738">
              <w:fldChar w:fldCharType="end"/>
            </w:r>
          </w:p>
        </w:tc>
        <w:tc>
          <w:tcPr>
            <w:tcW w:w="7088" w:type="dxa"/>
          </w:tcPr>
          <w:p w:rsidR="00761751" w:rsidRPr="00684B25" w:rsidRDefault="00761751" w:rsidP="00814DE3">
            <w:pPr>
              <w:pStyle w:val="TableText"/>
            </w:pPr>
            <w:r w:rsidRPr="00684B25">
              <w:t>Commonwealth Scientific and Industrial Research Organisation</w:t>
            </w:r>
          </w:p>
        </w:tc>
      </w:tr>
      <w:tr w:rsidR="00761751" w:rsidRPr="00684B25" w:rsidTr="00814DE3">
        <w:trPr>
          <w:trHeight w:val="245"/>
        </w:trPr>
        <w:tc>
          <w:tcPr>
            <w:tcW w:w="2268" w:type="dxa"/>
          </w:tcPr>
          <w:p w:rsidR="00761751" w:rsidRPr="00A44062" w:rsidRDefault="00761751" w:rsidP="00814DE3">
            <w:pPr>
              <w:pStyle w:val="TableText"/>
            </w:pPr>
            <w:r w:rsidRPr="00A44062">
              <w:t>DMSP</w:t>
            </w:r>
          </w:p>
        </w:tc>
        <w:tc>
          <w:tcPr>
            <w:tcW w:w="7088" w:type="dxa"/>
          </w:tcPr>
          <w:p w:rsidR="00761751" w:rsidRPr="00684B25" w:rsidRDefault="00761751" w:rsidP="00814DE3">
            <w:pPr>
              <w:pStyle w:val="TableText"/>
            </w:pPr>
            <w:proofErr w:type="spellStart"/>
            <w:r w:rsidRPr="00684B25">
              <w:t>dimethylsulphoniopropionate</w:t>
            </w:r>
            <w:proofErr w:type="spellEnd"/>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DTAP</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Dredging</w:t>
            </w:r>
            <w:r w:rsidR="007C6C02">
              <w:fldChar w:fldCharType="begin"/>
            </w:r>
            <w:r w:rsidR="007C6C02">
              <w:instrText xml:space="preserve"> XE "</w:instrText>
            </w:r>
            <w:r w:rsidR="007C6C02" w:rsidRPr="0095230F">
              <w:instrText>Dredging</w:instrText>
            </w:r>
            <w:r w:rsidR="007C6C02">
              <w:instrText xml:space="preserve">" </w:instrText>
            </w:r>
            <w:r w:rsidR="007C6C02">
              <w:fldChar w:fldCharType="end"/>
            </w:r>
            <w:r w:rsidRPr="00761751">
              <w:t xml:space="preserve"> Technical Advisory Panel</w:t>
            </w:r>
          </w:p>
        </w:tc>
      </w:tr>
      <w:tr w:rsidR="00761751" w:rsidRPr="00684B25" w:rsidTr="00814DE3">
        <w:trPr>
          <w:trHeight w:val="240"/>
        </w:trPr>
        <w:tc>
          <w:tcPr>
            <w:tcW w:w="2268" w:type="dxa"/>
          </w:tcPr>
          <w:p w:rsidR="00761751" w:rsidRPr="00A44062" w:rsidRDefault="00761751" w:rsidP="00814DE3">
            <w:pPr>
              <w:pStyle w:val="TableText"/>
            </w:pPr>
            <w:r w:rsidRPr="00A44062">
              <w:t>EAP</w:t>
            </w:r>
          </w:p>
        </w:tc>
        <w:tc>
          <w:tcPr>
            <w:tcW w:w="7088" w:type="dxa"/>
          </w:tcPr>
          <w:p w:rsidR="00761751" w:rsidRPr="00684B25" w:rsidRDefault="00761751" w:rsidP="00814DE3">
            <w:pPr>
              <w:pStyle w:val="TableText"/>
            </w:pPr>
            <w:r w:rsidRPr="00684B25">
              <w:t>Employee Assistance Program</w:t>
            </w:r>
          </w:p>
        </w:tc>
      </w:tr>
      <w:tr w:rsidR="00761751" w:rsidRPr="00684B25" w:rsidTr="00814DE3">
        <w:trPr>
          <w:trHeight w:val="240"/>
        </w:trPr>
        <w:tc>
          <w:tcPr>
            <w:tcW w:w="2268" w:type="dxa"/>
          </w:tcPr>
          <w:p w:rsidR="00761751" w:rsidRPr="00A44062" w:rsidRDefault="00761751" w:rsidP="00814DE3">
            <w:pPr>
              <w:pStyle w:val="TableText"/>
            </w:pPr>
            <w:r w:rsidRPr="00A44062">
              <w:t>EEO</w:t>
            </w:r>
          </w:p>
        </w:tc>
        <w:tc>
          <w:tcPr>
            <w:tcW w:w="7088" w:type="dxa"/>
          </w:tcPr>
          <w:p w:rsidR="00761751" w:rsidRPr="00684B25" w:rsidRDefault="00761751" w:rsidP="00814DE3">
            <w:pPr>
              <w:pStyle w:val="TableText"/>
            </w:pPr>
            <w:r w:rsidRPr="00684B25">
              <w:t>Equal Employment Opportunity</w:t>
            </w:r>
          </w:p>
        </w:tc>
      </w:tr>
      <w:tr w:rsidR="00761751" w:rsidRPr="00684B25" w:rsidTr="00814DE3">
        <w:trPr>
          <w:trHeight w:val="240"/>
        </w:trPr>
        <w:tc>
          <w:tcPr>
            <w:tcW w:w="2268" w:type="dxa"/>
          </w:tcPr>
          <w:p w:rsidR="00761751" w:rsidRPr="00A44062" w:rsidRDefault="00761751" w:rsidP="00814DE3">
            <w:pPr>
              <w:pStyle w:val="TableText"/>
            </w:pPr>
            <w:r w:rsidRPr="00A44062">
              <w:t>EPBC Act</w:t>
            </w:r>
          </w:p>
        </w:tc>
        <w:tc>
          <w:tcPr>
            <w:tcW w:w="7088" w:type="dxa"/>
          </w:tcPr>
          <w:p w:rsidR="00761751" w:rsidRPr="00B544A0" w:rsidRDefault="00761751" w:rsidP="00814DE3">
            <w:pPr>
              <w:pStyle w:val="TableText"/>
              <w:rPr>
                <w:rStyle w:val="FontStyle162"/>
                <w:szCs w:val="20"/>
              </w:rPr>
            </w:pPr>
            <w:r w:rsidRPr="00C73549">
              <w:t>Environment Protection and Biodiversity Conservation Act 1999</w:t>
            </w:r>
          </w:p>
        </w:tc>
      </w:tr>
      <w:tr w:rsidR="00761751" w:rsidRPr="00684B25" w:rsidTr="00814DE3">
        <w:trPr>
          <w:trHeight w:val="240"/>
        </w:trPr>
        <w:tc>
          <w:tcPr>
            <w:tcW w:w="2268" w:type="dxa"/>
          </w:tcPr>
          <w:p w:rsidR="00761751" w:rsidRPr="00A44062" w:rsidRDefault="00761751" w:rsidP="00814DE3">
            <w:pPr>
              <w:pStyle w:val="TableText"/>
            </w:pPr>
            <w:r w:rsidRPr="00A44062">
              <w:t>FAICD</w:t>
            </w:r>
          </w:p>
        </w:tc>
        <w:tc>
          <w:tcPr>
            <w:tcW w:w="7088" w:type="dxa"/>
          </w:tcPr>
          <w:p w:rsidR="00761751" w:rsidRPr="00684B25" w:rsidRDefault="00761751" w:rsidP="00814DE3">
            <w:pPr>
              <w:pStyle w:val="TableText"/>
            </w:pPr>
            <w:r w:rsidRPr="00684B25">
              <w:t>Fellow of the Australian Institute of Company Directors</w:t>
            </w:r>
          </w:p>
        </w:tc>
      </w:tr>
      <w:tr w:rsidR="00761751" w:rsidRPr="00684B25" w:rsidTr="00814DE3">
        <w:trPr>
          <w:trHeight w:val="240"/>
        </w:trPr>
        <w:tc>
          <w:tcPr>
            <w:tcW w:w="2268" w:type="dxa"/>
          </w:tcPr>
          <w:p w:rsidR="00761751" w:rsidRPr="00A44062" w:rsidRDefault="00761751" w:rsidP="00814DE3">
            <w:pPr>
              <w:pStyle w:val="TableText"/>
            </w:pPr>
            <w:r w:rsidRPr="00A44062">
              <w:t>FAIM</w:t>
            </w:r>
          </w:p>
        </w:tc>
        <w:tc>
          <w:tcPr>
            <w:tcW w:w="7088" w:type="dxa"/>
          </w:tcPr>
          <w:p w:rsidR="00761751" w:rsidRPr="00684B25" w:rsidRDefault="00761751" w:rsidP="00814DE3">
            <w:pPr>
              <w:pStyle w:val="TableText"/>
            </w:pPr>
            <w:r w:rsidRPr="00684B25">
              <w:t>Fellow of the Australian Institute of Management</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FAIMMS</w:t>
            </w:r>
          </w:p>
        </w:tc>
        <w:tc>
          <w:tcPr>
            <w:tcW w:w="7088" w:type="dxa"/>
          </w:tcPr>
          <w:p w:rsidR="00761751" w:rsidRPr="00684B25" w:rsidRDefault="00761751" w:rsidP="00814DE3">
            <w:pPr>
              <w:pStyle w:val="TableText"/>
            </w:pPr>
            <w:r w:rsidRPr="00684B25">
              <w:t>Facility for Automated Intelligent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684B25">
              <w:t xml:space="preserve"> of Marine Systems</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FOI</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t>Freedom of Information</w:t>
            </w:r>
            <w:r w:rsidR="007C6C02">
              <w:fldChar w:fldCharType="begin"/>
            </w:r>
            <w:r w:rsidR="007C6C02">
              <w:instrText xml:space="preserve"> XE "</w:instrText>
            </w:r>
            <w:r w:rsidR="007C6C02" w:rsidRPr="00E278DC">
              <w:instrText>Freedom of Information</w:instrText>
            </w:r>
            <w:r w:rsidR="007C6C02">
              <w:instrText xml:space="preserve">" </w:instrText>
            </w:r>
            <w:r w:rsidR="007C6C02">
              <w:fldChar w:fldCharType="end"/>
            </w:r>
          </w:p>
        </w:tc>
      </w:tr>
      <w:tr w:rsidR="00761751" w:rsidRPr="00684B25" w:rsidTr="00814DE3">
        <w:trPr>
          <w:trHeight w:val="235"/>
        </w:trPr>
        <w:tc>
          <w:tcPr>
            <w:tcW w:w="2268" w:type="dxa"/>
          </w:tcPr>
          <w:p w:rsidR="00761751" w:rsidRPr="00A44062" w:rsidRDefault="00761751" w:rsidP="00814DE3">
            <w:pPr>
              <w:pStyle w:val="TableText"/>
            </w:pPr>
            <w:r w:rsidRPr="00A44062">
              <w:t>FOI Act</w:t>
            </w:r>
          </w:p>
        </w:tc>
        <w:tc>
          <w:tcPr>
            <w:tcW w:w="7088" w:type="dxa"/>
          </w:tcPr>
          <w:p w:rsidR="00761751" w:rsidRPr="00B544A0" w:rsidRDefault="00761751" w:rsidP="00814DE3">
            <w:pPr>
              <w:pStyle w:val="TableText"/>
              <w:rPr>
                <w:rStyle w:val="FontStyle162"/>
                <w:szCs w:val="20"/>
              </w:rPr>
            </w:pPr>
            <w:r w:rsidRPr="00C73549">
              <w:t>Freedom of Information</w:t>
            </w:r>
            <w:r w:rsidR="007C6C02">
              <w:fldChar w:fldCharType="begin"/>
            </w:r>
            <w:r w:rsidR="007C6C02">
              <w:instrText xml:space="preserve"> XE "</w:instrText>
            </w:r>
            <w:r w:rsidR="007C6C02" w:rsidRPr="00E278DC">
              <w:instrText>Freedom of Information</w:instrText>
            </w:r>
            <w:r w:rsidR="007C6C02">
              <w:instrText xml:space="preserve">" </w:instrText>
            </w:r>
            <w:r w:rsidR="007C6C02">
              <w:fldChar w:fldCharType="end"/>
            </w:r>
            <w:r w:rsidRPr="00C73549">
              <w:t xml:space="preserve"> Act 1982</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FRDC</w:t>
            </w:r>
          </w:p>
        </w:tc>
        <w:tc>
          <w:tcPr>
            <w:tcW w:w="7088" w:type="dxa"/>
          </w:tcPr>
          <w:p w:rsidR="00761751" w:rsidRPr="00684B25" w:rsidRDefault="00761751">
            <w:pPr>
              <w:pStyle w:val="TableText"/>
            </w:pPr>
            <w:r w:rsidRPr="00684B25">
              <w:t xml:space="preserve">Fisheries Research </w:t>
            </w:r>
            <w:r w:rsidRPr="00684B25" w:rsidDel="00987C22">
              <w:t xml:space="preserve">&amp; </w:t>
            </w:r>
            <w:r>
              <w:t>and</w:t>
            </w:r>
            <w:r w:rsidRPr="00684B25">
              <w:t xml:space="preserve"> Development Corporation</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FRR</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Financial Reporting Rule</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FTE</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Full-time equivalent</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FTSE</w:t>
            </w:r>
          </w:p>
        </w:tc>
        <w:tc>
          <w:tcPr>
            <w:tcW w:w="7088" w:type="dxa"/>
          </w:tcPr>
          <w:p w:rsidR="00761751" w:rsidRPr="00684B25" w:rsidRDefault="00761751" w:rsidP="00814DE3">
            <w:pPr>
              <w:pStyle w:val="TableText"/>
            </w:pPr>
            <w:r w:rsidRPr="00684B25">
              <w:t>Fellow of the Australian Academy of Technological Sciences and Engineering</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GBE</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Government Business Enterprises</w:t>
            </w:r>
          </w:p>
        </w:tc>
      </w:tr>
      <w:tr w:rsidR="00761751" w:rsidRPr="00684B25" w:rsidTr="00814DE3">
        <w:trPr>
          <w:trHeight w:val="235"/>
        </w:trPr>
        <w:tc>
          <w:tcPr>
            <w:tcW w:w="2268" w:type="dxa"/>
          </w:tcPr>
          <w:p w:rsidR="00761751" w:rsidRPr="00A44062" w:rsidRDefault="00761751" w:rsidP="00814DE3">
            <w:pPr>
              <w:pStyle w:val="TableText"/>
            </w:pPr>
            <w:r w:rsidRPr="00A44062">
              <w:t>GBR</w:t>
            </w:r>
          </w:p>
        </w:tc>
        <w:tc>
          <w:tcPr>
            <w:tcW w:w="7088" w:type="dxa"/>
          </w:tcPr>
          <w:p w:rsidR="00761751" w:rsidRPr="00684B25" w:rsidRDefault="00761751" w:rsidP="00814DE3">
            <w:pPr>
              <w:pStyle w:val="TableText"/>
            </w:pPr>
            <w:r w:rsidRPr="00684B25">
              <w:t>Great Barrier Reef</w:t>
            </w:r>
          </w:p>
        </w:tc>
      </w:tr>
      <w:tr w:rsidR="00761751" w:rsidRPr="00684B25" w:rsidTr="00814DE3">
        <w:trPr>
          <w:trHeight w:val="240"/>
        </w:trPr>
        <w:tc>
          <w:tcPr>
            <w:tcW w:w="2268" w:type="dxa"/>
          </w:tcPr>
          <w:p w:rsidR="00761751" w:rsidRPr="00A44062" w:rsidRDefault="00761751" w:rsidP="00814DE3">
            <w:pPr>
              <w:pStyle w:val="TableText"/>
            </w:pPr>
            <w:r w:rsidRPr="00A44062">
              <w:t>GBRF</w:t>
            </w:r>
          </w:p>
        </w:tc>
        <w:tc>
          <w:tcPr>
            <w:tcW w:w="7088" w:type="dxa"/>
          </w:tcPr>
          <w:p w:rsidR="00761751" w:rsidRPr="00684B25" w:rsidRDefault="00761751" w:rsidP="00814DE3">
            <w:pPr>
              <w:pStyle w:val="TableText"/>
            </w:pPr>
            <w:r w:rsidRPr="00684B25">
              <w:t>Great Barrier Reef Foundation</w:t>
            </w:r>
            <w:r w:rsidR="00FE7C54">
              <w:fldChar w:fldCharType="begin"/>
            </w:r>
            <w:r w:rsidR="00FE7C54">
              <w:instrText xml:space="preserve"> XE "</w:instrText>
            </w:r>
            <w:r w:rsidR="00FE7C54" w:rsidRPr="000A387E">
              <w:instrText>Great Barrier Reef Foundation</w:instrText>
            </w:r>
            <w:r w:rsidR="00FE7C54">
              <w:instrText xml:space="preserve">" </w:instrText>
            </w:r>
            <w:r w:rsidR="00FE7C54">
              <w:fldChar w:fldCharType="end"/>
            </w:r>
          </w:p>
        </w:tc>
      </w:tr>
      <w:tr w:rsidR="00761751" w:rsidRPr="00684B25" w:rsidTr="00814DE3">
        <w:trPr>
          <w:trHeight w:val="245"/>
        </w:trPr>
        <w:tc>
          <w:tcPr>
            <w:tcW w:w="2268" w:type="dxa"/>
          </w:tcPr>
          <w:p w:rsidR="00761751" w:rsidRPr="00A44062" w:rsidRDefault="00761751" w:rsidP="00814DE3">
            <w:pPr>
              <w:pStyle w:val="TableText"/>
            </w:pPr>
            <w:r w:rsidRPr="00A44062">
              <w:t>GBRMPA</w:t>
            </w:r>
          </w:p>
        </w:tc>
        <w:tc>
          <w:tcPr>
            <w:tcW w:w="7088" w:type="dxa"/>
          </w:tcPr>
          <w:p w:rsidR="00761751" w:rsidRPr="00684B25" w:rsidRDefault="00761751" w:rsidP="00814DE3">
            <w:pPr>
              <w:pStyle w:val="TableText"/>
            </w:pPr>
            <w:r w:rsidRPr="00684B25">
              <w:t>Great Barrier Reef Marine Park Authority</w:t>
            </w:r>
            <w:r w:rsidR="00FE7C54">
              <w:fldChar w:fldCharType="begin"/>
            </w:r>
            <w:r w:rsidR="00FE7C54">
              <w:instrText xml:space="preserve"> XE "</w:instrText>
            </w:r>
            <w:r w:rsidR="00FE7C54" w:rsidRPr="00393A93">
              <w:instrText>Great Barrier Reef Marine Park Authority (GBRMPA)</w:instrText>
            </w:r>
            <w:r w:rsidR="00FE7C54">
              <w:instrText xml:space="preserve">" </w:instrText>
            </w:r>
            <w:r w:rsidR="00FE7C54">
              <w:fldChar w:fldCharType="end"/>
            </w:r>
          </w:p>
        </w:tc>
      </w:tr>
      <w:tr w:rsidR="00761751" w:rsidRPr="00684B25" w:rsidTr="00814DE3">
        <w:trPr>
          <w:trHeight w:val="240"/>
        </w:trPr>
        <w:tc>
          <w:tcPr>
            <w:tcW w:w="2268" w:type="dxa"/>
          </w:tcPr>
          <w:p w:rsidR="00761751" w:rsidRPr="00A44062" w:rsidRDefault="00761751" w:rsidP="00814DE3">
            <w:pPr>
              <w:pStyle w:val="TableText"/>
            </w:pPr>
            <w:r w:rsidRPr="00A44062">
              <w:t>GBRWHA</w:t>
            </w:r>
          </w:p>
        </w:tc>
        <w:tc>
          <w:tcPr>
            <w:tcW w:w="7088" w:type="dxa"/>
          </w:tcPr>
          <w:p w:rsidR="00761751" w:rsidRPr="00684B25" w:rsidRDefault="00761751" w:rsidP="00814DE3">
            <w:pPr>
              <w:pStyle w:val="TableText"/>
            </w:pPr>
            <w:r w:rsidRPr="00684B25">
              <w:t>Great Barrier Reef World Heritage Area</w:t>
            </w:r>
            <w:r w:rsidR="00FE7C54">
              <w:fldChar w:fldCharType="begin"/>
            </w:r>
            <w:r w:rsidR="00FE7C54">
              <w:instrText xml:space="preserve"> XE "</w:instrText>
            </w:r>
            <w:r w:rsidR="00FE7C54" w:rsidRPr="00F30DC2">
              <w:instrText>Great Barrier Reef World Heritage Area</w:instrText>
            </w:r>
            <w:r w:rsidR="00FE7C54">
              <w:instrText xml:space="preserve">" </w:instrText>
            </w:r>
            <w:r w:rsidR="00FE7C54">
              <w:fldChar w:fldCharType="end"/>
            </w:r>
          </w:p>
        </w:tc>
      </w:tr>
      <w:tr w:rsidR="00761751" w:rsidRPr="00684B25" w:rsidTr="00814DE3">
        <w:trPr>
          <w:trHeight w:val="240"/>
        </w:trPr>
        <w:tc>
          <w:tcPr>
            <w:tcW w:w="2268" w:type="dxa"/>
          </w:tcPr>
          <w:p w:rsidR="00761751" w:rsidRPr="00A44062" w:rsidRDefault="00761751" w:rsidP="00814DE3">
            <w:pPr>
              <w:pStyle w:val="TableText"/>
            </w:pPr>
            <w:r w:rsidRPr="00A44062">
              <w:t>GHHP</w:t>
            </w:r>
          </w:p>
        </w:tc>
        <w:tc>
          <w:tcPr>
            <w:tcW w:w="7088" w:type="dxa"/>
          </w:tcPr>
          <w:p w:rsidR="00761751" w:rsidRPr="00684B25" w:rsidRDefault="00761751" w:rsidP="00814DE3">
            <w:pPr>
              <w:pStyle w:val="TableText"/>
            </w:pPr>
            <w:r w:rsidRPr="00684B25">
              <w:t>Gladstone Healthy Harbour Partnership</w:t>
            </w:r>
            <w:r w:rsidR="006F28EB">
              <w:fldChar w:fldCharType="begin"/>
            </w:r>
            <w:r w:rsidR="006F28EB">
              <w:instrText xml:space="preserve"> XE "</w:instrText>
            </w:r>
            <w:r w:rsidR="006F28EB" w:rsidRPr="009B3865">
              <w:instrText>Gladstone Healthy Harbour Partnership</w:instrText>
            </w:r>
            <w:r w:rsidR="006F28EB">
              <w:instrText xml:space="preserve">" </w:instrText>
            </w:r>
            <w:r w:rsidR="006F28EB">
              <w:fldChar w:fldCharType="end"/>
            </w:r>
          </w:p>
        </w:tc>
      </w:tr>
      <w:tr w:rsidR="00761751" w:rsidRPr="00684B25" w:rsidTr="00814DE3">
        <w:trPr>
          <w:trHeight w:val="245"/>
        </w:trPr>
        <w:tc>
          <w:tcPr>
            <w:tcW w:w="2268" w:type="dxa"/>
          </w:tcPr>
          <w:p w:rsidR="00761751" w:rsidRPr="00A44062" w:rsidRDefault="00761751" w:rsidP="00814DE3">
            <w:pPr>
              <w:pStyle w:val="TableText"/>
            </w:pPr>
            <w:r w:rsidRPr="00A44062">
              <w:t>GMO</w:t>
            </w:r>
          </w:p>
        </w:tc>
        <w:tc>
          <w:tcPr>
            <w:tcW w:w="7088" w:type="dxa"/>
          </w:tcPr>
          <w:p w:rsidR="00761751" w:rsidRPr="00684B25" w:rsidRDefault="00761751" w:rsidP="00814DE3">
            <w:pPr>
              <w:pStyle w:val="TableText"/>
            </w:pPr>
            <w:r w:rsidRPr="00684B25">
              <w:t>Genetically modified organism</w:t>
            </w:r>
          </w:p>
        </w:tc>
      </w:tr>
      <w:tr w:rsidR="00761751" w:rsidRPr="00684B25" w:rsidTr="00814DE3">
        <w:trPr>
          <w:trHeight w:val="230"/>
        </w:trPr>
        <w:tc>
          <w:tcPr>
            <w:tcW w:w="2268" w:type="dxa"/>
          </w:tcPr>
          <w:p w:rsidR="00761751" w:rsidRPr="00A44062" w:rsidRDefault="00761751" w:rsidP="00814DE3">
            <w:pPr>
              <w:pStyle w:val="TableText"/>
            </w:pPr>
            <w:r w:rsidRPr="00A44062">
              <w:t>GOOS</w:t>
            </w:r>
          </w:p>
        </w:tc>
        <w:tc>
          <w:tcPr>
            <w:tcW w:w="7088" w:type="dxa"/>
          </w:tcPr>
          <w:p w:rsidR="00761751" w:rsidRPr="00684B25" w:rsidRDefault="00761751" w:rsidP="00814DE3">
            <w:pPr>
              <w:pStyle w:val="TableText"/>
            </w:pPr>
            <w:r w:rsidRPr="00684B25">
              <w:t>Global Ocean Observing System</w:t>
            </w:r>
          </w:p>
        </w:tc>
      </w:tr>
      <w:tr w:rsidR="00761751" w:rsidRPr="00684B25" w:rsidTr="00814DE3">
        <w:trPr>
          <w:trHeight w:val="240"/>
        </w:trPr>
        <w:tc>
          <w:tcPr>
            <w:tcW w:w="2268" w:type="dxa"/>
          </w:tcPr>
          <w:p w:rsidR="00761751" w:rsidRPr="00A44062" w:rsidRDefault="00761751" w:rsidP="00814DE3">
            <w:pPr>
              <w:pStyle w:val="TableText"/>
            </w:pPr>
            <w:r w:rsidRPr="00A44062">
              <w:t>HSEMS</w:t>
            </w:r>
          </w:p>
        </w:tc>
        <w:tc>
          <w:tcPr>
            <w:tcW w:w="7088" w:type="dxa"/>
          </w:tcPr>
          <w:p w:rsidR="00761751" w:rsidRPr="00684B25" w:rsidRDefault="00761751" w:rsidP="00814DE3">
            <w:pPr>
              <w:pStyle w:val="TableText"/>
            </w:pPr>
            <w:r w:rsidRPr="00684B25">
              <w:t>Health, Safety and Environmental Management System</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IMOS</w:t>
            </w:r>
          </w:p>
        </w:tc>
        <w:tc>
          <w:tcPr>
            <w:tcW w:w="7088" w:type="dxa"/>
          </w:tcPr>
          <w:p w:rsidR="00761751" w:rsidRPr="00684B25" w:rsidRDefault="00761751" w:rsidP="00814DE3">
            <w:pPr>
              <w:pStyle w:val="TableText"/>
            </w:pPr>
            <w:r w:rsidRPr="00684B25">
              <w:t>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p>
        </w:tc>
      </w:tr>
      <w:tr w:rsidR="00761751" w:rsidRPr="00684B25" w:rsidTr="00814DE3">
        <w:trPr>
          <w:trHeight w:val="230"/>
        </w:trPr>
        <w:tc>
          <w:tcPr>
            <w:tcW w:w="2268" w:type="dxa"/>
          </w:tcPr>
          <w:p w:rsidR="00761751" w:rsidRPr="00A44062" w:rsidRDefault="00761751" w:rsidP="00814DE3">
            <w:pPr>
              <w:pStyle w:val="TableText"/>
            </w:pPr>
            <w:r w:rsidRPr="00A44062">
              <w:t>IOMRC</w:t>
            </w:r>
          </w:p>
        </w:tc>
        <w:tc>
          <w:tcPr>
            <w:tcW w:w="7088" w:type="dxa"/>
          </w:tcPr>
          <w:p w:rsidR="00761751" w:rsidRPr="00684B25" w:rsidRDefault="00761751" w:rsidP="00814DE3">
            <w:pPr>
              <w:pStyle w:val="TableText"/>
            </w:pPr>
            <w:r w:rsidRPr="00684B25">
              <w:t>Indian Ocean Marine Research Centre</w:t>
            </w:r>
            <w:r w:rsidR="00FE7C54">
              <w:fldChar w:fldCharType="begin"/>
            </w:r>
            <w:r w:rsidR="00FE7C54">
              <w:instrText xml:space="preserve"> XE "</w:instrText>
            </w:r>
            <w:r w:rsidR="00FE7C54" w:rsidRPr="003C11D9">
              <w:instrText>Indian Ocean Marine Research Centre (IOMRC)</w:instrText>
            </w:r>
            <w:r w:rsidR="00FE7C54">
              <w:instrText xml:space="preserve">" </w:instrText>
            </w:r>
            <w:r w:rsidR="00FE7C54">
              <w:fldChar w:fldCharType="end"/>
            </w:r>
          </w:p>
        </w:tc>
      </w:tr>
      <w:tr w:rsidR="00761751" w:rsidRPr="00684B25" w:rsidTr="00814DE3">
        <w:trPr>
          <w:trHeight w:val="250"/>
        </w:trPr>
        <w:tc>
          <w:tcPr>
            <w:tcW w:w="2268" w:type="dxa"/>
          </w:tcPr>
          <w:p w:rsidR="00761751" w:rsidRPr="00A44062" w:rsidRDefault="00761751" w:rsidP="00814DE3">
            <w:pPr>
              <w:pStyle w:val="TableText"/>
            </w:pPr>
            <w:r w:rsidRPr="00A44062">
              <w:t>IPCC</w:t>
            </w:r>
          </w:p>
        </w:tc>
        <w:tc>
          <w:tcPr>
            <w:tcW w:w="7088" w:type="dxa"/>
          </w:tcPr>
          <w:p w:rsidR="00761751" w:rsidRPr="00684B25" w:rsidRDefault="00761751" w:rsidP="00814DE3">
            <w:pPr>
              <w:pStyle w:val="TableText"/>
            </w:pPr>
            <w:r w:rsidRPr="00684B25">
              <w:t>Intergovernmental Panel on Climate Change</w:t>
            </w:r>
          </w:p>
        </w:tc>
      </w:tr>
      <w:tr w:rsidR="00761751" w:rsidRPr="00684B25" w:rsidTr="00814DE3">
        <w:trPr>
          <w:trHeight w:val="230"/>
        </w:trPr>
        <w:tc>
          <w:tcPr>
            <w:tcW w:w="2268" w:type="dxa"/>
          </w:tcPr>
          <w:p w:rsidR="00761751" w:rsidRPr="00A44062" w:rsidRDefault="00761751" w:rsidP="00814DE3">
            <w:pPr>
              <w:pStyle w:val="TableText"/>
            </w:pPr>
            <w:r w:rsidRPr="00A44062">
              <w:t>IPS</w:t>
            </w:r>
          </w:p>
        </w:tc>
        <w:tc>
          <w:tcPr>
            <w:tcW w:w="7088" w:type="dxa"/>
          </w:tcPr>
          <w:p w:rsidR="00761751" w:rsidRPr="00684B25" w:rsidRDefault="00761751" w:rsidP="00814DE3">
            <w:pPr>
              <w:pStyle w:val="TableText"/>
            </w:pPr>
            <w:r w:rsidRPr="00684B25">
              <w:t>Information Publication Scheme</w:t>
            </w:r>
            <w:r w:rsidR="00FE7C54">
              <w:fldChar w:fldCharType="begin"/>
            </w:r>
            <w:r w:rsidR="00FE7C54">
              <w:instrText xml:space="preserve"> XE "</w:instrText>
            </w:r>
            <w:r w:rsidR="00FE7C54" w:rsidRPr="00EF60C7">
              <w:rPr>
                <w:szCs w:val="20"/>
              </w:rPr>
              <w:instrText>Information Publication Scheme</w:instrText>
            </w:r>
            <w:r w:rsidR="00FE7C54" w:rsidRPr="00EF60C7">
              <w:instrText xml:space="preserve"> (IPS)</w:instrText>
            </w:r>
            <w:r w:rsidR="00FE7C54">
              <w:instrText xml:space="preserve">" </w:instrText>
            </w:r>
            <w:r w:rsidR="00FE7C54">
              <w:fldChar w:fldCharType="end"/>
            </w:r>
          </w:p>
        </w:tc>
      </w:tr>
      <w:tr w:rsidR="00761751" w:rsidRPr="00684B25" w:rsidTr="00814DE3">
        <w:trPr>
          <w:trHeight w:val="240"/>
        </w:trPr>
        <w:tc>
          <w:tcPr>
            <w:tcW w:w="2268" w:type="dxa"/>
          </w:tcPr>
          <w:p w:rsidR="00761751" w:rsidRPr="00A44062" w:rsidRDefault="00761751" w:rsidP="00814DE3">
            <w:pPr>
              <w:pStyle w:val="TableText"/>
            </w:pPr>
            <w:r w:rsidRPr="00A44062">
              <w:lastRenderedPageBreak/>
              <w:t>ISI</w:t>
            </w:r>
          </w:p>
        </w:tc>
        <w:tc>
          <w:tcPr>
            <w:tcW w:w="7088" w:type="dxa"/>
          </w:tcPr>
          <w:p w:rsidR="00761751" w:rsidRPr="00684B25" w:rsidRDefault="00761751" w:rsidP="00814DE3">
            <w:pPr>
              <w:pStyle w:val="TableText"/>
            </w:pPr>
            <w:r w:rsidRPr="00684B25">
              <w:t>Institute for Scientific Information</w:t>
            </w:r>
          </w:p>
        </w:tc>
      </w:tr>
      <w:tr w:rsidR="00761751" w:rsidRPr="00684B25" w:rsidTr="00814DE3">
        <w:trPr>
          <w:trHeight w:val="245"/>
        </w:trPr>
        <w:tc>
          <w:tcPr>
            <w:tcW w:w="2268" w:type="dxa"/>
          </w:tcPr>
          <w:p w:rsidR="00761751" w:rsidRPr="00A44062" w:rsidRDefault="00761751" w:rsidP="00814DE3">
            <w:pPr>
              <w:pStyle w:val="TableText"/>
            </w:pPr>
            <w:r w:rsidRPr="00A44062">
              <w:t>ISME</w:t>
            </w:r>
          </w:p>
        </w:tc>
        <w:tc>
          <w:tcPr>
            <w:tcW w:w="7088" w:type="dxa"/>
          </w:tcPr>
          <w:p w:rsidR="00761751" w:rsidRPr="00684B25" w:rsidRDefault="00761751" w:rsidP="00814DE3">
            <w:pPr>
              <w:pStyle w:val="TableText"/>
            </w:pPr>
            <w:r w:rsidRPr="00684B25">
              <w:t>International Society for Microbial Ecology</w:t>
            </w:r>
          </w:p>
        </w:tc>
      </w:tr>
      <w:tr w:rsidR="00761751" w:rsidRPr="00684B25" w:rsidTr="00814DE3">
        <w:trPr>
          <w:trHeight w:val="235"/>
        </w:trPr>
        <w:tc>
          <w:tcPr>
            <w:tcW w:w="2268" w:type="dxa"/>
          </w:tcPr>
          <w:p w:rsidR="00761751" w:rsidRPr="00A44062" w:rsidRDefault="00761751" w:rsidP="00814DE3">
            <w:pPr>
              <w:pStyle w:val="TableText"/>
            </w:pPr>
            <w:r w:rsidRPr="00A44062">
              <w:t>IUCN</w:t>
            </w:r>
          </w:p>
        </w:tc>
        <w:tc>
          <w:tcPr>
            <w:tcW w:w="7088" w:type="dxa"/>
          </w:tcPr>
          <w:p w:rsidR="00761751" w:rsidRPr="00684B25" w:rsidRDefault="00761751" w:rsidP="00814DE3">
            <w:pPr>
              <w:pStyle w:val="TableText"/>
            </w:pPr>
            <w:r w:rsidRPr="00684B25">
              <w:t>International Union for Conservation of Nature</w:t>
            </w:r>
          </w:p>
        </w:tc>
      </w:tr>
      <w:tr w:rsidR="00761751" w:rsidRPr="00684B25" w:rsidTr="00814DE3">
        <w:trPr>
          <w:trHeight w:val="245"/>
        </w:trPr>
        <w:tc>
          <w:tcPr>
            <w:tcW w:w="2268" w:type="dxa"/>
          </w:tcPr>
          <w:p w:rsidR="00761751" w:rsidRPr="00A44062" w:rsidRDefault="00761751" w:rsidP="00814DE3">
            <w:pPr>
              <w:pStyle w:val="TableText"/>
            </w:pPr>
            <w:r w:rsidRPr="00A44062">
              <w:t>JCU</w:t>
            </w:r>
          </w:p>
        </w:tc>
        <w:tc>
          <w:tcPr>
            <w:tcW w:w="7088" w:type="dxa"/>
          </w:tcPr>
          <w:p w:rsidR="00761751" w:rsidRPr="00684B25" w:rsidRDefault="00761751" w:rsidP="00814DE3">
            <w:pPr>
              <w:pStyle w:val="TableText"/>
            </w:pPr>
            <w:r w:rsidRPr="00684B25">
              <w:t>James Cook University</w:t>
            </w:r>
            <w:r w:rsidR="00FE7C54">
              <w:fldChar w:fldCharType="begin"/>
            </w:r>
            <w:r w:rsidR="00FE7C54">
              <w:instrText xml:space="preserve"> XE "</w:instrText>
            </w:r>
            <w:r w:rsidR="00FE7C54" w:rsidRPr="00E323D0">
              <w:instrText>James Cook University (JCU)</w:instrText>
            </w:r>
            <w:r w:rsidR="00FE7C54">
              <w:instrText xml:space="preserve">" </w:instrText>
            </w:r>
            <w:r w:rsidR="00FE7C54">
              <w:fldChar w:fldCharType="end"/>
            </w:r>
          </w:p>
        </w:tc>
      </w:tr>
      <w:tr w:rsidR="00761751" w:rsidRPr="00684B25" w:rsidTr="00814DE3">
        <w:trPr>
          <w:trHeight w:val="245"/>
        </w:trPr>
        <w:tc>
          <w:tcPr>
            <w:tcW w:w="2268" w:type="dxa"/>
          </w:tcPr>
          <w:p w:rsidR="00761751" w:rsidRPr="00A44062" w:rsidRDefault="00761751" w:rsidP="00814DE3">
            <w:pPr>
              <w:pStyle w:val="TableText"/>
            </w:pPr>
            <w:r w:rsidRPr="00A44062">
              <w:t>LNG</w:t>
            </w:r>
          </w:p>
        </w:tc>
        <w:tc>
          <w:tcPr>
            <w:tcW w:w="7088" w:type="dxa"/>
          </w:tcPr>
          <w:p w:rsidR="00761751" w:rsidRPr="00684B25" w:rsidRDefault="00761751" w:rsidP="00814DE3">
            <w:pPr>
              <w:pStyle w:val="TableText"/>
            </w:pPr>
            <w:r w:rsidRPr="00684B25">
              <w:t>Liquefied natural gas</w:t>
            </w:r>
          </w:p>
        </w:tc>
      </w:tr>
      <w:tr w:rsidR="00761751" w:rsidRPr="00684B25" w:rsidTr="00814DE3">
        <w:trPr>
          <w:trHeight w:val="240"/>
        </w:trPr>
        <w:tc>
          <w:tcPr>
            <w:tcW w:w="2268" w:type="dxa"/>
          </w:tcPr>
          <w:p w:rsidR="00761751" w:rsidRPr="00A44062" w:rsidRDefault="00761751" w:rsidP="00814DE3">
            <w:pPr>
              <w:pStyle w:val="TableText"/>
            </w:pPr>
            <w:r w:rsidRPr="00A44062">
              <w:t>LTMP</w:t>
            </w:r>
          </w:p>
        </w:tc>
        <w:tc>
          <w:tcPr>
            <w:tcW w:w="7088" w:type="dxa"/>
          </w:tcPr>
          <w:p w:rsidR="00761751" w:rsidRPr="00684B25" w:rsidRDefault="00761751" w:rsidP="00814DE3">
            <w:pPr>
              <w:pStyle w:val="TableText"/>
            </w:pPr>
            <w:r w:rsidRPr="00684B25">
              <w:t>Long-term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684B25">
              <w:t xml:space="preserve"> Program</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MMP</w:t>
            </w:r>
          </w:p>
        </w:tc>
        <w:tc>
          <w:tcPr>
            <w:tcW w:w="7088" w:type="dxa"/>
          </w:tcPr>
          <w:p w:rsidR="00761751" w:rsidRPr="00684B25" w:rsidRDefault="00761751" w:rsidP="00814DE3">
            <w:pPr>
              <w:pStyle w:val="TableText"/>
            </w:pPr>
            <w:r w:rsidRPr="00684B25">
              <w:t>Marine Monitoring</w:t>
            </w:r>
            <w:r w:rsidR="00154E97">
              <w:fldChar w:fldCharType="begin"/>
            </w:r>
            <w:r w:rsidR="00154E97">
              <w:instrText xml:space="preserve"> XE "</w:instrText>
            </w:r>
            <w:r w:rsidR="00154E97" w:rsidRPr="00AB5A11">
              <w:instrText>Monitoring</w:instrText>
            </w:r>
            <w:r w:rsidR="00154E97">
              <w:instrText xml:space="preserve">" </w:instrText>
            </w:r>
            <w:r w:rsidR="00154E97">
              <w:fldChar w:fldCharType="end"/>
            </w:r>
            <w:r w:rsidRPr="00684B25">
              <w:t xml:space="preserve"> Program</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MTSRF</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Marine and Tropical Sciences Research Facility</w:t>
            </w:r>
          </w:p>
        </w:tc>
      </w:tr>
      <w:tr w:rsidR="00761751" w:rsidRPr="00684B25" w:rsidTr="00814DE3">
        <w:trPr>
          <w:trHeight w:val="230"/>
        </w:trPr>
        <w:tc>
          <w:tcPr>
            <w:tcW w:w="2268" w:type="dxa"/>
          </w:tcPr>
          <w:p w:rsidR="00761751" w:rsidRPr="00A44062" w:rsidRDefault="00761751" w:rsidP="00814DE3">
            <w:pPr>
              <w:pStyle w:val="TableText"/>
            </w:pPr>
            <w:r w:rsidRPr="00A44062">
              <w:t>NAMRA</w:t>
            </w:r>
          </w:p>
        </w:tc>
        <w:tc>
          <w:tcPr>
            <w:tcW w:w="7088" w:type="dxa"/>
          </w:tcPr>
          <w:p w:rsidR="00761751" w:rsidRPr="00684B25" w:rsidRDefault="00761751" w:rsidP="00814DE3">
            <w:pPr>
              <w:pStyle w:val="TableText"/>
            </w:pPr>
            <w:r w:rsidRPr="00684B25">
              <w:t>North Australia Marine Research Alliance</w:t>
            </w:r>
            <w:r w:rsidR="00154E97">
              <w:fldChar w:fldCharType="begin"/>
            </w:r>
            <w:r w:rsidR="00154E97">
              <w:instrText xml:space="preserve"> XE "</w:instrText>
            </w:r>
            <w:r w:rsidR="00154E97" w:rsidRPr="005A23F5">
              <w:instrText>North Australia Marine Research Alliance (NAMRA)</w:instrText>
            </w:r>
            <w:r w:rsidR="00154E97">
              <w:instrText xml:space="preserve">" </w:instrText>
            </w:r>
            <w:r w:rsidR="00154E97">
              <w:fldChar w:fldCharType="end"/>
            </w:r>
          </w:p>
        </w:tc>
      </w:tr>
      <w:tr w:rsidR="00761751" w:rsidRPr="00684B25" w:rsidTr="00814DE3">
        <w:trPr>
          <w:trHeight w:val="240"/>
        </w:trPr>
        <w:tc>
          <w:tcPr>
            <w:tcW w:w="2268" w:type="dxa"/>
          </w:tcPr>
          <w:p w:rsidR="00761751" w:rsidRPr="00A44062" w:rsidRDefault="00761751" w:rsidP="00814DE3">
            <w:pPr>
              <w:pStyle w:val="TableText"/>
            </w:pPr>
            <w:r w:rsidRPr="00A44062">
              <w:t>NCRIS</w:t>
            </w:r>
          </w:p>
        </w:tc>
        <w:tc>
          <w:tcPr>
            <w:tcW w:w="7088" w:type="dxa"/>
          </w:tcPr>
          <w:p w:rsidR="00761751" w:rsidRPr="00684B25" w:rsidRDefault="00761751" w:rsidP="00814DE3">
            <w:pPr>
              <w:pStyle w:val="TableText"/>
            </w:pPr>
            <w:r w:rsidRPr="00684B25">
              <w:t>National Collaborative Research Infrastructure Strategy</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NERP</w:t>
            </w:r>
          </w:p>
        </w:tc>
        <w:tc>
          <w:tcPr>
            <w:tcW w:w="7088" w:type="dxa"/>
          </w:tcPr>
          <w:p w:rsidR="00761751" w:rsidRPr="00684B25" w:rsidRDefault="00761751" w:rsidP="00814DE3">
            <w:pPr>
              <w:pStyle w:val="TableText"/>
            </w:pPr>
            <w:r w:rsidRPr="00684B25">
              <w:t>National Environmental Research Program</w:t>
            </w:r>
            <w:r w:rsidR="00154E97">
              <w:fldChar w:fldCharType="begin"/>
            </w:r>
            <w:r w:rsidR="00154E97">
              <w:instrText xml:space="preserve"> XE "</w:instrText>
            </w:r>
            <w:r w:rsidR="00154E97" w:rsidRPr="00921730">
              <w:instrText>National Environmental Research Program</w:instrText>
            </w:r>
            <w:r w:rsidR="00154E97">
              <w:instrText xml:space="preserve">" </w:instrText>
            </w:r>
            <w:r w:rsidR="00154E97">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NESP</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154E97" w:rsidP="00761751">
            <w:pPr>
              <w:pStyle w:val="TableText"/>
            </w:pPr>
            <w:r>
              <w:t>National Environmental Science Programme</w:t>
            </w:r>
            <w:r>
              <w:fldChar w:fldCharType="begin"/>
            </w:r>
            <w:r>
              <w:instrText xml:space="preserve"> XE "</w:instrText>
            </w:r>
            <w:r w:rsidRPr="00993A51">
              <w:instrText>National Environmental Science Programme</w:instrText>
            </w:r>
            <w:r>
              <w:instrText xml:space="preserve">" </w:instrText>
            </w:r>
            <w:r>
              <w:fldChar w:fldCharType="end"/>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NLRD</w:t>
            </w:r>
          </w:p>
        </w:tc>
        <w:tc>
          <w:tcPr>
            <w:tcW w:w="7088" w:type="dxa"/>
          </w:tcPr>
          <w:p w:rsidR="00761751" w:rsidRPr="00684B25" w:rsidRDefault="00761751" w:rsidP="00B15117">
            <w:pPr>
              <w:pStyle w:val="TableText"/>
            </w:pPr>
            <w:r w:rsidRPr="00684B25">
              <w:t xml:space="preserve">Notifiable </w:t>
            </w:r>
            <w:r w:rsidRPr="00684B25" w:rsidDel="00BC3A6E">
              <w:t>Low Risk Dealing</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NMSC</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National Marine Science Committee</w:t>
            </w:r>
          </w:p>
        </w:tc>
      </w:tr>
      <w:tr w:rsidR="00761751" w:rsidRPr="00684B25" w:rsidTr="000F1BE9">
        <w:trPr>
          <w:trHeight w:val="235"/>
        </w:trPr>
        <w:tc>
          <w:tcPr>
            <w:tcW w:w="2268" w:type="dxa"/>
            <w:tcBorders>
              <w:bottom w:val="single" w:sz="2" w:space="0" w:color="auto"/>
            </w:tcBorders>
          </w:tcPr>
          <w:p w:rsidR="00761751" w:rsidRPr="00A44062" w:rsidRDefault="00761751" w:rsidP="00814DE3">
            <w:pPr>
              <w:pStyle w:val="TableText"/>
            </w:pPr>
            <w:r w:rsidRPr="00A44062">
              <w:t>NRM</w:t>
            </w:r>
          </w:p>
        </w:tc>
        <w:tc>
          <w:tcPr>
            <w:tcW w:w="7088" w:type="dxa"/>
          </w:tcPr>
          <w:p w:rsidR="00761751" w:rsidRPr="00684B25" w:rsidRDefault="00761751" w:rsidP="00814DE3">
            <w:pPr>
              <w:pStyle w:val="TableText"/>
            </w:pPr>
            <w:r w:rsidRPr="00684B25">
              <w:t>Natural resource management</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OECD</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Organisation for Economic Co-operation and Development</w:t>
            </w:r>
          </w:p>
        </w:tc>
      </w:tr>
      <w:tr w:rsidR="00761751" w:rsidRPr="00684B25" w:rsidTr="00814DE3">
        <w:trPr>
          <w:trHeight w:val="245"/>
        </w:trPr>
        <w:tc>
          <w:tcPr>
            <w:tcW w:w="2268" w:type="dxa"/>
          </w:tcPr>
          <w:p w:rsidR="00761751" w:rsidRPr="00A44062" w:rsidRDefault="00761751" w:rsidP="00814DE3">
            <w:pPr>
              <w:pStyle w:val="TableText"/>
            </w:pPr>
            <w:r w:rsidRPr="00A44062">
              <w:t>OH&amp;S</w:t>
            </w:r>
          </w:p>
        </w:tc>
        <w:tc>
          <w:tcPr>
            <w:tcW w:w="7088" w:type="dxa"/>
          </w:tcPr>
          <w:p w:rsidR="00761751" w:rsidRPr="00684B25" w:rsidRDefault="00761751" w:rsidP="00814DE3">
            <w:pPr>
              <w:pStyle w:val="TableText"/>
            </w:pPr>
            <w:r w:rsidRPr="00684B25">
              <w:t>Occupational Health and Safety</w:t>
            </w:r>
          </w:p>
        </w:tc>
      </w:tr>
      <w:tr w:rsidR="00761751" w:rsidRPr="00684B25" w:rsidTr="00814DE3">
        <w:trPr>
          <w:trHeight w:val="235"/>
        </w:trPr>
        <w:tc>
          <w:tcPr>
            <w:tcW w:w="2268" w:type="dxa"/>
          </w:tcPr>
          <w:p w:rsidR="00761751" w:rsidRPr="00A44062" w:rsidRDefault="00761751" w:rsidP="00814DE3">
            <w:pPr>
              <w:pStyle w:val="TableText"/>
            </w:pPr>
            <w:r w:rsidRPr="00A44062">
              <w:t>PBS</w:t>
            </w:r>
          </w:p>
        </w:tc>
        <w:tc>
          <w:tcPr>
            <w:tcW w:w="7088" w:type="dxa"/>
          </w:tcPr>
          <w:p w:rsidR="00761751" w:rsidRPr="00684B25" w:rsidRDefault="00761751" w:rsidP="00814DE3">
            <w:pPr>
              <w:pStyle w:val="TableText"/>
            </w:pPr>
            <w:r w:rsidRPr="00684B25">
              <w:t>Portfolio Budget Statement</w:t>
            </w:r>
          </w:p>
        </w:tc>
      </w:tr>
      <w:tr w:rsidR="00761751" w:rsidRPr="00684B25" w:rsidTr="000F1BE9">
        <w:trPr>
          <w:trHeight w:val="240"/>
        </w:trPr>
        <w:tc>
          <w:tcPr>
            <w:tcW w:w="2268" w:type="dxa"/>
            <w:tcBorders>
              <w:bottom w:val="single" w:sz="2" w:space="0" w:color="auto"/>
            </w:tcBorders>
          </w:tcPr>
          <w:p w:rsidR="00761751" w:rsidRPr="00A44062" w:rsidRDefault="00761751" w:rsidP="009E6AD6">
            <w:pPr>
              <w:pStyle w:val="TableText"/>
            </w:pPr>
            <w:r w:rsidRPr="00A44062">
              <w:t>PGPA Act</w:t>
            </w:r>
          </w:p>
        </w:tc>
        <w:tc>
          <w:tcPr>
            <w:tcW w:w="7088" w:type="dxa"/>
          </w:tcPr>
          <w:p w:rsidR="00761751" w:rsidRPr="00684B25" w:rsidRDefault="00761751" w:rsidP="009E6AD6">
            <w:pPr>
              <w:pStyle w:val="TableText"/>
              <w:rPr>
                <w:i/>
              </w:rPr>
            </w:pPr>
            <w:r w:rsidRPr="00684B25">
              <w:rPr>
                <w:i/>
              </w:rPr>
              <w:t>Public Governance, Performance and Accountability Act 2013</w:t>
            </w:r>
            <w:r w:rsidR="005C6F9E">
              <w:rPr>
                <w:i/>
              </w:rPr>
              <w:fldChar w:fldCharType="begin"/>
            </w:r>
            <w:r w:rsidR="005C6F9E">
              <w:instrText xml:space="preserve"> XE "</w:instrText>
            </w:r>
            <w:r w:rsidR="005C6F9E" w:rsidRPr="000465E9">
              <w:instrText>Public Governance, Performance and Accountability Act 2013</w:instrText>
            </w:r>
            <w:r w:rsidR="005C6F9E">
              <w:instrText xml:space="preserve">" </w:instrText>
            </w:r>
            <w:r w:rsidR="005C6F9E">
              <w:rPr>
                <w:i/>
              </w:rPr>
              <w:fldChar w:fldCharType="end"/>
            </w:r>
          </w:p>
        </w:tc>
      </w:tr>
      <w:tr w:rsidR="0044138D" w:rsidRPr="00684B25" w:rsidTr="000F1BE9">
        <w:trPr>
          <w:trHeight w:val="240"/>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44138D" w:rsidRPr="00A44062" w:rsidRDefault="0044138D" w:rsidP="00951546">
            <w:pPr>
              <w:pStyle w:val="TableText"/>
            </w:pPr>
            <w:r w:rsidRPr="00A44062">
              <w:t>Q-IMOS</w:t>
            </w:r>
          </w:p>
        </w:tc>
        <w:tc>
          <w:tcPr>
            <w:tcW w:w="7088" w:type="dxa"/>
            <w:tcBorders>
              <w:top w:val="single" w:sz="2" w:space="0" w:color="auto"/>
              <w:left w:val="single" w:sz="2" w:space="0" w:color="auto"/>
              <w:bottom w:val="single" w:sz="2" w:space="0" w:color="auto"/>
              <w:right w:val="single" w:sz="2" w:space="0" w:color="auto"/>
            </w:tcBorders>
          </w:tcPr>
          <w:p w:rsidR="0044138D" w:rsidRPr="00C73549" w:rsidRDefault="0044138D" w:rsidP="00951546">
            <w:pPr>
              <w:pStyle w:val="TableText"/>
            </w:pPr>
            <w:r w:rsidRPr="00C73549">
              <w:t>Queensland’s Integrated Marine Observing System</w:t>
            </w:r>
            <w:r w:rsidR="00FE7C54">
              <w:fldChar w:fldCharType="begin"/>
            </w:r>
            <w:r w:rsidR="00FE7C54">
              <w:instrText xml:space="preserve"> XE "</w:instrText>
            </w:r>
            <w:r w:rsidR="00FE7C54" w:rsidRPr="00797471">
              <w:instrText>Integrated Marine Observing System (IMOS)</w:instrText>
            </w:r>
            <w:r w:rsidR="00FE7C54">
              <w:instrText xml:space="preserve">" </w:instrText>
            </w:r>
            <w:r w:rsidR="00FE7C54">
              <w:fldChar w:fldCharType="end"/>
            </w:r>
          </w:p>
        </w:tc>
      </w:tr>
      <w:tr w:rsidR="00761751" w:rsidRPr="00684B25" w:rsidTr="000F1BE9">
        <w:trPr>
          <w:trHeight w:val="235"/>
        </w:trPr>
        <w:tc>
          <w:tcPr>
            <w:tcW w:w="2268" w:type="dxa"/>
            <w:tcBorders>
              <w:bottom w:val="single" w:sz="2" w:space="0" w:color="auto"/>
            </w:tcBorders>
          </w:tcPr>
          <w:p w:rsidR="00761751" w:rsidRPr="00A44062" w:rsidRDefault="00761751" w:rsidP="00814DE3">
            <w:pPr>
              <w:pStyle w:val="TableText"/>
            </w:pPr>
            <w:r w:rsidRPr="00A44062">
              <w:t>RDA</w:t>
            </w:r>
          </w:p>
        </w:tc>
        <w:tc>
          <w:tcPr>
            <w:tcW w:w="7088" w:type="dxa"/>
          </w:tcPr>
          <w:p w:rsidR="00761751" w:rsidRPr="00684B25" w:rsidRDefault="00761751" w:rsidP="00814DE3">
            <w:pPr>
              <w:pStyle w:val="TableText"/>
            </w:pPr>
            <w:r w:rsidRPr="00684B25">
              <w:t>Research Data Australia</w:t>
            </w:r>
          </w:p>
        </w:tc>
      </w:tr>
      <w:tr w:rsidR="000F1BE9" w:rsidRPr="00761751" w:rsidTr="002D6175">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0F1BE9" w:rsidRPr="00A44062" w:rsidRDefault="000F1BE9" w:rsidP="002D6175">
            <w:pPr>
              <w:pStyle w:val="TableText"/>
            </w:pPr>
            <w:proofErr w:type="spellStart"/>
            <w:r>
              <w:t>R</w:t>
            </w:r>
            <w:r w:rsidRPr="00A44062">
              <w:t>IMR</w:t>
            </w:r>
            <w:r>
              <w:t>e</w:t>
            </w:r>
            <w:r w:rsidRPr="00A44062">
              <w:t>P</w:t>
            </w:r>
            <w:proofErr w:type="spellEnd"/>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0F1BE9" w:rsidRPr="00761751" w:rsidRDefault="000F1BE9" w:rsidP="00371B01">
            <w:pPr>
              <w:pStyle w:val="TableText"/>
            </w:pPr>
            <w:r>
              <w:t xml:space="preserve">Reef </w:t>
            </w:r>
            <w:r w:rsidRPr="00761751">
              <w:t>Integrated Monitoring and Research Program</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ROV</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Remotely operated vehicle</w:t>
            </w:r>
          </w:p>
        </w:tc>
      </w:tr>
      <w:tr w:rsidR="00761751" w:rsidRPr="00684B25" w:rsidTr="00814DE3">
        <w:trPr>
          <w:trHeight w:val="240"/>
        </w:trPr>
        <w:tc>
          <w:tcPr>
            <w:tcW w:w="2268" w:type="dxa"/>
          </w:tcPr>
          <w:p w:rsidR="00761751" w:rsidRPr="00A44062" w:rsidRDefault="00761751" w:rsidP="00814DE3">
            <w:pPr>
              <w:pStyle w:val="TableText"/>
            </w:pPr>
            <w:r w:rsidRPr="00A44062">
              <w:t>RV</w:t>
            </w:r>
          </w:p>
        </w:tc>
        <w:tc>
          <w:tcPr>
            <w:tcW w:w="7088" w:type="dxa"/>
          </w:tcPr>
          <w:p w:rsidR="00761751" w:rsidRPr="00684B25" w:rsidRDefault="00761751" w:rsidP="00814DE3">
            <w:pPr>
              <w:pStyle w:val="TableText"/>
            </w:pPr>
            <w:r w:rsidRPr="00684B25">
              <w:t>Research vessel</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RWQPP</w:t>
            </w:r>
          </w:p>
        </w:tc>
        <w:tc>
          <w:tcPr>
            <w:tcW w:w="7088" w:type="dxa"/>
          </w:tcPr>
          <w:p w:rsidR="00761751" w:rsidRPr="00684B25" w:rsidRDefault="00761751" w:rsidP="00814DE3">
            <w:pPr>
              <w:pStyle w:val="TableText"/>
            </w:pPr>
            <w:r w:rsidRPr="00684B25">
              <w:t>Reef Water Quality Protection Plan</w:t>
            </w:r>
            <w:r w:rsidR="008E788C">
              <w:fldChar w:fldCharType="begin"/>
            </w:r>
            <w:r w:rsidR="008E788C">
              <w:instrText xml:space="preserve"> XE "</w:instrText>
            </w:r>
            <w:r w:rsidR="008E788C" w:rsidRPr="007D1DA3">
              <w:instrText>Reef Water Quality Protection Plan (RWQPP)</w:instrText>
            </w:r>
            <w:r w:rsidR="008E788C">
              <w:instrText xml:space="preserve">" </w:instrText>
            </w:r>
            <w:r w:rsidR="008E788C">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SAGE</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Science in Australia Gender Equity</w:t>
            </w:r>
          </w:p>
        </w:tc>
      </w:tr>
      <w:tr w:rsidR="00761751" w:rsidRPr="00684B25" w:rsidTr="00814DE3">
        <w:trPr>
          <w:trHeight w:val="235"/>
        </w:trPr>
        <w:tc>
          <w:tcPr>
            <w:tcW w:w="2268" w:type="dxa"/>
          </w:tcPr>
          <w:p w:rsidR="00761751" w:rsidRPr="00A44062" w:rsidRDefault="00761751" w:rsidP="00814DE3">
            <w:pPr>
              <w:pStyle w:val="TableText"/>
            </w:pPr>
            <w:r w:rsidRPr="00A44062">
              <w:t>SCOR</w:t>
            </w:r>
          </w:p>
        </w:tc>
        <w:tc>
          <w:tcPr>
            <w:tcW w:w="7088" w:type="dxa"/>
          </w:tcPr>
          <w:p w:rsidR="00761751" w:rsidRPr="00684B25" w:rsidRDefault="00761751" w:rsidP="00814DE3">
            <w:pPr>
              <w:pStyle w:val="TableText"/>
            </w:pPr>
            <w:r w:rsidRPr="00684B25">
              <w:t>Scientific Committee on Oceanic Research</w:t>
            </w:r>
          </w:p>
        </w:tc>
      </w:tr>
      <w:tr w:rsidR="00761751" w:rsidRPr="00684B25" w:rsidTr="000F1BE9">
        <w:trPr>
          <w:trHeight w:val="245"/>
        </w:trPr>
        <w:tc>
          <w:tcPr>
            <w:tcW w:w="2268" w:type="dxa"/>
            <w:tcBorders>
              <w:bottom w:val="single" w:sz="2" w:space="0" w:color="auto"/>
            </w:tcBorders>
          </w:tcPr>
          <w:p w:rsidR="00761751" w:rsidRPr="00A44062" w:rsidRDefault="00761751" w:rsidP="00814DE3">
            <w:pPr>
              <w:pStyle w:val="TableText"/>
            </w:pPr>
            <w:r w:rsidRPr="00A44062">
              <w:t>SPICE</w:t>
            </w:r>
          </w:p>
        </w:tc>
        <w:tc>
          <w:tcPr>
            <w:tcW w:w="7088" w:type="dxa"/>
          </w:tcPr>
          <w:p w:rsidR="00761751" w:rsidRPr="00684B25" w:rsidRDefault="00761751" w:rsidP="00814DE3">
            <w:pPr>
              <w:pStyle w:val="TableText"/>
            </w:pPr>
            <w:r w:rsidRPr="00684B25">
              <w:t>Southwest Pacific Ocean Circulation and Climate Experiment</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UN</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United Nations</w:t>
            </w:r>
          </w:p>
        </w:tc>
      </w:tr>
      <w:tr w:rsidR="00761751" w:rsidRPr="00684B25" w:rsidTr="00814DE3">
        <w:trPr>
          <w:trHeight w:val="235"/>
        </w:trPr>
        <w:tc>
          <w:tcPr>
            <w:tcW w:w="2268" w:type="dxa"/>
          </w:tcPr>
          <w:p w:rsidR="00761751" w:rsidRPr="00A44062" w:rsidRDefault="00761751" w:rsidP="00814DE3">
            <w:pPr>
              <w:pStyle w:val="TableText"/>
            </w:pPr>
            <w:r w:rsidRPr="00A44062">
              <w:t>UNESCO</w:t>
            </w:r>
            <w:r w:rsidR="008D14F7">
              <w:fldChar w:fldCharType="begin"/>
            </w:r>
            <w:r w:rsidR="008D14F7">
              <w:instrText xml:space="preserve"> XE "</w:instrText>
            </w:r>
            <w:r w:rsidR="008D14F7" w:rsidRPr="000E0C9B">
              <w:instrText>UNESCO</w:instrText>
            </w:r>
            <w:r w:rsidR="008D14F7">
              <w:instrText xml:space="preserve">" </w:instrText>
            </w:r>
            <w:r w:rsidR="008D14F7">
              <w:fldChar w:fldCharType="end"/>
            </w:r>
          </w:p>
        </w:tc>
        <w:tc>
          <w:tcPr>
            <w:tcW w:w="7088" w:type="dxa"/>
          </w:tcPr>
          <w:p w:rsidR="00761751" w:rsidRPr="00684B25" w:rsidRDefault="00761751" w:rsidP="00122671">
            <w:pPr>
              <w:pStyle w:val="TableText"/>
            </w:pPr>
            <w:r w:rsidRPr="00684B25">
              <w:t xml:space="preserve">United Nations Educational, Scientific and Cultural </w:t>
            </w:r>
            <w:r w:rsidRPr="00684B25" w:rsidDel="00BC3A6E">
              <w:t>Organisation</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t>UQ</w:t>
            </w:r>
          </w:p>
        </w:tc>
        <w:tc>
          <w:tcPr>
            <w:tcW w:w="7088" w:type="dxa"/>
          </w:tcPr>
          <w:p w:rsidR="00761751" w:rsidRPr="00684B25" w:rsidRDefault="00761751" w:rsidP="00814DE3">
            <w:pPr>
              <w:pStyle w:val="TableText"/>
            </w:pPr>
            <w:r w:rsidRPr="00684B25">
              <w:t>University of Queensland</w:t>
            </w:r>
            <w:r w:rsidR="00AD3552">
              <w:fldChar w:fldCharType="begin"/>
            </w:r>
            <w:r w:rsidR="00AD3552">
              <w:instrText xml:space="preserve"> XE "</w:instrText>
            </w:r>
            <w:r w:rsidR="00AD3552" w:rsidRPr="009F33CE">
              <w:instrText>University of Queensland</w:instrText>
            </w:r>
            <w:r w:rsidR="00AD3552">
              <w:instrText xml:space="preserve">" </w:instrText>
            </w:r>
            <w:r w:rsidR="00AD3552">
              <w:fldChar w:fldCharType="end"/>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UTAS</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761751">
            <w:pPr>
              <w:pStyle w:val="TableText"/>
            </w:pPr>
            <w:r w:rsidRPr="00761751">
              <w:t>University of Tasmania</w:t>
            </w:r>
          </w:p>
        </w:tc>
      </w:tr>
      <w:tr w:rsidR="00761751" w:rsidRPr="00684B25" w:rsidTr="000F1BE9">
        <w:trPr>
          <w:trHeight w:val="240"/>
        </w:trPr>
        <w:tc>
          <w:tcPr>
            <w:tcW w:w="2268" w:type="dxa"/>
            <w:tcBorders>
              <w:bottom w:val="single" w:sz="2" w:space="0" w:color="auto"/>
            </w:tcBorders>
          </w:tcPr>
          <w:p w:rsidR="00761751" w:rsidRPr="00A44062" w:rsidRDefault="00761751" w:rsidP="00814DE3">
            <w:pPr>
              <w:pStyle w:val="TableText"/>
            </w:pPr>
            <w:r w:rsidRPr="00A44062">
              <w:lastRenderedPageBreak/>
              <w:t>UWA</w:t>
            </w:r>
          </w:p>
        </w:tc>
        <w:tc>
          <w:tcPr>
            <w:tcW w:w="7088" w:type="dxa"/>
          </w:tcPr>
          <w:p w:rsidR="00761751" w:rsidRPr="00684B25" w:rsidRDefault="00761751" w:rsidP="00814DE3">
            <w:pPr>
              <w:pStyle w:val="TableText"/>
            </w:pPr>
            <w:r w:rsidRPr="00684B25">
              <w:t>University of Western Australia</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WA</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E47C83" w:rsidP="00E47C83">
            <w:pPr>
              <w:pStyle w:val="TableText"/>
            </w:pPr>
            <w:r>
              <w:t>Western Australia</w:t>
            </w:r>
          </w:p>
        </w:tc>
      </w:tr>
      <w:tr w:rsidR="00761751" w:rsidRPr="00761751" w:rsidTr="000F1BE9">
        <w:trPr>
          <w:trHeight w:val="206"/>
        </w:trPr>
        <w:tc>
          <w:tcPr>
            <w:tcW w:w="2268" w:type="dxa"/>
            <w:tcBorders>
              <w:top w:val="single" w:sz="2" w:space="0" w:color="auto"/>
              <w:left w:val="single" w:sz="2" w:space="0" w:color="auto"/>
              <w:bottom w:val="single" w:sz="2" w:space="0" w:color="auto"/>
              <w:right w:val="single" w:sz="2" w:space="0" w:color="auto"/>
            </w:tcBorders>
            <w:shd w:val="clear" w:color="000000" w:fill="auto"/>
          </w:tcPr>
          <w:p w:rsidR="00761751" w:rsidRPr="00A44062" w:rsidRDefault="00761751" w:rsidP="00761751">
            <w:pPr>
              <w:pStyle w:val="TableText"/>
            </w:pPr>
            <w:r w:rsidRPr="00A44062">
              <w:t>WAIMOS</w:t>
            </w:r>
          </w:p>
        </w:tc>
        <w:tc>
          <w:tcPr>
            <w:tcW w:w="7088" w:type="dxa"/>
            <w:tcBorders>
              <w:top w:val="single" w:sz="2" w:space="0" w:color="auto"/>
              <w:left w:val="single" w:sz="2" w:space="0" w:color="auto"/>
              <w:bottom w:val="single" w:sz="2" w:space="0" w:color="auto"/>
              <w:right w:val="single" w:sz="2" w:space="0" w:color="auto"/>
            </w:tcBorders>
            <w:shd w:val="clear" w:color="auto" w:fill="auto"/>
          </w:tcPr>
          <w:p w:rsidR="00761751" w:rsidRPr="00761751" w:rsidRDefault="00761751" w:rsidP="00E47C83">
            <w:pPr>
              <w:pStyle w:val="TableText"/>
            </w:pPr>
            <w:r w:rsidRPr="00761751">
              <w:t>Western Australian Integrated Marine Observing System</w:t>
            </w:r>
          </w:p>
        </w:tc>
      </w:tr>
      <w:tr w:rsidR="00761751" w:rsidRPr="00684B25" w:rsidTr="00814DE3">
        <w:trPr>
          <w:trHeight w:val="206"/>
        </w:trPr>
        <w:tc>
          <w:tcPr>
            <w:tcW w:w="2268" w:type="dxa"/>
          </w:tcPr>
          <w:p w:rsidR="00761751" w:rsidRPr="00A44062" w:rsidRDefault="00761751" w:rsidP="00E47C83">
            <w:pPr>
              <w:pStyle w:val="TableText"/>
            </w:pPr>
            <w:r w:rsidRPr="00A44062">
              <w:t>WAMSI</w:t>
            </w:r>
            <w:r w:rsidR="005E0338">
              <w:fldChar w:fldCharType="begin"/>
            </w:r>
            <w:r w:rsidR="005E0338">
              <w:instrText xml:space="preserve"> XE "</w:instrText>
            </w:r>
            <w:r w:rsidR="005E0338" w:rsidRPr="00CB230F">
              <w:rPr>
                <w:bCs/>
              </w:rPr>
              <w:instrText>WAMSI</w:instrText>
            </w:r>
            <w:r w:rsidR="005E0338">
              <w:instrText xml:space="preserve">" </w:instrText>
            </w:r>
            <w:r w:rsidR="005E0338">
              <w:fldChar w:fldCharType="end"/>
            </w:r>
          </w:p>
        </w:tc>
        <w:tc>
          <w:tcPr>
            <w:tcW w:w="7088" w:type="dxa"/>
          </w:tcPr>
          <w:p w:rsidR="00761751" w:rsidRPr="00684B25" w:rsidRDefault="00761751" w:rsidP="005E0338">
            <w:pPr>
              <w:pStyle w:val="TableText"/>
            </w:pPr>
            <w:r w:rsidRPr="00684B25">
              <w:t>Western Australian Marine Science Institution</w:t>
            </w:r>
          </w:p>
        </w:tc>
      </w:tr>
    </w:tbl>
    <w:p w:rsidR="00122671" w:rsidRPr="004F0D49" w:rsidRDefault="00122671" w:rsidP="004F0D49">
      <w:pPr>
        <w:pStyle w:val="Heading3"/>
      </w:pPr>
      <w:bookmarkStart w:id="563" w:name="AR_requirements"/>
      <w:bookmarkStart w:id="564" w:name="AR_requirements_start"/>
      <w:bookmarkStart w:id="565" w:name="_Toc401846382"/>
      <w:bookmarkStart w:id="566" w:name="_Toc401846548"/>
      <w:bookmarkStart w:id="567" w:name="_Toc431213462"/>
      <w:bookmarkStart w:id="568" w:name="_Toc431213752"/>
      <w:bookmarkStart w:id="569" w:name="_Toc431217159"/>
      <w:bookmarkStart w:id="570" w:name="_Toc431222359"/>
      <w:bookmarkStart w:id="571" w:name="_Toc431375682"/>
      <w:bookmarkStart w:id="572" w:name="_Toc431375745"/>
      <w:bookmarkStart w:id="573" w:name="_Toc431393722"/>
      <w:bookmarkStart w:id="574" w:name="_Toc431394468"/>
      <w:bookmarkEnd w:id="563"/>
      <w:bookmarkEnd w:id="564"/>
      <w:r w:rsidRPr="004F0D49">
        <w:t>Index of annual report requirements</w:t>
      </w:r>
      <w:bookmarkEnd w:id="565"/>
      <w:bookmarkEnd w:id="566"/>
      <w:bookmarkEnd w:id="567"/>
      <w:bookmarkEnd w:id="568"/>
      <w:bookmarkEnd w:id="569"/>
      <w:bookmarkEnd w:id="570"/>
      <w:bookmarkEnd w:id="571"/>
      <w:bookmarkEnd w:id="572"/>
      <w:bookmarkEnd w:id="573"/>
      <w:bookmarkEnd w:id="574"/>
    </w:p>
    <w:p w:rsidR="00122671" w:rsidRPr="00C42B85" w:rsidRDefault="00122671" w:rsidP="00AB7D2E">
      <w:r w:rsidRPr="00684B25">
        <w:rPr>
          <w:szCs w:val="20"/>
        </w:rPr>
        <w:t>AIMS’ requirement for annual reporting is outlined under Section 7 (2) of the AIMS Act, where it states ‘</w:t>
      </w:r>
      <w:r w:rsidRPr="00684B25">
        <w:t xml:space="preserve">The </w:t>
      </w:r>
      <w:r w:rsidRPr="00122671">
        <w:rPr>
          <w:i/>
        </w:rPr>
        <w:t>Public Governance, Performance and Accountability Act 2013</w:t>
      </w:r>
      <w:r w:rsidR="005C6F9E">
        <w:rPr>
          <w:i/>
        </w:rPr>
        <w:fldChar w:fldCharType="begin"/>
      </w:r>
      <w:r w:rsidR="005C6F9E">
        <w:instrText xml:space="preserve"> XE "</w:instrText>
      </w:r>
      <w:r w:rsidR="005C6F9E" w:rsidRPr="000465E9">
        <w:instrText>Public Governance, Performance and Accountability Act 2013</w:instrText>
      </w:r>
      <w:r w:rsidR="005C6F9E">
        <w:instrText xml:space="preserve">" </w:instrText>
      </w:r>
      <w:r w:rsidR="005C6F9E">
        <w:rPr>
          <w:i/>
        </w:rPr>
        <w:fldChar w:fldCharType="end"/>
      </w:r>
      <w:r w:rsidRPr="00684B25">
        <w:t xml:space="preserve"> </w:t>
      </w:r>
      <w:proofErr w:type="gramStart"/>
      <w:r w:rsidRPr="00684B25">
        <w:t>applies</w:t>
      </w:r>
      <w:proofErr w:type="gramEnd"/>
      <w:r w:rsidRPr="00684B25">
        <w:t xml:space="preserve"> to the Institute. That Act deals with matters relating to corporate Commonwealth entities, including reporting and the use and management of public resources</w:t>
      </w:r>
      <w:r w:rsidRPr="00122671">
        <w:t>.’</w:t>
      </w:r>
    </w:p>
    <w:p w:rsidR="00122671" w:rsidRPr="00684B25" w:rsidRDefault="00122671" w:rsidP="00AB7D2E">
      <w:pPr>
        <w:rPr>
          <w:szCs w:val="20"/>
        </w:rPr>
      </w:pPr>
      <w:r w:rsidRPr="00684B25">
        <w:rPr>
          <w:szCs w:val="20"/>
        </w:rPr>
        <w:t xml:space="preserve">The index below shows AIMS’ compliance with annual report information requirements for corporate Commonwealth entities as stipulated under Section 46 of the </w:t>
      </w:r>
      <w:r w:rsidRPr="00684B25">
        <w:rPr>
          <w:i/>
          <w:szCs w:val="20"/>
        </w:rPr>
        <w:t>Public Governance, Performance and Accountability Act 2013</w:t>
      </w:r>
      <w:r w:rsidRPr="00684B25">
        <w:rPr>
          <w:szCs w:val="20"/>
        </w:rPr>
        <w:t xml:space="preserve"> (PGPA Act).</w:t>
      </w:r>
    </w:p>
    <w:p w:rsidR="00122671" w:rsidRPr="00684B25" w:rsidRDefault="00122671" w:rsidP="00AB7D2E">
      <w:pPr>
        <w:rPr>
          <w:szCs w:val="20"/>
        </w:rPr>
      </w:pPr>
      <w:r w:rsidRPr="00684B25">
        <w:rPr>
          <w:szCs w:val="20"/>
        </w:rPr>
        <w:t>The annual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684B25">
        <w:rPr>
          <w:szCs w:val="20"/>
        </w:rPr>
        <w:t xml:space="preserve"> (</w:t>
      </w:r>
      <w:r w:rsidR="004124DC">
        <w:rPr>
          <w:szCs w:val="20"/>
        </w:rPr>
        <w:t xml:space="preserve">see </w:t>
      </w:r>
      <w:r w:rsidRPr="00684B25">
        <w:rPr>
          <w:szCs w:val="20"/>
        </w:rPr>
        <w:t xml:space="preserve">Part </w:t>
      </w:r>
      <w:r w:rsidR="004124DC">
        <w:rPr>
          <w:szCs w:val="20"/>
        </w:rPr>
        <w:t>Three</w:t>
      </w:r>
      <w:r w:rsidR="004124DC" w:rsidRPr="00684B25">
        <w:rPr>
          <w:szCs w:val="20"/>
        </w:rPr>
        <w:t xml:space="preserve"> </w:t>
      </w:r>
      <w:r w:rsidRPr="00684B25">
        <w:rPr>
          <w:szCs w:val="20"/>
        </w:rPr>
        <w:t>of the annual report</w:t>
      </w:r>
      <w:r w:rsidR="002D3886">
        <w:rPr>
          <w:szCs w:val="20"/>
        </w:rPr>
        <w:t xml:space="preserve"> on page </w:t>
      </w:r>
      <w:r w:rsidR="002D3886">
        <w:rPr>
          <w:szCs w:val="20"/>
        </w:rPr>
        <w:fldChar w:fldCharType="begin"/>
      </w:r>
      <w:r w:rsidR="002D3886">
        <w:rPr>
          <w:szCs w:val="20"/>
        </w:rPr>
        <w:instrText xml:space="preserve"> PAGEREF Part_three \h </w:instrText>
      </w:r>
      <w:r w:rsidR="002D3886">
        <w:rPr>
          <w:szCs w:val="20"/>
        </w:rPr>
      </w:r>
      <w:r w:rsidR="002D3886">
        <w:rPr>
          <w:szCs w:val="20"/>
        </w:rPr>
        <w:fldChar w:fldCharType="separate"/>
      </w:r>
      <w:r w:rsidR="005C4E58">
        <w:rPr>
          <w:noProof/>
          <w:szCs w:val="20"/>
        </w:rPr>
        <w:t>84</w:t>
      </w:r>
      <w:r w:rsidR="002D3886">
        <w:rPr>
          <w:szCs w:val="20"/>
        </w:rPr>
        <w:fldChar w:fldCharType="end"/>
      </w:r>
      <w:r w:rsidRPr="00684B25">
        <w:rPr>
          <w:szCs w:val="20"/>
        </w:rPr>
        <w:t xml:space="preserve">) were prepared in accordance with Sections 42 and 43 of the PGPA Act and the </w:t>
      </w:r>
      <w:r w:rsidRPr="00122671">
        <w:rPr>
          <w:i/>
        </w:rPr>
        <w:t xml:space="preserve">Public Governance, Performance and Accountability </w:t>
      </w:r>
      <w:r w:rsidRPr="00684B25">
        <w:rPr>
          <w:i/>
          <w:szCs w:val="20"/>
        </w:rPr>
        <w:t>(Financial Reporting) Rule 2015</w:t>
      </w:r>
      <w:r w:rsidRPr="00684B25">
        <w:rPr>
          <w:szCs w:val="20"/>
        </w:rPr>
        <w:t>.</w:t>
      </w:r>
    </w:p>
    <w:p w:rsidR="00122671" w:rsidRPr="00684B25" w:rsidRDefault="00122671" w:rsidP="004A6E1D">
      <w:pPr>
        <w:rPr>
          <w:szCs w:val="20"/>
        </w:rPr>
      </w:pPr>
      <w:r w:rsidRPr="00684B25">
        <w:rPr>
          <w:szCs w:val="20"/>
        </w:rPr>
        <w:t>The annual report of operations</w:t>
      </w:r>
      <w:r w:rsidRPr="00684B25">
        <w:rPr>
          <w:rStyle w:val="FootnoteReference"/>
          <w:szCs w:val="20"/>
        </w:rPr>
        <w:footnoteReference w:id="9"/>
      </w:r>
      <w:r w:rsidRPr="00684B25">
        <w:rPr>
          <w:szCs w:val="20"/>
        </w:rPr>
        <w:t xml:space="preserve">, covered in Parts 1, 2, 4 and 5 of this annual report, have been prepared in accordance with </w:t>
      </w:r>
      <w:r w:rsidRPr="00122671">
        <w:t xml:space="preserve">Schedule 1, Section 7AB of the </w:t>
      </w:r>
      <w:r w:rsidRPr="00122671">
        <w:rPr>
          <w:i/>
        </w:rPr>
        <w:t>Publ</w:t>
      </w:r>
      <w:r w:rsidRPr="00C42B85">
        <w:rPr>
          <w:i/>
        </w:rPr>
        <w:t>ic Governance, Performance and Accountability (Consequential and Transitional Provisions)</w:t>
      </w:r>
      <w:r w:rsidRPr="00684B25">
        <w:rPr>
          <w:i/>
        </w:rPr>
        <w:t xml:space="preserve"> Amendment (Annual Reports) Rule 2015 </w:t>
      </w:r>
      <w:r w:rsidRPr="00684B25">
        <w:rPr>
          <w:szCs w:val="20"/>
        </w:rPr>
        <w:t>that stipulates that provisional arrangements for the annual reporting requirements for the first reporting period of the entity (</w:t>
      </w:r>
      <w:r>
        <w:rPr>
          <w:szCs w:val="20"/>
        </w:rPr>
        <w:t>that is,</w:t>
      </w:r>
      <w:r w:rsidRPr="00684B25">
        <w:rPr>
          <w:szCs w:val="20"/>
        </w:rPr>
        <w:t xml:space="preserve"> 2014–15) are </w:t>
      </w:r>
      <w:r w:rsidRPr="00122671">
        <w:rPr>
          <w:szCs w:val="20"/>
        </w:rPr>
        <w:t>‘</w:t>
      </w:r>
      <w:r w:rsidRPr="00684B25">
        <w:rPr>
          <w:szCs w:val="20"/>
        </w:rPr>
        <w:t>to be applied in the same way as they applied to the annual report of a Commonwealth authority for the financial year ending on 30</w:t>
      </w:r>
      <w:r w:rsidR="006D15B5">
        <w:rPr>
          <w:szCs w:val="20"/>
        </w:rPr>
        <w:t> </w:t>
      </w:r>
      <w:r w:rsidRPr="00684B25">
        <w:rPr>
          <w:szCs w:val="20"/>
        </w:rPr>
        <w:t>June</w:t>
      </w:r>
      <w:r w:rsidR="006D15B5">
        <w:rPr>
          <w:szCs w:val="20"/>
        </w:rPr>
        <w:t> </w:t>
      </w:r>
      <w:r w:rsidRPr="00684B25">
        <w:rPr>
          <w:szCs w:val="20"/>
        </w:rPr>
        <w:t>2014</w:t>
      </w:r>
      <w:r w:rsidRPr="00122671">
        <w:rPr>
          <w:szCs w:val="20"/>
        </w:rPr>
        <w:t>’</w:t>
      </w:r>
      <w:r w:rsidRPr="00684B25">
        <w:rPr>
          <w:szCs w:val="20"/>
        </w:rPr>
        <w:t>. As such</w:t>
      </w:r>
      <w:r>
        <w:rPr>
          <w:szCs w:val="20"/>
        </w:rPr>
        <w:t>,</w:t>
      </w:r>
      <w:r w:rsidRPr="00684B25">
        <w:rPr>
          <w:szCs w:val="20"/>
        </w:rPr>
        <w:t xml:space="preserve"> the report of operations has been prepared in accordance with the</w:t>
      </w:r>
      <w:r w:rsidRPr="00684B25">
        <w:t xml:space="preserve"> </w:t>
      </w:r>
      <w:r w:rsidRPr="00684B25">
        <w:rPr>
          <w:i/>
        </w:rPr>
        <w:t>Commonwealth Authorities and Companies Act</w:t>
      </w:r>
      <w:r w:rsidR="00524738">
        <w:rPr>
          <w:i/>
        </w:rPr>
        <w:fldChar w:fldCharType="begin"/>
      </w:r>
      <w:r w:rsidR="00524738">
        <w:instrText xml:space="preserve"> XE "</w:instrText>
      </w:r>
      <w:r w:rsidR="00524738" w:rsidRPr="00510E41">
        <w:rPr>
          <w:i/>
        </w:rPr>
        <w:instrText>Commonwealth Authorities and Companies Act</w:instrText>
      </w:r>
      <w:r w:rsidR="00524738">
        <w:instrText xml:space="preserve">" </w:instrText>
      </w:r>
      <w:r w:rsidR="00524738">
        <w:rPr>
          <w:i/>
        </w:rPr>
        <w:fldChar w:fldCharType="end"/>
      </w:r>
      <w:r w:rsidRPr="00684B25">
        <w:rPr>
          <w:i/>
        </w:rPr>
        <w:t xml:space="preserve"> 1997</w:t>
      </w:r>
      <w:r w:rsidRPr="00684B25">
        <w:t xml:space="preserve"> (CAC Act), and in particular Part 2 of the Finance Minister's </w:t>
      </w:r>
      <w:r w:rsidRPr="00684B25">
        <w:rPr>
          <w:i/>
        </w:rPr>
        <w:t xml:space="preserve">Commonwealth Authorities </w:t>
      </w:r>
      <w:r w:rsidRPr="00684B25">
        <w:rPr>
          <w:i/>
          <w:szCs w:val="20"/>
        </w:rPr>
        <w:t>(Annual Reporting) Orders 2011</w:t>
      </w:r>
      <w:r w:rsidRPr="00684B25">
        <w:rPr>
          <w:szCs w:val="20"/>
        </w:rPr>
        <w:t xml:space="preserve">. </w:t>
      </w:r>
      <w:r w:rsidRPr="00684B25">
        <w:rPr>
          <w:szCs w:val="20"/>
        </w:rPr>
        <w:tab/>
      </w:r>
    </w:p>
    <w:p w:rsidR="00122671" w:rsidRPr="00684B25" w:rsidRDefault="00122671" w:rsidP="004A6E1D">
      <w:pPr>
        <w:rPr>
          <w:szCs w:val="20"/>
        </w:rPr>
      </w:pPr>
      <w:bookmarkStart w:id="575" w:name="Standards"/>
      <w:bookmarkEnd w:id="575"/>
      <w:r w:rsidRPr="00684B25">
        <w:rPr>
          <w:szCs w:val="20"/>
        </w:rPr>
        <w:t xml:space="preserve">This annual report complies with </w:t>
      </w:r>
      <w:r w:rsidR="004124DC">
        <w:rPr>
          <w:szCs w:val="20"/>
        </w:rPr>
        <w:t>p</w:t>
      </w:r>
      <w:r w:rsidRPr="00684B25">
        <w:rPr>
          <w:szCs w:val="20"/>
        </w:rPr>
        <w:t>arliamentary standards of presentation and printing, and uses plain English and clear design.</w:t>
      </w:r>
    </w:p>
    <w:p w:rsidR="00122671" w:rsidRPr="00684B25" w:rsidRDefault="00122671" w:rsidP="004A6E1D">
      <w:pPr>
        <w:rPr>
          <w:szCs w:val="20"/>
        </w:rPr>
      </w:pPr>
    </w:p>
    <w:tbl>
      <w:tblPr>
        <w:tblW w:w="9356" w:type="dxa"/>
        <w:tblInd w:w="40" w:type="dxa"/>
        <w:tblLayout w:type="fixed"/>
        <w:tblCellMar>
          <w:left w:w="40" w:type="dxa"/>
          <w:right w:w="40" w:type="dxa"/>
        </w:tblCellMar>
        <w:tblLook w:val="0000" w:firstRow="0" w:lastRow="0" w:firstColumn="0" w:lastColumn="0" w:noHBand="0" w:noVBand="0"/>
      </w:tblPr>
      <w:tblGrid>
        <w:gridCol w:w="5954"/>
        <w:gridCol w:w="2126"/>
        <w:gridCol w:w="1276"/>
      </w:tblGrid>
      <w:tr w:rsidR="00122671" w:rsidRPr="00684B25" w:rsidTr="00AB7D2E">
        <w:trPr>
          <w:cantSplit/>
          <w:tblHeader/>
        </w:trPr>
        <w:tc>
          <w:tcPr>
            <w:tcW w:w="5954" w:type="dxa"/>
            <w:tcBorders>
              <w:top w:val="single" w:sz="6" w:space="0" w:color="auto"/>
              <w:left w:val="single" w:sz="6" w:space="0" w:color="auto"/>
              <w:bottom w:val="single" w:sz="6" w:space="0" w:color="auto"/>
              <w:right w:val="single" w:sz="6" w:space="0" w:color="auto"/>
            </w:tcBorders>
          </w:tcPr>
          <w:p w:rsidR="00122671" w:rsidRPr="00122671" w:rsidRDefault="00122671" w:rsidP="00AB7D2E">
            <w:pPr>
              <w:pStyle w:val="TableHeading"/>
              <w:spacing w:before="0" w:after="0"/>
              <w:rPr>
                <w:szCs w:val="20"/>
              </w:rPr>
            </w:pPr>
            <w:r w:rsidRPr="00122671">
              <w:rPr>
                <w:szCs w:val="20"/>
              </w:rPr>
              <w:t>PGPA Act requirements</w:t>
            </w:r>
          </w:p>
        </w:tc>
        <w:tc>
          <w:tcPr>
            <w:tcW w:w="2126" w:type="dxa"/>
            <w:tcBorders>
              <w:top w:val="single" w:sz="6" w:space="0" w:color="auto"/>
              <w:left w:val="single" w:sz="6" w:space="0" w:color="auto"/>
              <w:bottom w:val="single" w:sz="6" w:space="0" w:color="auto"/>
              <w:right w:val="single" w:sz="6" w:space="0" w:color="auto"/>
            </w:tcBorders>
          </w:tcPr>
          <w:p w:rsidR="00122671" w:rsidRPr="00C42B85" w:rsidRDefault="00122671" w:rsidP="00AB7D2E">
            <w:pPr>
              <w:pStyle w:val="TableHeading"/>
              <w:spacing w:before="0" w:after="0"/>
              <w:rPr>
                <w:szCs w:val="20"/>
              </w:rPr>
            </w:pPr>
            <w:r w:rsidRPr="00C42B85">
              <w:rPr>
                <w:szCs w:val="20"/>
              </w:rPr>
              <w:t>Source</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122671" w:rsidP="00AB7D2E">
            <w:pPr>
              <w:pStyle w:val="TableHeading"/>
              <w:spacing w:before="0" w:after="0"/>
              <w:rPr>
                <w:szCs w:val="20"/>
              </w:rPr>
            </w:pPr>
            <w:r w:rsidRPr="00151593">
              <w:rPr>
                <w:szCs w:val="20"/>
              </w:rPr>
              <w:t>Page</w:t>
            </w:r>
          </w:p>
        </w:tc>
      </w:tr>
      <w:tr w:rsidR="00122671" w:rsidRPr="00684B25" w:rsidTr="00AB7D2E">
        <w:trPr>
          <w:trHeight w:val="552"/>
        </w:trPr>
        <w:tc>
          <w:tcPr>
            <w:tcW w:w="5954"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The accountable authority of a Commonwealth entity must prepare annual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684B25">
              <w:rPr>
                <w:szCs w:val="20"/>
              </w:rPr>
              <w:t xml:space="preserve"> for the entity … and ensure that the annual financial statements</w:t>
            </w:r>
            <w:r w:rsidR="007C6C02">
              <w:rPr>
                <w:szCs w:val="20"/>
              </w:rPr>
              <w:fldChar w:fldCharType="begin"/>
            </w:r>
            <w:r w:rsidR="007C6C02">
              <w:instrText xml:space="preserve"> XE "</w:instrText>
            </w:r>
            <w:r w:rsidR="007C6C02" w:rsidRPr="00B02736">
              <w:instrText>F</w:instrText>
            </w:r>
            <w:r w:rsidR="007C6C02" w:rsidRPr="00B02736">
              <w:rPr>
                <w:szCs w:val="20"/>
              </w:rPr>
              <w:instrText>inancial statements</w:instrText>
            </w:r>
            <w:r w:rsidR="007C6C02">
              <w:instrText xml:space="preserve">" </w:instrText>
            </w:r>
            <w:r w:rsidR="007C6C02">
              <w:rPr>
                <w:szCs w:val="20"/>
              </w:rPr>
              <w:fldChar w:fldCharType="end"/>
            </w:r>
            <w:r w:rsidRPr="00684B25">
              <w:rPr>
                <w:szCs w:val="20"/>
              </w:rPr>
              <w:t xml:space="preserve"> comply with the accounting standards and any other requirements prescribed by the rules. </w:t>
            </w:r>
          </w:p>
        </w:tc>
        <w:tc>
          <w:tcPr>
            <w:tcW w:w="212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Section 42</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CD4357" w:rsidP="00AB7D2E">
            <w:pPr>
              <w:pStyle w:val="TableText"/>
              <w:spacing w:before="0" w:after="0"/>
              <w:rPr>
                <w:szCs w:val="20"/>
              </w:rPr>
            </w:pPr>
            <w:r>
              <w:rPr>
                <w:szCs w:val="20"/>
              </w:rPr>
              <w:fldChar w:fldCharType="begin"/>
            </w:r>
            <w:r>
              <w:rPr>
                <w:szCs w:val="20"/>
              </w:rPr>
              <w:instrText xml:space="preserve"> PAGEREF Begin_Finances \h </w:instrText>
            </w:r>
            <w:r>
              <w:rPr>
                <w:szCs w:val="20"/>
              </w:rPr>
            </w:r>
            <w:r>
              <w:rPr>
                <w:szCs w:val="20"/>
              </w:rPr>
              <w:fldChar w:fldCharType="separate"/>
            </w:r>
            <w:r w:rsidR="00F87B6B">
              <w:rPr>
                <w:noProof/>
                <w:szCs w:val="20"/>
              </w:rPr>
              <w:t>86</w:t>
            </w:r>
            <w:r>
              <w:rPr>
                <w:szCs w:val="20"/>
              </w:rPr>
              <w:fldChar w:fldCharType="end"/>
            </w:r>
            <w:r>
              <w:rPr>
                <w:szCs w:val="20"/>
              </w:rPr>
              <w:t>-</w:t>
            </w:r>
            <w:r>
              <w:rPr>
                <w:szCs w:val="20"/>
              </w:rPr>
              <w:fldChar w:fldCharType="begin"/>
            </w:r>
            <w:r>
              <w:rPr>
                <w:szCs w:val="20"/>
              </w:rPr>
              <w:instrText xml:space="preserve"> PAGEREF End_Finances \h </w:instrText>
            </w:r>
            <w:r>
              <w:rPr>
                <w:szCs w:val="20"/>
              </w:rPr>
            </w:r>
            <w:r>
              <w:rPr>
                <w:szCs w:val="20"/>
              </w:rPr>
              <w:fldChar w:fldCharType="separate"/>
            </w:r>
            <w:r w:rsidR="00F87B6B">
              <w:rPr>
                <w:noProof/>
                <w:szCs w:val="20"/>
              </w:rPr>
              <w:t>132</w:t>
            </w:r>
            <w:r>
              <w:rPr>
                <w:szCs w:val="20"/>
              </w:rPr>
              <w:fldChar w:fldCharType="end"/>
            </w:r>
          </w:p>
        </w:tc>
      </w:tr>
      <w:tr w:rsidR="00122671" w:rsidRPr="00684B25" w:rsidTr="00AB7D2E">
        <w:trPr>
          <w:trHeight w:val="547"/>
        </w:trPr>
        <w:tc>
          <w:tcPr>
            <w:tcW w:w="5954"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A copy of the annual financial statement and the Auditor-General’s report must be included in the Commonwealth entities annual report that is tabled in Parliament.</w:t>
            </w:r>
          </w:p>
        </w:tc>
        <w:tc>
          <w:tcPr>
            <w:tcW w:w="212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Section 43 (4)</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113E7A" w:rsidP="00AB7D2E">
            <w:pPr>
              <w:pStyle w:val="TableText"/>
              <w:spacing w:before="0" w:after="0"/>
              <w:rPr>
                <w:szCs w:val="20"/>
              </w:rPr>
            </w:pPr>
            <w:r>
              <w:rPr>
                <w:szCs w:val="20"/>
              </w:rPr>
              <w:fldChar w:fldCharType="begin"/>
            </w:r>
            <w:r>
              <w:rPr>
                <w:szCs w:val="20"/>
              </w:rPr>
              <w:instrText xml:space="preserve"> PAGEREF Auditors_report \h </w:instrText>
            </w:r>
            <w:r>
              <w:rPr>
                <w:szCs w:val="20"/>
              </w:rPr>
            </w:r>
            <w:r>
              <w:rPr>
                <w:szCs w:val="20"/>
              </w:rPr>
              <w:fldChar w:fldCharType="separate"/>
            </w:r>
            <w:r w:rsidR="00F87B6B">
              <w:rPr>
                <w:noProof/>
                <w:szCs w:val="20"/>
              </w:rPr>
              <w:t>86</w:t>
            </w:r>
            <w:r>
              <w:rPr>
                <w:szCs w:val="20"/>
              </w:rPr>
              <w:fldChar w:fldCharType="end"/>
            </w:r>
            <w:r>
              <w:rPr>
                <w:szCs w:val="20"/>
              </w:rPr>
              <w:t>-</w:t>
            </w:r>
            <w:r>
              <w:rPr>
                <w:szCs w:val="20"/>
              </w:rPr>
              <w:fldChar w:fldCharType="begin"/>
            </w:r>
            <w:r>
              <w:rPr>
                <w:szCs w:val="20"/>
              </w:rPr>
              <w:instrText xml:space="preserve"> PAGEREF Statement_by_directors \h </w:instrText>
            </w:r>
            <w:r>
              <w:rPr>
                <w:szCs w:val="20"/>
              </w:rPr>
            </w:r>
            <w:r>
              <w:rPr>
                <w:szCs w:val="20"/>
              </w:rPr>
              <w:fldChar w:fldCharType="separate"/>
            </w:r>
            <w:r w:rsidR="00F87B6B">
              <w:rPr>
                <w:noProof/>
                <w:szCs w:val="20"/>
              </w:rPr>
              <w:t>88</w:t>
            </w:r>
            <w:r>
              <w:rPr>
                <w:szCs w:val="20"/>
              </w:rPr>
              <w:fldChar w:fldCharType="end"/>
            </w:r>
          </w:p>
        </w:tc>
      </w:tr>
      <w:tr w:rsidR="00122671" w:rsidRPr="00684B25" w:rsidTr="00AB7D2E">
        <w:trPr>
          <w:trHeight w:val="272"/>
        </w:trPr>
        <w:tc>
          <w:tcPr>
            <w:tcW w:w="5954" w:type="dxa"/>
            <w:tcBorders>
              <w:top w:val="single" w:sz="6" w:space="0" w:color="auto"/>
              <w:left w:val="single" w:sz="6" w:space="0" w:color="auto"/>
              <w:bottom w:val="single" w:sz="6" w:space="0" w:color="auto"/>
              <w:right w:val="single" w:sz="6" w:space="0" w:color="auto"/>
            </w:tcBorders>
          </w:tcPr>
          <w:p w:rsidR="00122671" w:rsidRPr="00122671" w:rsidRDefault="00122671" w:rsidP="00AB7D2E">
            <w:pPr>
              <w:pStyle w:val="TableText"/>
              <w:spacing w:before="0" w:after="0"/>
              <w:rPr>
                <w:szCs w:val="20"/>
              </w:rPr>
            </w:pPr>
            <w:r w:rsidRPr="00684B25">
              <w:rPr>
                <w:szCs w:val="20"/>
              </w:rPr>
              <w:t xml:space="preserve">The </w:t>
            </w:r>
            <w:proofErr w:type="gramStart"/>
            <w:r>
              <w:rPr>
                <w:szCs w:val="20"/>
              </w:rPr>
              <w:t>a</w:t>
            </w:r>
            <w:r w:rsidRPr="00122671">
              <w:rPr>
                <w:szCs w:val="20"/>
              </w:rPr>
              <w:t>ccountable</w:t>
            </w:r>
            <w:proofErr w:type="gramEnd"/>
            <w:r w:rsidRPr="00122671">
              <w:rPr>
                <w:szCs w:val="20"/>
              </w:rPr>
              <w:t xml:space="preserve"> </w:t>
            </w:r>
            <w:r>
              <w:rPr>
                <w:szCs w:val="20"/>
              </w:rPr>
              <w:t>a</w:t>
            </w:r>
            <w:r w:rsidRPr="00122671">
              <w:rPr>
                <w:szCs w:val="20"/>
              </w:rPr>
              <w:t>uthority of the entity must prepare and give an annual report to the entity’s responsible Minister, for presentation to Parliament, on the entities activities during the period, by 15</w:t>
            </w:r>
            <w:r w:rsidR="006D15B5">
              <w:rPr>
                <w:szCs w:val="20"/>
              </w:rPr>
              <w:t> </w:t>
            </w:r>
            <w:r w:rsidRPr="00122671">
              <w:rPr>
                <w:szCs w:val="20"/>
              </w:rPr>
              <w:t>October.</w:t>
            </w:r>
          </w:p>
          <w:p w:rsidR="00122671" w:rsidRPr="00122671" w:rsidRDefault="00122671" w:rsidP="00684B25">
            <w:pPr>
              <w:pStyle w:val="TableText"/>
              <w:spacing w:before="0" w:after="0"/>
              <w:rPr>
                <w:szCs w:val="20"/>
              </w:rPr>
            </w:pPr>
            <w:r w:rsidRPr="00C42B85">
              <w:rPr>
                <w:szCs w:val="20"/>
              </w:rPr>
              <w:t xml:space="preserve">The annual report must comply with any requirements </w:t>
            </w:r>
            <w:r w:rsidRPr="00C42B85">
              <w:rPr>
                <w:szCs w:val="20"/>
              </w:rPr>
              <w:lastRenderedPageBreak/>
              <w:t>prescribed by the rules</w:t>
            </w:r>
            <w:r>
              <w:rPr>
                <w:szCs w:val="20"/>
              </w:rPr>
              <w:t xml:space="preserve"> (</w:t>
            </w:r>
            <w:r w:rsidRPr="00122671">
              <w:rPr>
                <w:szCs w:val="20"/>
              </w:rPr>
              <w:t xml:space="preserve">see </w:t>
            </w:r>
            <w:r w:rsidRPr="00684B25">
              <w:rPr>
                <w:szCs w:val="20"/>
              </w:rPr>
              <w:t>PGPA Rule</w:t>
            </w:r>
            <w:r>
              <w:rPr>
                <w:i/>
                <w:szCs w:val="20"/>
              </w:rPr>
              <w:t>)</w:t>
            </w:r>
            <w:r w:rsidRPr="00122671">
              <w:rPr>
                <w:szCs w:val="20"/>
              </w:rPr>
              <w:t>.</w:t>
            </w:r>
          </w:p>
        </w:tc>
        <w:tc>
          <w:tcPr>
            <w:tcW w:w="212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lastRenderedPageBreak/>
              <w:t>Section 46</w:t>
            </w:r>
          </w:p>
        </w:tc>
        <w:tc>
          <w:tcPr>
            <w:tcW w:w="1276" w:type="dxa"/>
            <w:tcBorders>
              <w:top w:val="single" w:sz="6" w:space="0" w:color="auto"/>
              <w:left w:val="single" w:sz="6" w:space="0" w:color="auto"/>
              <w:bottom w:val="single" w:sz="6" w:space="0" w:color="auto"/>
              <w:right w:val="single" w:sz="6" w:space="0" w:color="auto"/>
            </w:tcBorders>
          </w:tcPr>
          <w:p w:rsidR="00122671" w:rsidRPr="00684B25" w:rsidRDefault="00037855" w:rsidP="00AB7D2E">
            <w:pPr>
              <w:pStyle w:val="TableText"/>
              <w:spacing w:before="0" w:after="0"/>
              <w:rPr>
                <w:szCs w:val="20"/>
                <w:highlight w:val="yellow"/>
              </w:rPr>
            </w:pPr>
            <w:r w:rsidRPr="00113E7A">
              <w:rPr>
                <w:szCs w:val="20"/>
              </w:rPr>
              <w:t>1-</w:t>
            </w:r>
            <w:r w:rsidRPr="00113E7A">
              <w:rPr>
                <w:szCs w:val="20"/>
              </w:rPr>
              <w:fldChar w:fldCharType="begin"/>
            </w:r>
            <w:r w:rsidRPr="00113E7A">
              <w:rPr>
                <w:szCs w:val="20"/>
              </w:rPr>
              <w:instrText xml:space="preserve"> PAGEREF End_of_report \h </w:instrText>
            </w:r>
            <w:r w:rsidRPr="00113E7A">
              <w:rPr>
                <w:szCs w:val="20"/>
              </w:rPr>
            </w:r>
            <w:r w:rsidRPr="00113E7A">
              <w:rPr>
                <w:szCs w:val="20"/>
              </w:rPr>
              <w:fldChar w:fldCharType="separate"/>
            </w:r>
            <w:r w:rsidR="00F87B6B">
              <w:rPr>
                <w:noProof/>
                <w:szCs w:val="20"/>
              </w:rPr>
              <w:t>163</w:t>
            </w:r>
            <w:r w:rsidRPr="00113E7A">
              <w:rPr>
                <w:szCs w:val="20"/>
              </w:rPr>
              <w:fldChar w:fldCharType="end"/>
            </w:r>
          </w:p>
        </w:tc>
      </w:tr>
      <w:tr w:rsidR="00122671" w:rsidRPr="00684B25" w:rsidTr="00AB7D2E">
        <w:trPr>
          <w:trHeight w:val="547"/>
        </w:trPr>
        <w:tc>
          <w:tcPr>
            <w:tcW w:w="5954" w:type="dxa"/>
            <w:tcBorders>
              <w:top w:val="single" w:sz="6" w:space="0" w:color="auto"/>
              <w:left w:val="single" w:sz="6" w:space="0" w:color="auto"/>
              <w:bottom w:val="single" w:sz="6" w:space="0" w:color="auto"/>
              <w:right w:val="single" w:sz="6" w:space="0" w:color="auto"/>
            </w:tcBorders>
          </w:tcPr>
          <w:p w:rsidR="00122671" w:rsidRPr="00122671" w:rsidRDefault="00122671" w:rsidP="00AB7D2E">
            <w:pPr>
              <w:pStyle w:val="TableText"/>
              <w:spacing w:before="0" w:after="0"/>
              <w:rPr>
                <w:szCs w:val="20"/>
              </w:rPr>
            </w:pPr>
            <w:r w:rsidRPr="00D619AE">
              <w:rPr>
                <w:szCs w:val="20"/>
              </w:rPr>
              <w:lastRenderedPageBreak/>
              <w:t xml:space="preserve">The </w:t>
            </w:r>
            <w:proofErr w:type="gramStart"/>
            <w:r>
              <w:rPr>
                <w:szCs w:val="20"/>
              </w:rPr>
              <w:t>a</w:t>
            </w:r>
            <w:r w:rsidRPr="00D619AE">
              <w:rPr>
                <w:szCs w:val="20"/>
              </w:rPr>
              <w:t>ccountable</w:t>
            </w:r>
            <w:proofErr w:type="gramEnd"/>
            <w:r w:rsidRPr="00D619AE">
              <w:rPr>
                <w:szCs w:val="20"/>
              </w:rPr>
              <w:t xml:space="preserve"> </w:t>
            </w:r>
            <w:r>
              <w:rPr>
                <w:szCs w:val="20"/>
              </w:rPr>
              <w:t>a</w:t>
            </w:r>
            <w:r w:rsidRPr="00D619AE">
              <w:rPr>
                <w:szCs w:val="20"/>
              </w:rPr>
              <w:t>uthority of the entity must</w:t>
            </w:r>
            <w:r w:rsidRPr="00122671" w:rsidDel="00BE6BAB">
              <w:rPr>
                <w:szCs w:val="20"/>
              </w:rPr>
              <w:t xml:space="preserve"> </w:t>
            </w:r>
            <w:r>
              <w:rPr>
                <w:szCs w:val="20"/>
              </w:rPr>
              <w:t>i</w:t>
            </w:r>
            <w:r w:rsidRPr="00122671">
              <w:rPr>
                <w:szCs w:val="20"/>
              </w:rPr>
              <w:t>nclude a copy of the annual performance statement in the entity’s annual report that is tabled in the Parliament.</w:t>
            </w:r>
          </w:p>
          <w:p w:rsidR="00122671" w:rsidRPr="00C42B85" w:rsidRDefault="00122671" w:rsidP="00AB7D2E">
            <w:pPr>
              <w:pStyle w:val="TableText"/>
              <w:spacing w:before="0" w:after="0"/>
              <w:rPr>
                <w:szCs w:val="20"/>
              </w:rPr>
            </w:pPr>
            <w:r w:rsidRPr="00C42B85">
              <w:rPr>
                <w:szCs w:val="20"/>
              </w:rPr>
              <w:t>The annual performance statement must:</w:t>
            </w:r>
          </w:p>
          <w:p w:rsidR="00122671" w:rsidRPr="00C42B85" w:rsidRDefault="00122671" w:rsidP="001709BA">
            <w:pPr>
              <w:pStyle w:val="TableText"/>
              <w:numPr>
                <w:ilvl w:val="0"/>
                <w:numId w:val="20"/>
              </w:numPr>
              <w:spacing w:before="0" w:after="0"/>
              <w:rPr>
                <w:szCs w:val="20"/>
              </w:rPr>
            </w:pPr>
            <w:r>
              <w:rPr>
                <w:szCs w:val="20"/>
              </w:rPr>
              <w:t>p</w:t>
            </w:r>
            <w:r w:rsidRPr="00122671">
              <w:rPr>
                <w:szCs w:val="20"/>
              </w:rPr>
              <w:t>rovide information about the entity’s p</w:t>
            </w:r>
            <w:r w:rsidRPr="00C42B85">
              <w:rPr>
                <w:szCs w:val="20"/>
              </w:rPr>
              <w:t>erformance in achieving its purpose; and</w:t>
            </w:r>
          </w:p>
          <w:p w:rsidR="00122671" w:rsidRPr="00122671" w:rsidRDefault="00122671" w:rsidP="001709BA">
            <w:pPr>
              <w:pStyle w:val="TableText"/>
              <w:numPr>
                <w:ilvl w:val="0"/>
                <w:numId w:val="20"/>
              </w:numPr>
              <w:spacing w:before="0" w:after="0"/>
              <w:rPr>
                <w:szCs w:val="20"/>
              </w:rPr>
            </w:pPr>
            <w:proofErr w:type="gramStart"/>
            <w:r>
              <w:rPr>
                <w:szCs w:val="20"/>
              </w:rPr>
              <w:t>c</w:t>
            </w:r>
            <w:r w:rsidRPr="00122671">
              <w:rPr>
                <w:szCs w:val="20"/>
              </w:rPr>
              <w:t>omply</w:t>
            </w:r>
            <w:proofErr w:type="gramEnd"/>
            <w:r w:rsidRPr="00122671">
              <w:rPr>
                <w:szCs w:val="20"/>
              </w:rPr>
              <w:t xml:space="preserve"> with any requirements prescribed by the rules</w:t>
            </w:r>
            <w:r>
              <w:rPr>
                <w:szCs w:val="20"/>
              </w:rPr>
              <w:t>.</w:t>
            </w:r>
          </w:p>
        </w:tc>
        <w:tc>
          <w:tcPr>
            <w:tcW w:w="2126" w:type="dxa"/>
            <w:tcBorders>
              <w:top w:val="single" w:sz="6" w:space="0" w:color="auto"/>
              <w:left w:val="single" w:sz="6" w:space="0" w:color="auto"/>
              <w:bottom w:val="single" w:sz="6" w:space="0" w:color="auto"/>
              <w:right w:val="single" w:sz="6" w:space="0" w:color="auto"/>
            </w:tcBorders>
          </w:tcPr>
          <w:p w:rsidR="00122671" w:rsidRPr="00C42B85" w:rsidRDefault="00122671" w:rsidP="00AB7D2E">
            <w:pPr>
              <w:pStyle w:val="TableText"/>
              <w:spacing w:before="0" w:after="0"/>
              <w:rPr>
                <w:szCs w:val="20"/>
              </w:rPr>
            </w:pPr>
            <w:r w:rsidRPr="00C42B85">
              <w:rPr>
                <w:szCs w:val="20"/>
              </w:rPr>
              <w:t>Section 39 (1) and (2)</w:t>
            </w:r>
          </w:p>
        </w:tc>
        <w:tc>
          <w:tcPr>
            <w:tcW w:w="127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highlight w:val="yellow"/>
              </w:rPr>
            </w:pPr>
            <w:r w:rsidRPr="00684B25">
              <w:rPr>
                <w:szCs w:val="20"/>
              </w:rPr>
              <w:t>Reporting against the annual performance statement begins in the 2015–16 Annual Report</w:t>
            </w:r>
          </w:p>
        </w:tc>
      </w:tr>
    </w:tbl>
    <w:p w:rsidR="00122671" w:rsidRPr="00684B25" w:rsidRDefault="00122671" w:rsidP="004A6E1D">
      <w:pPr>
        <w:rPr>
          <w:szCs w:val="20"/>
        </w:rPr>
      </w:pPr>
    </w:p>
    <w:tbl>
      <w:tblPr>
        <w:tblW w:w="9356" w:type="dxa"/>
        <w:tblInd w:w="40" w:type="dxa"/>
        <w:tblLayout w:type="fixed"/>
        <w:tblCellMar>
          <w:left w:w="40" w:type="dxa"/>
          <w:right w:w="40" w:type="dxa"/>
        </w:tblCellMar>
        <w:tblLook w:val="0000" w:firstRow="0" w:lastRow="0" w:firstColumn="0" w:lastColumn="0" w:noHBand="0" w:noVBand="0"/>
      </w:tblPr>
      <w:tblGrid>
        <w:gridCol w:w="5954"/>
        <w:gridCol w:w="2126"/>
        <w:gridCol w:w="1276"/>
      </w:tblGrid>
      <w:tr w:rsidR="00122671" w:rsidRPr="00684B25" w:rsidTr="00AB7D2E">
        <w:trPr>
          <w:cantSplit/>
          <w:tblHeader/>
        </w:trPr>
        <w:tc>
          <w:tcPr>
            <w:tcW w:w="5954" w:type="dxa"/>
            <w:tcBorders>
              <w:top w:val="single" w:sz="6" w:space="0" w:color="auto"/>
              <w:left w:val="single" w:sz="6" w:space="0" w:color="auto"/>
              <w:bottom w:val="single" w:sz="6" w:space="0" w:color="auto"/>
              <w:right w:val="single" w:sz="6" w:space="0" w:color="auto"/>
            </w:tcBorders>
          </w:tcPr>
          <w:p w:rsidR="00122671" w:rsidRPr="00122671" w:rsidRDefault="00122671" w:rsidP="00AB7D2E">
            <w:pPr>
              <w:pStyle w:val="TableHeading"/>
              <w:spacing w:before="0" w:after="0"/>
              <w:rPr>
                <w:szCs w:val="20"/>
              </w:rPr>
            </w:pPr>
            <w:r w:rsidRPr="00122671">
              <w:rPr>
                <w:szCs w:val="20"/>
              </w:rPr>
              <w:t>PGPA (Consequential and Transitional Provisions) Amendment (Annual Reports) Rule 2015 requirements</w:t>
            </w:r>
          </w:p>
        </w:tc>
        <w:tc>
          <w:tcPr>
            <w:tcW w:w="2126" w:type="dxa"/>
            <w:tcBorders>
              <w:top w:val="single" w:sz="6" w:space="0" w:color="auto"/>
              <w:left w:val="single" w:sz="6" w:space="0" w:color="auto"/>
              <w:bottom w:val="single" w:sz="6" w:space="0" w:color="auto"/>
              <w:right w:val="single" w:sz="6" w:space="0" w:color="auto"/>
            </w:tcBorders>
          </w:tcPr>
          <w:p w:rsidR="00122671" w:rsidRPr="00C42B85" w:rsidRDefault="00122671" w:rsidP="00AB7D2E">
            <w:pPr>
              <w:pStyle w:val="TableHeading"/>
              <w:spacing w:before="0" w:after="0"/>
              <w:rPr>
                <w:szCs w:val="20"/>
              </w:rPr>
            </w:pPr>
            <w:r w:rsidRPr="00C42B85">
              <w:rPr>
                <w:szCs w:val="20"/>
              </w:rPr>
              <w:t>Source</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122671" w:rsidP="00AB7D2E">
            <w:pPr>
              <w:pStyle w:val="TableHeading"/>
              <w:spacing w:before="0" w:after="0"/>
              <w:rPr>
                <w:szCs w:val="20"/>
              </w:rPr>
            </w:pPr>
            <w:r w:rsidRPr="00151593">
              <w:rPr>
                <w:szCs w:val="20"/>
              </w:rPr>
              <w:t>Page</w:t>
            </w:r>
          </w:p>
        </w:tc>
      </w:tr>
      <w:tr w:rsidR="00122671" w:rsidRPr="00684B25" w:rsidTr="00AB7D2E">
        <w:trPr>
          <w:trHeight w:val="547"/>
        </w:trPr>
        <w:tc>
          <w:tcPr>
            <w:tcW w:w="5954"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The annual reporting requirements for the first reporting period of the entity are to be applied in the same way as they applied to the annual report of a Commonwealth authority for the financial year ending on 30</w:t>
            </w:r>
            <w:r w:rsidR="006D15B5">
              <w:rPr>
                <w:szCs w:val="20"/>
              </w:rPr>
              <w:t> </w:t>
            </w:r>
            <w:r w:rsidRPr="00684B25">
              <w:rPr>
                <w:szCs w:val="20"/>
              </w:rPr>
              <w:t>June</w:t>
            </w:r>
            <w:r w:rsidR="006D15B5">
              <w:rPr>
                <w:szCs w:val="20"/>
              </w:rPr>
              <w:t> </w:t>
            </w:r>
            <w:r w:rsidRPr="00684B25">
              <w:rPr>
                <w:szCs w:val="20"/>
              </w:rPr>
              <w:t>2014.</w:t>
            </w:r>
          </w:p>
        </w:tc>
        <w:tc>
          <w:tcPr>
            <w:tcW w:w="212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Schedule 1 Section 7AB</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5879A9" w:rsidP="00AB7D2E">
            <w:pPr>
              <w:pStyle w:val="TableText"/>
              <w:spacing w:before="0" w:after="0"/>
              <w:rPr>
                <w:szCs w:val="20"/>
              </w:rPr>
            </w:pPr>
            <w:r>
              <w:rPr>
                <w:szCs w:val="20"/>
              </w:rPr>
              <w:t>1-</w:t>
            </w:r>
            <w:r>
              <w:rPr>
                <w:szCs w:val="20"/>
              </w:rPr>
              <w:fldChar w:fldCharType="begin"/>
            </w:r>
            <w:r>
              <w:rPr>
                <w:szCs w:val="20"/>
              </w:rPr>
              <w:instrText xml:space="preserve"> PAGEREF End_of_report \h </w:instrText>
            </w:r>
            <w:r>
              <w:rPr>
                <w:szCs w:val="20"/>
              </w:rPr>
            </w:r>
            <w:r>
              <w:rPr>
                <w:szCs w:val="20"/>
              </w:rPr>
              <w:fldChar w:fldCharType="separate"/>
            </w:r>
            <w:r w:rsidR="00F87B6B">
              <w:rPr>
                <w:noProof/>
                <w:szCs w:val="20"/>
              </w:rPr>
              <w:t>163</w:t>
            </w:r>
            <w:r>
              <w:rPr>
                <w:szCs w:val="20"/>
              </w:rPr>
              <w:fldChar w:fldCharType="end"/>
            </w:r>
          </w:p>
        </w:tc>
      </w:tr>
    </w:tbl>
    <w:p w:rsidR="00122671" w:rsidRPr="00684B25" w:rsidRDefault="00122671" w:rsidP="004A6E1D">
      <w:pPr>
        <w:rPr>
          <w:szCs w:val="20"/>
        </w:rPr>
      </w:pPr>
    </w:p>
    <w:tbl>
      <w:tblPr>
        <w:tblW w:w="9356" w:type="dxa"/>
        <w:tblInd w:w="40" w:type="dxa"/>
        <w:tblLayout w:type="fixed"/>
        <w:tblCellMar>
          <w:left w:w="40" w:type="dxa"/>
          <w:right w:w="40" w:type="dxa"/>
        </w:tblCellMar>
        <w:tblLook w:val="0000" w:firstRow="0" w:lastRow="0" w:firstColumn="0" w:lastColumn="0" w:noHBand="0" w:noVBand="0"/>
      </w:tblPr>
      <w:tblGrid>
        <w:gridCol w:w="5954"/>
        <w:gridCol w:w="2126"/>
        <w:gridCol w:w="1276"/>
      </w:tblGrid>
      <w:tr w:rsidR="00122671" w:rsidRPr="00684B25" w:rsidTr="00AB7D2E">
        <w:trPr>
          <w:cantSplit/>
          <w:tblHeader/>
        </w:trPr>
        <w:tc>
          <w:tcPr>
            <w:tcW w:w="5954" w:type="dxa"/>
            <w:tcBorders>
              <w:top w:val="single" w:sz="6" w:space="0" w:color="auto"/>
              <w:left w:val="single" w:sz="6" w:space="0" w:color="auto"/>
              <w:bottom w:val="single" w:sz="6" w:space="0" w:color="auto"/>
              <w:right w:val="single" w:sz="6" w:space="0" w:color="auto"/>
            </w:tcBorders>
          </w:tcPr>
          <w:p w:rsidR="00122671" w:rsidRPr="00122671" w:rsidRDefault="00122671" w:rsidP="00AB7D2E">
            <w:pPr>
              <w:pStyle w:val="TableHeading"/>
              <w:spacing w:before="0" w:after="0"/>
              <w:rPr>
                <w:szCs w:val="20"/>
              </w:rPr>
            </w:pPr>
            <w:r w:rsidRPr="00122671">
              <w:rPr>
                <w:szCs w:val="20"/>
              </w:rPr>
              <w:t>CAC Act requirements</w:t>
            </w:r>
          </w:p>
        </w:tc>
        <w:tc>
          <w:tcPr>
            <w:tcW w:w="2126" w:type="dxa"/>
            <w:tcBorders>
              <w:top w:val="single" w:sz="6" w:space="0" w:color="auto"/>
              <w:left w:val="single" w:sz="6" w:space="0" w:color="auto"/>
              <w:bottom w:val="single" w:sz="6" w:space="0" w:color="auto"/>
              <w:right w:val="single" w:sz="6" w:space="0" w:color="auto"/>
            </w:tcBorders>
          </w:tcPr>
          <w:p w:rsidR="00122671" w:rsidRPr="00C42B85" w:rsidRDefault="00122671" w:rsidP="00AB7D2E">
            <w:pPr>
              <w:pStyle w:val="TableHeading"/>
              <w:spacing w:before="0" w:after="0"/>
              <w:rPr>
                <w:szCs w:val="20"/>
              </w:rPr>
            </w:pPr>
            <w:r w:rsidRPr="00C42B85">
              <w:rPr>
                <w:szCs w:val="20"/>
              </w:rPr>
              <w:t>Source</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122671" w:rsidP="00AB7D2E">
            <w:pPr>
              <w:pStyle w:val="TableHeading"/>
              <w:spacing w:before="0" w:after="0"/>
              <w:rPr>
                <w:szCs w:val="20"/>
              </w:rPr>
            </w:pPr>
            <w:r w:rsidRPr="00151593">
              <w:rPr>
                <w:szCs w:val="20"/>
              </w:rPr>
              <w:t>Page</w:t>
            </w:r>
          </w:p>
        </w:tc>
      </w:tr>
      <w:tr w:rsidR="00122671" w:rsidRPr="00684B25" w:rsidTr="00AB7D2E">
        <w:trPr>
          <w:trHeight w:val="547"/>
        </w:trPr>
        <w:tc>
          <w:tcPr>
            <w:tcW w:w="5954"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The annual report includes a report of operations prepared by the directors</w:t>
            </w:r>
            <w:r w:rsidRPr="00684B25">
              <w:rPr>
                <w:rStyle w:val="FootnoteReference"/>
                <w:szCs w:val="20"/>
              </w:rPr>
              <w:footnoteReference w:id="10"/>
            </w:r>
            <w:r w:rsidRPr="00684B25">
              <w:rPr>
                <w:szCs w:val="20"/>
              </w:rPr>
              <w:t xml:space="preserve"> in accordance with the Finance Minister's </w:t>
            </w:r>
            <w:r w:rsidRPr="00684B25">
              <w:rPr>
                <w:i/>
                <w:szCs w:val="20"/>
              </w:rPr>
              <w:t>Commonwealth Authorities (Annual Reporting) Orders 2011</w:t>
            </w:r>
            <w:r w:rsidRPr="00684B25">
              <w:rPr>
                <w:szCs w:val="20"/>
              </w:rPr>
              <w:t>.</w:t>
            </w:r>
          </w:p>
        </w:tc>
        <w:tc>
          <w:tcPr>
            <w:tcW w:w="2126" w:type="dxa"/>
            <w:tcBorders>
              <w:top w:val="single" w:sz="6" w:space="0" w:color="auto"/>
              <w:left w:val="single" w:sz="6" w:space="0" w:color="auto"/>
              <w:bottom w:val="single" w:sz="6" w:space="0" w:color="auto"/>
              <w:right w:val="single" w:sz="6" w:space="0" w:color="auto"/>
            </w:tcBorders>
          </w:tcPr>
          <w:p w:rsidR="00122671" w:rsidRPr="00684B25" w:rsidRDefault="00122671" w:rsidP="00AB7D2E">
            <w:pPr>
              <w:pStyle w:val="TableText"/>
              <w:spacing w:before="0" w:after="0"/>
              <w:rPr>
                <w:szCs w:val="20"/>
              </w:rPr>
            </w:pPr>
            <w:r w:rsidRPr="00684B25">
              <w:rPr>
                <w:szCs w:val="20"/>
              </w:rPr>
              <w:t>Schedule 1 Section 1(a)</w:t>
            </w:r>
          </w:p>
        </w:tc>
        <w:tc>
          <w:tcPr>
            <w:tcW w:w="1276" w:type="dxa"/>
            <w:tcBorders>
              <w:top w:val="single" w:sz="6" w:space="0" w:color="auto"/>
              <w:left w:val="single" w:sz="6" w:space="0" w:color="auto"/>
              <w:bottom w:val="single" w:sz="6" w:space="0" w:color="auto"/>
              <w:right w:val="single" w:sz="6" w:space="0" w:color="auto"/>
            </w:tcBorders>
          </w:tcPr>
          <w:p w:rsidR="00122671" w:rsidRPr="00151593" w:rsidRDefault="007A3860" w:rsidP="00AB7D2E">
            <w:pPr>
              <w:pStyle w:val="TableText"/>
              <w:spacing w:before="0" w:after="0"/>
              <w:rPr>
                <w:szCs w:val="20"/>
              </w:rPr>
            </w:pPr>
            <w:r>
              <w:rPr>
                <w:szCs w:val="20"/>
              </w:rPr>
              <w:t>1-</w:t>
            </w:r>
            <w:r>
              <w:rPr>
                <w:szCs w:val="20"/>
              </w:rPr>
              <w:fldChar w:fldCharType="begin"/>
            </w:r>
            <w:r>
              <w:rPr>
                <w:szCs w:val="20"/>
              </w:rPr>
              <w:instrText xml:space="preserve"> PAGEREF End_Report_Operations \h </w:instrText>
            </w:r>
            <w:r>
              <w:rPr>
                <w:szCs w:val="20"/>
              </w:rPr>
            </w:r>
            <w:r>
              <w:rPr>
                <w:szCs w:val="20"/>
              </w:rPr>
              <w:fldChar w:fldCharType="separate"/>
            </w:r>
            <w:r w:rsidR="00F87B6B">
              <w:rPr>
                <w:noProof/>
                <w:szCs w:val="20"/>
              </w:rPr>
              <w:t>84</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blHeader/>
        </w:trPr>
        <w:tc>
          <w:tcPr>
            <w:tcW w:w="5954" w:type="dxa"/>
          </w:tcPr>
          <w:p w:rsidR="00122671" w:rsidRPr="00684B25" w:rsidRDefault="00122671" w:rsidP="00AB7D2E">
            <w:pPr>
              <w:pStyle w:val="TableHeading"/>
              <w:spacing w:before="0" w:after="0"/>
              <w:rPr>
                <w:szCs w:val="20"/>
              </w:rPr>
            </w:pPr>
            <w:r w:rsidRPr="00684B25">
              <w:rPr>
                <w:szCs w:val="20"/>
              </w:rPr>
              <w:t>Finance Minister's Commonwealth Authorities (Annual Reporting) Orders 2011</w:t>
            </w:r>
          </w:p>
        </w:tc>
        <w:tc>
          <w:tcPr>
            <w:tcW w:w="2126" w:type="dxa"/>
          </w:tcPr>
          <w:p w:rsidR="00122671" w:rsidRPr="00684B25" w:rsidRDefault="00122671" w:rsidP="00AB7D2E">
            <w:pPr>
              <w:pStyle w:val="TableHeading"/>
              <w:spacing w:before="0" w:after="0"/>
              <w:rPr>
                <w:szCs w:val="20"/>
              </w:rPr>
            </w:pPr>
            <w:r w:rsidRPr="00684B25">
              <w:rPr>
                <w:szCs w:val="20"/>
              </w:rPr>
              <w:t>Source</w:t>
            </w:r>
          </w:p>
        </w:tc>
        <w:tc>
          <w:tcPr>
            <w:tcW w:w="1276" w:type="dxa"/>
          </w:tcPr>
          <w:p w:rsidR="00122671" w:rsidRPr="00684B25" w:rsidRDefault="00122671" w:rsidP="00AB7D2E">
            <w:pPr>
              <w:pStyle w:val="TableHeading"/>
              <w:spacing w:before="0" w:after="0"/>
              <w:rPr>
                <w:szCs w:val="20"/>
                <w:highlight w:val="yellow"/>
              </w:rPr>
            </w:pPr>
            <w:r w:rsidRPr="00151593">
              <w:rPr>
                <w:szCs w:val="20"/>
              </w:rPr>
              <w:t>Page</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of operations is approved by a resolution of directors, is signed by a director, and includes details of how and when approval was given.</w:t>
            </w:r>
          </w:p>
        </w:tc>
        <w:tc>
          <w:tcPr>
            <w:tcW w:w="2126" w:type="dxa"/>
          </w:tcPr>
          <w:p w:rsidR="00122671" w:rsidRPr="00151593" w:rsidRDefault="00122671" w:rsidP="00AB7D2E">
            <w:pPr>
              <w:pStyle w:val="TableText"/>
              <w:spacing w:before="0" w:after="0"/>
              <w:rPr>
                <w:szCs w:val="20"/>
              </w:rPr>
            </w:pPr>
            <w:r w:rsidRPr="00151593">
              <w:rPr>
                <w:szCs w:val="20"/>
              </w:rPr>
              <w:t>Section 6</w:t>
            </w:r>
          </w:p>
        </w:tc>
        <w:tc>
          <w:tcPr>
            <w:tcW w:w="1276" w:type="dxa"/>
          </w:tcPr>
          <w:p w:rsidR="00122671" w:rsidRPr="00151593" w:rsidRDefault="007A3860" w:rsidP="00AB7D2E">
            <w:pPr>
              <w:pStyle w:val="TableText"/>
              <w:spacing w:before="0" w:after="0"/>
              <w:rPr>
                <w:szCs w:val="20"/>
              </w:rPr>
            </w:pPr>
            <w:r>
              <w:rPr>
                <w:szCs w:val="20"/>
              </w:rPr>
              <w:fldChar w:fldCharType="begin"/>
            </w:r>
            <w:r>
              <w:rPr>
                <w:szCs w:val="20"/>
              </w:rPr>
              <w:instrText xml:space="preserve"> PAGEREF Certification \h </w:instrText>
            </w:r>
            <w:r>
              <w:rPr>
                <w:szCs w:val="20"/>
              </w:rPr>
            </w:r>
            <w:r>
              <w:rPr>
                <w:szCs w:val="20"/>
              </w:rPr>
              <w:fldChar w:fldCharType="separate"/>
            </w:r>
            <w:r w:rsidR="00F87B6B">
              <w:rPr>
                <w:noProof/>
                <w:szCs w:val="20"/>
              </w:rPr>
              <w:t>vi</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states that directors are responsible for the preparation and contents of the annual report of operations (as required in Section 9 of the CAC Act and in accordance with the Finance Minister's Orders).</w:t>
            </w:r>
          </w:p>
        </w:tc>
        <w:tc>
          <w:tcPr>
            <w:tcW w:w="2126" w:type="dxa"/>
          </w:tcPr>
          <w:p w:rsidR="00122671" w:rsidRPr="00151593" w:rsidRDefault="00122671" w:rsidP="00AB7D2E">
            <w:pPr>
              <w:pStyle w:val="TableText"/>
              <w:spacing w:before="0" w:after="0"/>
              <w:rPr>
                <w:szCs w:val="20"/>
              </w:rPr>
            </w:pPr>
            <w:r w:rsidRPr="00151593">
              <w:rPr>
                <w:szCs w:val="20"/>
              </w:rPr>
              <w:t>Section 6</w:t>
            </w:r>
          </w:p>
        </w:tc>
        <w:tc>
          <w:tcPr>
            <w:tcW w:w="1276" w:type="dxa"/>
          </w:tcPr>
          <w:p w:rsidR="00122671" w:rsidRPr="00151593" w:rsidRDefault="007A3860" w:rsidP="00AB7D2E">
            <w:pPr>
              <w:pStyle w:val="TableText"/>
              <w:spacing w:before="0" w:after="0"/>
              <w:rPr>
                <w:szCs w:val="20"/>
              </w:rPr>
            </w:pPr>
            <w:r>
              <w:rPr>
                <w:szCs w:val="20"/>
              </w:rPr>
              <w:fldChar w:fldCharType="begin"/>
            </w:r>
            <w:r>
              <w:rPr>
                <w:szCs w:val="20"/>
              </w:rPr>
              <w:instrText xml:space="preserve"> PAGEREF Certification \h </w:instrText>
            </w:r>
            <w:r>
              <w:rPr>
                <w:szCs w:val="20"/>
              </w:rPr>
            </w:r>
            <w:r>
              <w:rPr>
                <w:szCs w:val="20"/>
              </w:rPr>
              <w:fldChar w:fldCharType="separate"/>
            </w:r>
            <w:r w:rsidR="00F87B6B">
              <w:rPr>
                <w:noProof/>
                <w:szCs w:val="20"/>
              </w:rPr>
              <w:t>vi</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42B85" w:rsidRDefault="00122671" w:rsidP="00684B25">
            <w:pPr>
              <w:pStyle w:val="TableText"/>
              <w:spacing w:before="0" w:after="0"/>
              <w:rPr>
                <w:szCs w:val="20"/>
              </w:rPr>
            </w:pPr>
            <w:r w:rsidRPr="00122671">
              <w:rPr>
                <w:szCs w:val="20"/>
              </w:rPr>
              <w:t xml:space="preserve">The annual report complies with </w:t>
            </w:r>
            <w:r>
              <w:rPr>
                <w:szCs w:val="20"/>
              </w:rPr>
              <w:t>p</w:t>
            </w:r>
            <w:r w:rsidRPr="00122671">
              <w:rPr>
                <w:szCs w:val="20"/>
              </w:rPr>
              <w:t xml:space="preserve">arliamentary </w:t>
            </w:r>
            <w:r w:rsidRPr="00C42B85">
              <w:rPr>
                <w:szCs w:val="20"/>
              </w:rPr>
              <w:t>standards of presentation and printing.</w:t>
            </w:r>
          </w:p>
        </w:tc>
        <w:tc>
          <w:tcPr>
            <w:tcW w:w="2126" w:type="dxa"/>
          </w:tcPr>
          <w:p w:rsidR="00122671" w:rsidRPr="00684B25" w:rsidRDefault="00122671" w:rsidP="00AB7D2E">
            <w:pPr>
              <w:pStyle w:val="TableText"/>
              <w:spacing w:before="0" w:after="0"/>
              <w:rPr>
                <w:szCs w:val="20"/>
              </w:rPr>
            </w:pPr>
            <w:r w:rsidRPr="00684B25">
              <w:rPr>
                <w:szCs w:val="20"/>
              </w:rPr>
              <w:t>Section 8</w:t>
            </w:r>
          </w:p>
        </w:tc>
        <w:tc>
          <w:tcPr>
            <w:tcW w:w="1276" w:type="dxa"/>
          </w:tcPr>
          <w:p w:rsidR="00122671" w:rsidRPr="00684B25" w:rsidRDefault="007A3860" w:rsidP="00AB7D2E">
            <w:pPr>
              <w:pStyle w:val="TableText"/>
              <w:spacing w:before="0" w:after="0"/>
              <w:rPr>
                <w:szCs w:val="20"/>
                <w:highlight w:val="yellow"/>
              </w:rPr>
            </w:pPr>
            <w:r w:rsidRPr="007A3860">
              <w:rPr>
                <w:szCs w:val="20"/>
              </w:rPr>
              <w:fldChar w:fldCharType="begin"/>
            </w:r>
            <w:r w:rsidRPr="007A3860">
              <w:rPr>
                <w:szCs w:val="20"/>
              </w:rPr>
              <w:instrText xml:space="preserve"> PAGEREF Standards \h </w:instrText>
            </w:r>
            <w:r w:rsidRPr="007A3860">
              <w:rPr>
                <w:szCs w:val="20"/>
              </w:rPr>
            </w:r>
            <w:r w:rsidRPr="007A3860">
              <w:rPr>
                <w:szCs w:val="20"/>
              </w:rPr>
              <w:fldChar w:fldCharType="separate"/>
            </w:r>
            <w:r w:rsidR="00F87B6B">
              <w:rPr>
                <w:noProof/>
                <w:szCs w:val="20"/>
              </w:rPr>
              <w:t>160</w:t>
            </w:r>
            <w:r w:rsidRPr="007A3860">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42B85" w:rsidRDefault="00122671" w:rsidP="00684B25">
            <w:pPr>
              <w:pStyle w:val="TableText"/>
              <w:spacing w:before="0" w:after="0"/>
              <w:rPr>
                <w:szCs w:val="20"/>
              </w:rPr>
            </w:pPr>
            <w:r w:rsidRPr="00122671">
              <w:rPr>
                <w:szCs w:val="20"/>
              </w:rPr>
              <w:t xml:space="preserve">The annual report uses </w:t>
            </w:r>
            <w:r>
              <w:rPr>
                <w:szCs w:val="20"/>
              </w:rPr>
              <w:t>p</w:t>
            </w:r>
            <w:r w:rsidRPr="00122671">
              <w:rPr>
                <w:szCs w:val="20"/>
              </w:rPr>
              <w:t>lain English and clear design.</w:t>
            </w:r>
          </w:p>
        </w:tc>
        <w:tc>
          <w:tcPr>
            <w:tcW w:w="2126" w:type="dxa"/>
          </w:tcPr>
          <w:p w:rsidR="00122671" w:rsidRPr="00684B25" w:rsidRDefault="00122671" w:rsidP="00AB7D2E">
            <w:pPr>
              <w:pStyle w:val="TableText"/>
              <w:spacing w:before="0" w:after="0"/>
              <w:rPr>
                <w:szCs w:val="20"/>
              </w:rPr>
            </w:pPr>
            <w:r w:rsidRPr="00684B25">
              <w:rPr>
                <w:szCs w:val="20"/>
              </w:rPr>
              <w:t>Section 9</w:t>
            </w:r>
          </w:p>
        </w:tc>
        <w:tc>
          <w:tcPr>
            <w:tcW w:w="1276" w:type="dxa"/>
          </w:tcPr>
          <w:p w:rsidR="00122671" w:rsidRPr="00684B25" w:rsidRDefault="007A3860" w:rsidP="00AB7D2E">
            <w:pPr>
              <w:pStyle w:val="TableText"/>
              <w:spacing w:before="0" w:after="0"/>
              <w:rPr>
                <w:szCs w:val="20"/>
                <w:highlight w:val="yellow"/>
              </w:rPr>
            </w:pPr>
            <w:r w:rsidRPr="007A3860">
              <w:rPr>
                <w:szCs w:val="20"/>
              </w:rPr>
              <w:fldChar w:fldCharType="begin"/>
            </w:r>
            <w:r w:rsidRPr="007A3860">
              <w:rPr>
                <w:szCs w:val="20"/>
              </w:rPr>
              <w:instrText xml:space="preserve"> PAGEREF Standards \h </w:instrText>
            </w:r>
            <w:r w:rsidRPr="007A3860">
              <w:rPr>
                <w:szCs w:val="20"/>
              </w:rPr>
            </w:r>
            <w:r w:rsidRPr="007A3860">
              <w:rPr>
                <w:szCs w:val="20"/>
              </w:rPr>
              <w:fldChar w:fldCharType="separate"/>
            </w:r>
            <w:r w:rsidR="00F87B6B">
              <w:rPr>
                <w:noProof/>
                <w:szCs w:val="20"/>
              </w:rPr>
              <w:t>160</w:t>
            </w:r>
            <w:r w:rsidRPr="007A3860">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Enabling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684B25">
              <w:rPr>
                <w:szCs w:val="20"/>
              </w:rPr>
              <w:t xml:space="preserve"> is specified, including a summary of its objectives and functions, as specified in its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684B25">
              <w:rPr>
                <w:szCs w:val="20"/>
              </w:rPr>
              <w:t>.</w:t>
            </w:r>
          </w:p>
        </w:tc>
        <w:tc>
          <w:tcPr>
            <w:tcW w:w="2126" w:type="dxa"/>
          </w:tcPr>
          <w:p w:rsidR="00122671" w:rsidRPr="00684B25" w:rsidRDefault="00122671" w:rsidP="00AB7D2E">
            <w:pPr>
              <w:pStyle w:val="TableText"/>
              <w:spacing w:before="0" w:after="0"/>
              <w:rPr>
                <w:szCs w:val="20"/>
              </w:rPr>
            </w:pPr>
            <w:r w:rsidRPr="00684B25">
              <w:rPr>
                <w:szCs w:val="20"/>
              </w:rPr>
              <w:t>Section 10</w:t>
            </w:r>
          </w:p>
        </w:tc>
        <w:tc>
          <w:tcPr>
            <w:tcW w:w="1276" w:type="dxa"/>
          </w:tcPr>
          <w:p w:rsidR="00122671" w:rsidRPr="00684B25" w:rsidRDefault="007A3860" w:rsidP="00AB7D2E">
            <w:pPr>
              <w:pStyle w:val="TableText"/>
              <w:spacing w:before="0" w:after="0"/>
              <w:rPr>
                <w:szCs w:val="20"/>
                <w:highlight w:val="yellow"/>
              </w:rPr>
            </w:pPr>
            <w:r>
              <w:rPr>
                <w:szCs w:val="20"/>
              </w:rPr>
              <w:fldChar w:fldCharType="begin"/>
            </w:r>
            <w:r>
              <w:rPr>
                <w:szCs w:val="20"/>
                <w:highlight w:val="yellow"/>
              </w:rPr>
              <w:instrText xml:space="preserve"> REF Begin_Enabling \h </w:instrText>
            </w:r>
            <w:r>
              <w:rPr>
                <w:szCs w:val="20"/>
              </w:rPr>
            </w:r>
            <w:r>
              <w:rPr>
                <w:szCs w:val="20"/>
              </w:rPr>
              <w:fldChar w:fldCharType="end"/>
            </w:r>
            <w:r>
              <w:rPr>
                <w:szCs w:val="20"/>
              </w:rPr>
              <w:fldChar w:fldCharType="begin"/>
            </w:r>
            <w:r>
              <w:rPr>
                <w:szCs w:val="20"/>
              </w:rPr>
              <w:instrText xml:space="preserve"> PAGEREF Begin_Enabling \h </w:instrText>
            </w:r>
            <w:r>
              <w:rPr>
                <w:szCs w:val="20"/>
              </w:rPr>
            </w:r>
            <w:r>
              <w:rPr>
                <w:szCs w:val="20"/>
              </w:rPr>
              <w:fldChar w:fldCharType="separate"/>
            </w:r>
            <w:r w:rsidR="00F87B6B">
              <w:rPr>
                <w:noProof/>
                <w:szCs w:val="20"/>
              </w:rPr>
              <w:t>154</w:t>
            </w:r>
            <w:r>
              <w:rPr>
                <w:szCs w:val="20"/>
              </w:rPr>
              <w:fldChar w:fldCharType="end"/>
            </w:r>
            <w:r>
              <w:rPr>
                <w:szCs w:val="20"/>
              </w:rPr>
              <w:t>-</w:t>
            </w:r>
            <w:r>
              <w:rPr>
                <w:szCs w:val="20"/>
              </w:rPr>
              <w:fldChar w:fldCharType="begin"/>
            </w:r>
            <w:r>
              <w:rPr>
                <w:szCs w:val="20"/>
              </w:rPr>
              <w:instrText xml:space="preserve"> PAGEREF End_enabling \h </w:instrText>
            </w:r>
            <w:r>
              <w:rPr>
                <w:szCs w:val="20"/>
              </w:rPr>
            </w:r>
            <w:r>
              <w:rPr>
                <w:szCs w:val="20"/>
              </w:rPr>
              <w:fldChar w:fldCharType="separate"/>
            </w:r>
            <w:r w:rsidR="00F87B6B">
              <w:rPr>
                <w:noProof/>
                <w:szCs w:val="20"/>
              </w:rPr>
              <w:t>156</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responsible Minister is specified.</w:t>
            </w:r>
          </w:p>
        </w:tc>
        <w:tc>
          <w:tcPr>
            <w:tcW w:w="2126" w:type="dxa"/>
          </w:tcPr>
          <w:p w:rsidR="00122671" w:rsidRPr="00684B25" w:rsidRDefault="00122671" w:rsidP="00AB7D2E">
            <w:pPr>
              <w:pStyle w:val="TableText"/>
              <w:spacing w:before="0" w:after="0"/>
              <w:rPr>
                <w:szCs w:val="20"/>
              </w:rPr>
            </w:pPr>
            <w:r w:rsidRPr="00684B25">
              <w:rPr>
                <w:szCs w:val="20"/>
              </w:rPr>
              <w:t>Section 11</w:t>
            </w:r>
          </w:p>
        </w:tc>
        <w:tc>
          <w:tcPr>
            <w:tcW w:w="1276" w:type="dxa"/>
          </w:tcPr>
          <w:p w:rsidR="00122671" w:rsidRPr="00151593" w:rsidRDefault="00EF5974" w:rsidP="00AB7D2E">
            <w:pPr>
              <w:pStyle w:val="TableText"/>
              <w:spacing w:before="0" w:after="0"/>
              <w:rPr>
                <w:szCs w:val="20"/>
              </w:rPr>
            </w:pPr>
            <w:r>
              <w:rPr>
                <w:szCs w:val="20"/>
              </w:rPr>
              <w:fldChar w:fldCharType="begin"/>
            </w:r>
            <w:r>
              <w:rPr>
                <w:szCs w:val="20"/>
              </w:rPr>
              <w:instrText xml:space="preserve"> PAGEREF Minister \h </w:instrText>
            </w:r>
            <w:r>
              <w:rPr>
                <w:szCs w:val="20"/>
              </w:rPr>
            </w:r>
            <w:r>
              <w:rPr>
                <w:szCs w:val="20"/>
              </w:rPr>
              <w:fldChar w:fldCharType="separate"/>
            </w:r>
            <w:r w:rsidR="00F87B6B">
              <w:rPr>
                <w:noProof/>
                <w:szCs w:val="20"/>
              </w:rPr>
              <w:t>63</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provides details of any Ministerial directions, general policies of the Australian Government and government policy orders (under Section 22 of the PGPA Act) issued and requirements of other relevant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684B25">
              <w:rPr>
                <w:szCs w:val="20"/>
              </w:rPr>
              <w:t>, including the:</w:t>
            </w:r>
          </w:p>
        </w:tc>
        <w:tc>
          <w:tcPr>
            <w:tcW w:w="2126" w:type="dxa"/>
          </w:tcPr>
          <w:p w:rsidR="00122671" w:rsidRPr="00151593" w:rsidRDefault="00122671" w:rsidP="00AB7D2E">
            <w:pPr>
              <w:pStyle w:val="TableText"/>
              <w:spacing w:before="0" w:after="0"/>
              <w:rPr>
                <w:szCs w:val="20"/>
              </w:rPr>
            </w:pPr>
            <w:r w:rsidRPr="00151593">
              <w:rPr>
                <w:szCs w:val="20"/>
              </w:rPr>
              <w:t>Section 12</w:t>
            </w:r>
          </w:p>
        </w:tc>
        <w:tc>
          <w:tcPr>
            <w:tcW w:w="1276" w:type="dxa"/>
          </w:tcPr>
          <w:p w:rsidR="00122671" w:rsidRPr="00151593" w:rsidRDefault="008F648D" w:rsidP="00AB7D2E">
            <w:pPr>
              <w:pStyle w:val="TableText"/>
              <w:spacing w:before="0" w:after="0"/>
              <w:rPr>
                <w:szCs w:val="20"/>
              </w:rPr>
            </w:pPr>
            <w:r>
              <w:rPr>
                <w:szCs w:val="20"/>
              </w:rPr>
              <w:fldChar w:fldCharType="begin"/>
            </w:r>
            <w:r>
              <w:rPr>
                <w:szCs w:val="20"/>
              </w:rPr>
              <w:instrText xml:space="preserve"> PAGEREF Ministerial_Directions \h </w:instrText>
            </w:r>
            <w:r>
              <w:rPr>
                <w:szCs w:val="20"/>
              </w:rPr>
            </w:r>
            <w:r>
              <w:rPr>
                <w:szCs w:val="20"/>
              </w:rPr>
              <w:fldChar w:fldCharType="separate"/>
            </w:r>
            <w:r w:rsidR="00F87B6B">
              <w:rPr>
                <w:noProof/>
                <w:szCs w:val="20"/>
              </w:rPr>
              <w:t>64</w:t>
            </w:r>
            <w:r>
              <w:rPr>
                <w:szCs w:val="20"/>
              </w:rPr>
              <w:fldChar w:fldCharType="end"/>
            </w:r>
          </w:p>
        </w:tc>
      </w:tr>
      <w:tr w:rsidR="00122671" w:rsidRPr="00684B25" w:rsidTr="0083429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122671">
            <w:pPr>
              <w:pStyle w:val="ListBullet"/>
              <w:tabs>
                <w:tab w:val="clear" w:pos="567"/>
              </w:tabs>
              <w:spacing w:before="0"/>
              <w:ind w:left="720" w:hanging="720"/>
              <w:contextualSpacing w:val="0"/>
              <w:rPr>
                <w:i/>
                <w:szCs w:val="20"/>
              </w:rPr>
            </w:pPr>
            <w:r w:rsidRPr="00684B25">
              <w:rPr>
                <w:i/>
                <w:szCs w:val="20"/>
              </w:rPr>
              <w:t>Environment Protection and Biodiversity Conservation Act 1999</w:t>
            </w:r>
          </w:p>
        </w:tc>
        <w:tc>
          <w:tcPr>
            <w:tcW w:w="2126" w:type="dxa"/>
          </w:tcPr>
          <w:p w:rsidR="00122671" w:rsidRPr="00684B25" w:rsidRDefault="00122671" w:rsidP="00AB7D2E">
            <w:pPr>
              <w:pStyle w:val="TableText"/>
              <w:spacing w:before="0" w:after="0"/>
              <w:rPr>
                <w:szCs w:val="20"/>
              </w:rPr>
            </w:pPr>
            <w:r w:rsidRPr="00684B25">
              <w:rPr>
                <w:szCs w:val="20"/>
              </w:rPr>
              <w:t>Section 12</w:t>
            </w:r>
          </w:p>
        </w:tc>
        <w:tc>
          <w:tcPr>
            <w:tcW w:w="1276" w:type="dxa"/>
            <w:shd w:val="clear" w:color="auto" w:fill="auto"/>
          </w:tcPr>
          <w:p w:rsidR="00122671" w:rsidRPr="00834290" w:rsidRDefault="00E378FB" w:rsidP="00AB7D2E">
            <w:pPr>
              <w:pStyle w:val="TableText"/>
              <w:spacing w:before="0" w:after="0"/>
              <w:rPr>
                <w:szCs w:val="20"/>
              </w:rPr>
            </w:pPr>
            <w:r>
              <w:rPr>
                <w:szCs w:val="20"/>
              </w:rPr>
              <w:fldChar w:fldCharType="begin"/>
            </w:r>
            <w:r>
              <w:rPr>
                <w:szCs w:val="20"/>
              </w:rPr>
              <w:instrText xml:space="preserve"> PAGEREF EPBC_Act \h </w:instrText>
            </w:r>
            <w:r>
              <w:rPr>
                <w:szCs w:val="20"/>
              </w:rPr>
            </w:r>
            <w:r>
              <w:rPr>
                <w:szCs w:val="20"/>
              </w:rPr>
              <w:fldChar w:fldCharType="separate"/>
            </w:r>
            <w:r w:rsidR="00F87B6B">
              <w:rPr>
                <w:noProof/>
                <w:szCs w:val="20"/>
              </w:rPr>
              <w:t>78</w:t>
            </w:r>
            <w:r>
              <w:rPr>
                <w:szCs w:val="20"/>
              </w:rPr>
              <w:fldChar w:fldCharType="end"/>
            </w:r>
          </w:p>
        </w:tc>
      </w:tr>
      <w:tr w:rsidR="00122671" w:rsidRPr="00684B25" w:rsidTr="0083429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122671">
            <w:pPr>
              <w:pStyle w:val="ListBullet"/>
              <w:tabs>
                <w:tab w:val="clear" w:pos="567"/>
              </w:tabs>
              <w:spacing w:before="0"/>
              <w:ind w:left="720" w:hanging="720"/>
              <w:contextualSpacing w:val="0"/>
              <w:rPr>
                <w:i/>
                <w:szCs w:val="20"/>
              </w:rPr>
            </w:pPr>
            <w:r w:rsidRPr="00684B25">
              <w:rPr>
                <w:i/>
                <w:szCs w:val="20"/>
              </w:rPr>
              <w:t>Disability strategy</w:t>
            </w:r>
            <w:r w:rsidR="007C6C02">
              <w:rPr>
                <w:i/>
                <w:szCs w:val="20"/>
              </w:rPr>
              <w:fldChar w:fldCharType="begin"/>
            </w:r>
            <w:r w:rsidR="007C6C02">
              <w:instrText xml:space="preserve"> XE "</w:instrText>
            </w:r>
            <w:r w:rsidR="007C6C02" w:rsidRPr="000972C0">
              <w:instrText>Disability strategy</w:instrText>
            </w:r>
            <w:r w:rsidR="007C6C02">
              <w:instrText xml:space="preserve">" </w:instrText>
            </w:r>
            <w:r w:rsidR="007C6C02">
              <w:rPr>
                <w:i/>
                <w:szCs w:val="20"/>
              </w:rPr>
              <w:fldChar w:fldCharType="end"/>
            </w:r>
          </w:p>
        </w:tc>
        <w:tc>
          <w:tcPr>
            <w:tcW w:w="2126" w:type="dxa"/>
          </w:tcPr>
          <w:p w:rsidR="00122671" w:rsidRPr="00684B25" w:rsidRDefault="00122671" w:rsidP="00AB7D2E">
            <w:pPr>
              <w:pStyle w:val="TableText"/>
              <w:spacing w:before="0" w:after="0"/>
              <w:rPr>
                <w:szCs w:val="20"/>
              </w:rPr>
            </w:pPr>
            <w:r w:rsidRPr="00684B25">
              <w:rPr>
                <w:szCs w:val="20"/>
              </w:rPr>
              <w:t>Section 12</w:t>
            </w:r>
          </w:p>
        </w:tc>
        <w:tc>
          <w:tcPr>
            <w:tcW w:w="1276" w:type="dxa"/>
            <w:shd w:val="clear" w:color="auto" w:fill="auto"/>
          </w:tcPr>
          <w:p w:rsidR="00122671" w:rsidRPr="00834290" w:rsidRDefault="00E378FB" w:rsidP="00AB7D2E">
            <w:pPr>
              <w:pStyle w:val="TableText"/>
              <w:spacing w:before="0" w:after="0"/>
              <w:rPr>
                <w:szCs w:val="20"/>
              </w:rPr>
            </w:pPr>
            <w:r>
              <w:rPr>
                <w:szCs w:val="20"/>
              </w:rPr>
              <w:fldChar w:fldCharType="begin"/>
            </w:r>
            <w:r>
              <w:rPr>
                <w:szCs w:val="20"/>
              </w:rPr>
              <w:instrText xml:space="preserve"> PAGEREF Disability \h </w:instrText>
            </w:r>
            <w:r>
              <w:rPr>
                <w:szCs w:val="20"/>
              </w:rPr>
            </w:r>
            <w:r>
              <w:rPr>
                <w:szCs w:val="20"/>
              </w:rPr>
              <w:fldChar w:fldCharType="separate"/>
            </w:r>
            <w:r w:rsidR="00F87B6B">
              <w:rPr>
                <w:noProof/>
                <w:szCs w:val="20"/>
              </w:rPr>
              <w:t>83</w:t>
            </w:r>
            <w:r>
              <w:rPr>
                <w:szCs w:val="20"/>
              </w:rPr>
              <w:fldChar w:fldCharType="end"/>
            </w:r>
          </w:p>
        </w:tc>
      </w:tr>
      <w:tr w:rsidR="00122671" w:rsidRPr="00684B25" w:rsidTr="00834290">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122671">
            <w:pPr>
              <w:pStyle w:val="ListBullet"/>
              <w:tabs>
                <w:tab w:val="clear" w:pos="567"/>
              </w:tabs>
              <w:spacing w:before="0"/>
              <w:ind w:left="720" w:hanging="720"/>
              <w:contextualSpacing w:val="0"/>
              <w:rPr>
                <w:i/>
                <w:szCs w:val="20"/>
              </w:rPr>
            </w:pPr>
            <w:r w:rsidRPr="00684B25">
              <w:rPr>
                <w:i/>
                <w:szCs w:val="20"/>
              </w:rPr>
              <w:t>Freedom of Information</w:t>
            </w:r>
            <w:r w:rsidR="007C6C02">
              <w:rPr>
                <w:i/>
                <w:szCs w:val="20"/>
              </w:rPr>
              <w:fldChar w:fldCharType="begin"/>
            </w:r>
            <w:r w:rsidR="007C6C02">
              <w:instrText xml:space="preserve"> XE "</w:instrText>
            </w:r>
            <w:r w:rsidR="007C6C02" w:rsidRPr="00E278DC">
              <w:instrText>Freedom of Information</w:instrText>
            </w:r>
            <w:r w:rsidR="007C6C02">
              <w:instrText xml:space="preserve">" </w:instrText>
            </w:r>
            <w:r w:rsidR="007C6C02">
              <w:rPr>
                <w:i/>
                <w:szCs w:val="20"/>
              </w:rPr>
              <w:fldChar w:fldCharType="end"/>
            </w:r>
            <w:r w:rsidRPr="00684B25">
              <w:rPr>
                <w:i/>
                <w:szCs w:val="20"/>
              </w:rPr>
              <w:t xml:space="preserve"> Act 1982</w:t>
            </w:r>
          </w:p>
        </w:tc>
        <w:tc>
          <w:tcPr>
            <w:tcW w:w="2126" w:type="dxa"/>
          </w:tcPr>
          <w:p w:rsidR="00122671" w:rsidRPr="00684B25" w:rsidRDefault="00122671" w:rsidP="00AB7D2E">
            <w:pPr>
              <w:pStyle w:val="TableText"/>
              <w:spacing w:before="0" w:after="0"/>
              <w:rPr>
                <w:szCs w:val="20"/>
              </w:rPr>
            </w:pPr>
            <w:r w:rsidRPr="00684B25">
              <w:rPr>
                <w:szCs w:val="20"/>
              </w:rPr>
              <w:t>Section 12</w:t>
            </w:r>
          </w:p>
        </w:tc>
        <w:tc>
          <w:tcPr>
            <w:tcW w:w="1276" w:type="dxa"/>
            <w:shd w:val="clear" w:color="auto" w:fill="auto"/>
          </w:tcPr>
          <w:p w:rsidR="00122671" w:rsidRPr="00834290" w:rsidRDefault="00E378FB" w:rsidP="00AB7D2E">
            <w:pPr>
              <w:pStyle w:val="TableText"/>
              <w:spacing w:before="0" w:after="0"/>
              <w:rPr>
                <w:szCs w:val="20"/>
              </w:rPr>
            </w:pPr>
            <w:r>
              <w:rPr>
                <w:szCs w:val="20"/>
              </w:rPr>
              <w:fldChar w:fldCharType="begin"/>
            </w:r>
            <w:r>
              <w:rPr>
                <w:szCs w:val="20"/>
              </w:rPr>
              <w:instrText xml:space="preserve"> PAGEREF FOI_start \h </w:instrText>
            </w:r>
            <w:r>
              <w:rPr>
                <w:szCs w:val="20"/>
              </w:rPr>
            </w:r>
            <w:r>
              <w:rPr>
                <w:szCs w:val="20"/>
              </w:rPr>
              <w:fldChar w:fldCharType="separate"/>
            </w:r>
            <w:r w:rsidR="00F87B6B">
              <w:rPr>
                <w:noProof/>
                <w:szCs w:val="20"/>
              </w:rPr>
              <w:t>73</w:t>
            </w:r>
            <w:r>
              <w:rPr>
                <w:szCs w:val="20"/>
              </w:rPr>
              <w:fldChar w:fldCharType="end"/>
            </w:r>
            <w:r>
              <w:rPr>
                <w:szCs w:val="20"/>
              </w:rPr>
              <w:t>-</w:t>
            </w:r>
            <w:r>
              <w:rPr>
                <w:szCs w:val="20"/>
              </w:rPr>
              <w:fldChar w:fldCharType="begin"/>
            </w:r>
            <w:r>
              <w:rPr>
                <w:szCs w:val="20"/>
              </w:rPr>
              <w:instrText xml:space="preserve"> PAGEREF FOI_end \h </w:instrText>
            </w:r>
            <w:r>
              <w:rPr>
                <w:szCs w:val="20"/>
              </w:rPr>
            </w:r>
            <w:r>
              <w:rPr>
                <w:szCs w:val="20"/>
              </w:rPr>
              <w:fldChar w:fldCharType="separate"/>
            </w:r>
            <w:r w:rsidR="00F87B6B">
              <w:rPr>
                <w:noProof/>
                <w:szCs w:val="20"/>
              </w:rPr>
              <w:t>74</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122671">
            <w:pPr>
              <w:pStyle w:val="ListBullet"/>
              <w:tabs>
                <w:tab w:val="clear" w:pos="567"/>
              </w:tabs>
              <w:spacing w:before="0"/>
              <w:ind w:left="720" w:hanging="720"/>
              <w:contextualSpacing w:val="0"/>
              <w:rPr>
                <w:i/>
                <w:szCs w:val="20"/>
              </w:rPr>
            </w:pPr>
            <w:r w:rsidRPr="00684B25">
              <w:rPr>
                <w:i/>
                <w:szCs w:val="20"/>
              </w:rPr>
              <w:lastRenderedPageBreak/>
              <w:t>Equal Employment Opportunity (Commonwealth Authorities) Act 1987</w:t>
            </w:r>
          </w:p>
        </w:tc>
        <w:tc>
          <w:tcPr>
            <w:tcW w:w="2126" w:type="dxa"/>
          </w:tcPr>
          <w:p w:rsidR="00122671" w:rsidRPr="00834290" w:rsidRDefault="00122671" w:rsidP="00AB7D2E">
            <w:pPr>
              <w:pStyle w:val="TableText"/>
              <w:spacing w:before="0" w:after="0"/>
              <w:rPr>
                <w:szCs w:val="20"/>
              </w:rPr>
            </w:pPr>
            <w:r w:rsidRPr="00834290">
              <w:rPr>
                <w:szCs w:val="20"/>
              </w:rPr>
              <w:t>Section 12</w:t>
            </w:r>
          </w:p>
        </w:tc>
        <w:tc>
          <w:tcPr>
            <w:tcW w:w="1276" w:type="dxa"/>
          </w:tcPr>
          <w:p w:rsidR="00122671" w:rsidRPr="00834290" w:rsidRDefault="00E378FB" w:rsidP="00834290">
            <w:pPr>
              <w:pStyle w:val="TableText"/>
              <w:spacing w:before="0" w:after="0"/>
              <w:rPr>
                <w:szCs w:val="20"/>
              </w:rPr>
            </w:pPr>
            <w:r>
              <w:rPr>
                <w:szCs w:val="20"/>
              </w:rPr>
              <w:fldChar w:fldCharType="begin"/>
            </w:r>
            <w:r>
              <w:rPr>
                <w:szCs w:val="20"/>
              </w:rPr>
              <w:instrText xml:space="preserve"> PAGEREF EEO \h </w:instrText>
            </w:r>
            <w:r>
              <w:rPr>
                <w:szCs w:val="20"/>
              </w:rPr>
            </w:r>
            <w:r>
              <w:rPr>
                <w:szCs w:val="20"/>
              </w:rPr>
              <w:fldChar w:fldCharType="separate"/>
            </w:r>
            <w:r w:rsidR="00F87B6B">
              <w:rPr>
                <w:noProof/>
                <w:szCs w:val="20"/>
              </w:rPr>
              <w:t>82</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122671">
            <w:pPr>
              <w:pStyle w:val="ListBullet"/>
              <w:tabs>
                <w:tab w:val="clear" w:pos="567"/>
              </w:tabs>
              <w:spacing w:before="0"/>
              <w:ind w:left="720" w:hanging="720"/>
              <w:contextualSpacing w:val="0"/>
              <w:rPr>
                <w:i/>
                <w:szCs w:val="20"/>
              </w:rPr>
            </w:pPr>
            <w:r w:rsidRPr="00CA15A2">
              <w:rPr>
                <w:i/>
                <w:szCs w:val="20"/>
              </w:rPr>
              <w:t>Work Health and Safety Act 2011</w:t>
            </w:r>
          </w:p>
        </w:tc>
        <w:tc>
          <w:tcPr>
            <w:tcW w:w="2126" w:type="dxa"/>
          </w:tcPr>
          <w:p w:rsidR="00122671" w:rsidRPr="00CA15A2" w:rsidRDefault="00122671" w:rsidP="00AB7D2E">
            <w:pPr>
              <w:pStyle w:val="TableText"/>
              <w:spacing w:before="0" w:after="0"/>
              <w:rPr>
                <w:szCs w:val="20"/>
              </w:rPr>
            </w:pPr>
            <w:r w:rsidRPr="00CA15A2">
              <w:rPr>
                <w:szCs w:val="20"/>
              </w:rPr>
              <w:t>Section 12</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Health_and_safety_start \h </w:instrText>
            </w:r>
            <w:r w:rsidRPr="00CA15A2">
              <w:rPr>
                <w:szCs w:val="20"/>
              </w:rPr>
            </w:r>
            <w:r w:rsidRPr="00CA15A2">
              <w:rPr>
                <w:szCs w:val="20"/>
              </w:rPr>
              <w:fldChar w:fldCharType="separate"/>
            </w:r>
            <w:r w:rsidR="00F87B6B">
              <w:rPr>
                <w:noProof/>
                <w:szCs w:val="20"/>
              </w:rPr>
              <w:t>74</w:t>
            </w:r>
            <w:r w:rsidRPr="00CA15A2">
              <w:rPr>
                <w:szCs w:val="20"/>
              </w:rPr>
              <w:fldChar w:fldCharType="end"/>
            </w:r>
            <w:r w:rsidRPr="00CA15A2">
              <w:rPr>
                <w:szCs w:val="20"/>
              </w:rPr>
              <w:t>-</w:t>
            </w:r>
            <w:r w:rsidRPr="00CA15A2">
              <w:rPr>
                <w:szCs w:val="20"/>
              </w:rPr>
              <w:fldChar w:fldCharType="begin"/>
            </w:r>
            <w:r w:rsidRPr="00CA15A2">
              <w:rPr>
                <w:szCs w:val="20"/>
              </w:rPr>
              <w:instrText xml:space="preserve"> PAGEREF Health_and_safety_end \h </w:instrText>
            </w:r>
            <w:r w:rsidRPr="00CA15A2">
              <w:rPr>
                <w:szCs w:val="20"/>
              </w:rPr>
            </w:r>
            <w:r w:rsidRPr="00CA15A2">
              <w:rPr>
                <w:szCs w:val="20"/>
              </w:rPr>
              <w:fldChar w:fldCharType="separate"/>
            </w:r>
            <w:r w:rsidR="00F87B6B">
              <w:rPr>
                <w:noProof/>
                <w:szCs w:val="20"/>
              </w:rPr>
              <w:t>76</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122671">
            <w:pPr>
              <w:pStyle w:val="ListBullet"/>
              <w:tabs>
                <w:tab w:val="clear" w:pos="567"/>
              </w:tabs>
              <w:spacing w:before="0"/>
              <w:ind w:left="720" w:hanging="720"/>
              <w:contextualSpacing w:val="0"/>
              <w:rPr>
                <w:i/>
                <w:szCs w:val="20"/>
              </w:rPr>
            </w:pPr>
            <w:r w:rsidRPr="00CA15A2">
              <w:rPr>
                <w:i/>
                <w:szCs w:val="20"/>
              </w:rPr>
              <w:t>Privacy Act 1988</w:t>
            </w:r>
          </w:p>
        </w:tc>
        <w:tc>
          <w:tcPr>
            <w:tcW w:w="2126" w:type="dxa"/>
          </w:tcPr>
          <w:p w:rsidR="00122671" w:rsidRPr="00CA15A2" w:rsidRDefault="00122671" w:rsidP="00AB7D2E">
            <w:pPr>
              <w:pStyle w:val="TableText"/>
              <w:spacing w:before="0" w:after="0"/>
              <w:rPr>
                <w:szCs w:val="20"/>
              </w:rPr>
            </w:pPr>
            <w:r w:rsidRPr="00CA15A2">
              <w:rPr>
                <w:szCs w:val="20"/>
              </w:rPr>
              <w:t>Section 12</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Privacy \h </w:instrText>
            </w:r>
            <w:r w:rsidRPr="00CA15A2">
              <w:rPr>
                <w:szCs w:val="20"/>
              </w:rPr>
            </w:r>
            <w:r w:rsidRPr="00CA15A2">
              <w:rPr>
                <w:szCs w:val="20"/>
              </w:rPr>
              <w:fldChar w:fldCharType="separate"/>
            </w:r>
            <w:r w:rsidR="00F87B6B">
              <w:rPr>
                <w:noProof/>
                <w:szCs w:val="20"/>
              </w:rPr>
              <w:t>73</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AB7D2E">
            <w:pPr>
              <w:pStyle w:val="TableText"/>
              <w:spacing w:before="0" w:after="0"/>
              <w:rPr>
                <w:szCs w:val="20"/>
              </w:rPr>
            </w:pPr>
            <w:r w:rsidRPr="00CA15A2">
              <w:rPr>
                <w:szCs w:val="20"/>
              </w:rPr>
              <w:t>Information about directors is provided, including names, qualifications, experience, attendance at Board meetings, and whether the director is an executive or non-executive member.</w:t>
            </w:r>
          </w:p>
        </w:tc>
        <w:tc>
          <w:tcPr>
            <w:tcW w:w="2126" w:type="dxa"/>
          </w:tcPr>
          <w:p w:rsidR="00122671" w:rsidRPr="00CA15A2" w:rsidRDefault="00122671" w:rsidP="00AB7D2E">
            <w:pPr>
              <w:pStyle w:val="TableText"/>
              <w:spacing w:before="0" w:after="0"/>
              <w:rPr>
                <w:szCs w:val="20"/>
              </w:rPr>
            </w:pPr>
            <w:r w:rsidRPr="00CA15A2">
              <w:rPr>
                <w:szCs w:val="20"/>
              </w:rPr>
              <w:t>Section 13</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Council_members_start \h </w:instrText>
            </w:r>
            <w:r w:rsidRPr="00CA15A2">
              <w:rPr>
                <w:szCs w:val="20"/>
              </w:rPr>
            </w:r>
            <w:r w:rsidRPr="00CA15A2">
              <w:rPr>
                <w:szCs w:val="20"/>
              </w:rPr>
              <w:fldChar w:fldCharType="separate"/>
            </w:r>
            <w:r w:rsidR="00F87B6B">
              <w:rPr>
                <w:noProof/>
                <w:szCs w:val="20"/>
              </w:rPr>
              <w:t>65</w:t>
            </w:r>
            <w:r w:rsidRPr="00CA15A2">
              <w:rPr>
                <w:szCs w:val="20"/>
              </w:rPr>
              <w:fldChar w:fldCharType="end"/>
            </w:r>
            <w:r w:rsidRPr="00CA15A2">
              <w:rPr>
                <w:szCs w:val="20"/>
              </w:rPr>
              <w:t>-</w:t>
            </w:r>
            <w:r w:rsidRPr="00CA15A2">
              <w:rPr>
                <w:szCs w:val="20"/>
              </w:rPr>
              <w:fldChar w:fldCharType="begin"/>
            </w:r>
            <w:r w:rsidRPr="00CA15A2">
              <w:rPr>
                <w:szCs w:val="20"/>
              </w:rPr>
              <w:instrText xml:space="preserve"> PAGEREF Council_members_end \h </w:instrText>
            </w:r>
            <w:r w:rsidRPr="00CA15A2">
              <w:rPr>
                <w:szCs w:val="20"/>
              </w:rPr>
            </w:r>
            <w:r w:rsidRPr="00CA15A2">
              <w:rPr>
                <w:szCs w:val="20"/>
              </w:rPr>
              <w:fldChar w:fldCharType="separate"/>
            </w:r>
            <w:r w:rsidR="00F87B6B">
              <w:rPr>
                <w:noProof/>
                <w:szCs w:val="20"/>
              </w:rPr>
              <w:t>70</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AB7D2E">
            <w:pPr>
              <w:pStyle w:val="TableText"/>
              <w:spacing w:before="0" w:after="0"/>
              <w:rPr>
                <w:szCs w:val="20"/>
              </w:rPr>
            </w:pPr>
            <w:r w:rsidRPr="00CA15A2">
              <w:rPr>
                <w:szCs w:val="20"/>
              </w:rPr>
              <w:t>The annual report provides an outline of:</w:t>
            </w:r>
          </w:p>
        </w:tc>
        <w:tc>
          <w:tcPr>
            <w:tcW w:w="2126" w:type="dxa"/>
          </w:tcPr>
          <w:p w:rsidR="00122671" w:rsidRPr="00CA15A2" w:rsidRDefault="00122671" w:rsidP="00AB7D2E">
            <w:pPr>
              <w:pStyle w:val="TableText"/>
              <w:spacing w:before="0" w:after="0"/>
              <w:rPr>
                <w:szCs w:val="20"/>
              </w:rPr>
            </w:pPr>
          </w:p>
        </w:tc>
        <w:tc>
          <w:tcPr>
            <w:tcW w:w="1276" w:type="dxa"/>
          </w:tcPr>
          <w:p w:rsidR="00122671" w:rsidRPr="00CA15A2" w:rsidRDefault="00122671" w:rsidP="00AB7D2E">
            <w:pPr>
              <w:pStyle w:val="TableText"/>
              <w:spacing w:before="0" w:after="0"/>
              <w:rPr>
                <w:szCs w:val="20"/>
              </w:rPr>
            </w:pP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684B25">
            <w:pPr>
              <w:pStyle w:val="TableText"/>
              <w:spacing w:before="0"/>
              <w:ind w:left="425"/>
              <w:rPr>
                <w:szCs w:val="20"/>
              </w:rPr>
            </w:pPr>
            <w:r w:rsidRPr="00CA15A2">
              <w:rPr>
                <w:szCs w:val="20"/>
              </w:rPr>
              <w:t>(a) the organisational structure (including subsidiaries)</w:t>
            </w:r>
          </w:p>
        </w:tc>
        <w:tc>
          <w:tcPr>
            <w:tcW w:w="2126" w:type="dxa"/>
          </w:tcPr>
          <w:p w:rsidR="00122671" w:rsidRPr="00CA15A2" w:rsidRDefault="00122671" w:rsidP="00AB7D2E">
            <w:pPr>
              <w:pStyle w:val="TableText"/>
              <w:spacing w:before="0" w:after="0"/>
              <w:rPr>
                <w:szCs w:val="20"/>
              </w:rPr>
            </w:pPr>
            <w:r w:rsidRPr="00CA15A2">
              <w:rPr>
                <w:szCs w:val="20"/>
              </w:rPr>
              <w:t>Section 14</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Organisation_structure \h </w:instrText>
            </w:r>
            <w:r w:rsidRPr="00CA15A2">
              <w:rPr>
                <w:szCs w:val="20"/>
              </w:rPr>
            </w:r>
            <w:r w:rsidRPr="00CA15A2">
              <w:rPr>
                <w:szCs w:val="20"/>
              </w:rPr>
              <w:fldChar w:fldCharType="separate"/>
            </w:r>
            <w:r w:rsidR="00F87B6B">
              <w:rPr>
                <w:noProof/>
                <w:szCs w:val="20"/>
              </w:rPr>
              <w:t>81</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684B25">
            <w:pPr>
              <w:pStyle w:val="TableText"/>
              <w:spacing w:before="0"/>
              <w:ind w:left="425"/>
              <w:rPr>
                <w:szCs w:val="20"/>
              </w:rPr>
            </w:pPr>
            <w:r w:rsidRPr="00CA15A2">
              <w:rPr>
                <w:szCs w:val="20"/>
              </w:rPr>
              <w:t>(b) the location of major activities and facilities, and provides a statement on governance</w:t>
            </w:r>
            <w:r w:rsidR="00FE7C54" w:rsidRPr="00CA15A2">
              <w:rPr>
                <w:szCs w:val="20"/>
              </w:rPr>
              <w:fldChar w:fldCharType="begin"/>
            </w:r>
            <w:r w:rsidR="00FE7C54" w:rsidRPr="00CA15A2">
              <w:instrText xml:space="preserve"> XE "G</w:instrText>
            </w:r>
            <w:r w:rsidR="00FE7C54" w:rsidRPr="00CA15A2">
              <w:rPr>
                <w:szCs w:val="20"/>
              </w:rPr>
              <w:instrText>overnance</w:instrText>
            </w:r>
            <w:r w:rsidR="00FE7C54" w:rsidRPr="00CA15A2">
              <w:instrText xml:space="preserve">" </w:instrText>
            </w:r>
            <w:r w:rsidR="00FE7C54" w:rsidRPr="00CA15A2">
              <w:rPr>
                <w:szCs w:val="20"/>
              </w:rPr>
              <w:fldChar w:fldCharType="end"/>
            </w:r>
            <w:r w:rsidRPr="00CA15A2">
              <w:rPr>
                <w:szCs w:val="20"/>
              </w:rPr>
              <w:t xml:space="preserve"> practices, including details on:</w:t>
            </w:r>
          </w:p>
        </w:tc>
        <w:tc>
          <w:tcPr>
            <w:tcW w:w="2126" w:type="dxa"/>
          </w:tcPr>
          <w:p w:rsidR="00122671" w:rsidRPr="00CA15A2" w:rsidRDefault="00122671" w:rsidP="00AB7D2E">
            <w:pPr>
              <w:pStyle w:val="TableText"/>
              <w:spacing w:before="0" w:after="0"/>
              <w:rPr>
                <w:szCs w:val="20"/>
              </w:rPr>
            </w:pPr>
            <w:r w:rsidRPr="00CA15A2">
              <w:rPr>
                <w:szCs w:val="20"/>
              </w:rPr>
              <w:t>Section 14</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Activities_and_facilities_start \h </w:instrText>
            </w:r>
            <w:r w:rsidRPr="00CA15A2">
              <w:rPr>
                <w:szCs w:val="20"/>
              </w:rPr>
            </w:r>
            <w:r w:rsidRPr="00CA15A2">
              <w:rPr>
                <w:szCs w:val="20"/>
              </w:rPr>
              <w:fldChar w:fldCharType="separate"/>
            </w:r>
            <w:r w:rsidR="00F87B6B">
              <w:rPr>
                <w:noProof/>
                <w:szCs w:val="20"/>
              </w:rPr>
              <w:t>58</w:t>
            </w:r>
            <w:r w:rsidRPr="00CA15A2">
              <w:rPr>
                <w:szCs w:val="20"/>
              </w:rPr>
              <w:fldChar w:fldCharType="end"/>
            </w:r>
            <w:r w:rsidRPr="00CA15A2">
              <w:rPr>
                <w:szCs w:val="20"/>
              </w:rPr>
              <w:t>-</w:t>
            </w:r>
            <w:r w:rsidRPr="00CA15A2">
              <w:rPr>
                <w:szCs w:val="20"/>
              </w:rPr>
              <w:fldChar w:fldCharType="begin"/>
            </w:r>
            <w:r w:rsidRPr="00CA15A2">
              <w:rPr>
                <w:szCs w:val="20"/>
              </w:rPr>
              <w:instrText xml:space="preserve"> PAGEREF Activities_and_facilities_end \h </w:instrText>
            </w:r>
            <w:r w:rsidRPr="00CA15A2">
              <w:rPr>
                <w:szCs w:val="20"/>
              </w:rPr>
            </w:r>
            <w:r w:rsidRPr="00CA15A2">
              <w:rPr>
                <w:szCs w:val="20"/>
              </w:rPr>
              <w:fldChar w:fldCharType="separate"/>
            </w:r>
            <w:r w:rsidR="00F87B6B">
              <w:rPr>
                <w:noProof/>
                <w:szCs w:val="20"/>
              </w:rPr>
              <w:t>59</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684B25">
            <w:pPr>
              <w:pStyle w:val="TableText"/>
              <w:spacing w:before="0"/>
              <w:ind w:left="993" w:hanging="284"/>
              <w:rPr>
                <w:szCs w:val="20"/>
              </w:rPr>
            </w:pPr>
            <w:proofErr w:type="spellStart"/>
            <w:r w:rsidRPr="00CA15A2">
              <w:rPr>
                <w:szCs w:val="20"/>
              </w:rPr>
              <w:t>i</w:t>
            </w:r>
            <w:proofErr w:type="spellEnd"/>
            <w:r w:rsidRPr="00CA15A2">
              <w:rPr>
                <w:szCs w:val="20"/>
              </w:rPr>
              <w:t>)</w:t>
            </w:r>
            <w:r w:rsidRPr="00CA15A2">
              <w:rPr>
                <w:szCs w:val="20"/>
              </w:rPr>
              <w:tab/>
              <w:t>board committees and their responsibilities</w:t>
            </w:r>
          </w:p>
        </w:tc>
        <w:tc>
          <w:tcPr>
            <w:tcW w:w="2126" w:type="dxa"/>
          </w:tcPr>
          <w:p w:rsidR="00122671" w:rsidRPr="00CA15A2" w:rsidRDefault="00122671" w:rsidP="00AB7D2E">
            <w:pPr>
              <w:pStyle w:val="TableText"/>
              <w:spacing w:before="0" w:after="0"/>
              <w:rPr>
                <w:szCs w:val="20"/>
              </w:rPr>
            </w:pPr>
            <w:r w:rsidRPr="00CA15A2">
              <w:rPr>
                <w:szCs w:val="20"/>
              </w:rPr>
              <w:t>Section 14</w:t>
            </w:r>
          </w:p>
        </w:tc>
        <w:tc>
          <w:tcPr>
            <w:tcW w:w="1276" w:type="dxa"/>
          </w:tcPr>
          <w:p w:rsidR="00122671" w:rsidRPr="00CA15A2" w:rsidRDefault="00060007" w:rsidP="009D4AD4">
            <w:pPr>
              <w:pStyle w:val="TableText"/>
              <w:spacing w:before="0" w:after="0"/>
              <w:rPr>
                <w:szCs w:val="20"/>
              </w:rPr>
            </w:pPr>
            <w:r w:rsidRPr="00CA15A2">
              <w:rPr>
                <w:szCs w:val="20"/>
              </w:rPr>
              <w:fldChar w:fldCharType="begin"/>
            </w:r>
            <w:r w:rsidRPr="00CA15A2">
              <w:rPr>
                <w:szCs w:val="20"/>
              </w:rPr>
              <w:instrText xml:space="preserve"> PAGEREF Audit_committee_start \h </w:instrText>
            </w:r>
            <w:r w:rsidRPr="00CA15A2">
              <w:rPr>
                <w:szCs w:val="20"/>
              </w:rPr>
            </w:r>
            <w:r w:rsidRPr="00CA15A2">
              <w:rPr>
                <w:szCs w:val="20"/>
              </w:rPr>
              <w:fldChar w:fldCharType="separate"/>
            </w:r>
            <w:r w:rsidR="00F87B6B">
              <w:rPr>
                <w:noProof/>
                <w:szCs w:val="20"/>
              </w:rPr>
              <w:t>70</w:t>
            </w:r>
            <w:r w:rsidRPr="00CA15A2">
              <w:rPr>
                <w:szCs w:val="20"/>
              </w:rPr>
              <w:fldChar w:fldCharType="end"/>
            </w:r>
            <w:r w:rsidRPr="00CA15A2">
              <w:rPr>
                <w:szCs w:val="20"/>
              </w:rPr>
              <w:t>-</w:t>
            </w:r>
            <w:r w:rsidRPr="00CA15A2">
              <w:rPr>
                <w:szCs w:val="20"/>
              </w:rPr>
              <w:fldChar w:fldCharType="begin"/>
            </w:r>
            <w:r w:rsidRPr="00CA15A2">
              <w:rPr>
                <w:szCs w:val="20"/>
              </w:rPr>
              <w:instrText xml:space="preserve"> PAGEREF Audit_committee_end \h </w:instrText>
            </w:r>
            <w:r w:rsidRPr="00CA15A2">
              <w:rPr>
                <w:szCs w:val="20"/>
              </w:rPr>
            </w:r>
            <w:r w:rsidRPr="00CA15A2">
              <w:rPr>
                <w:szCs w:val="20"/>
              </w:rPr>
              <w:fldChar w:fldCharType="separate"/>
            </w:r>
            <w:r w:rsidR="00F87B6B">
              <w:rPr>
                <w:noProof/>
                <w:szCs w:val="20"/>
              </w:rPr>
              <w:t>72</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684B25">
            <w:pPr>
              <w:pStyle w:val="TableText"/>
              <w:spacing w:before="0"/>
              <w:ind w:left="993" w:hanging="284"/>
              <w:rPr>
                <w:szCs w:val="20"/>
              </w:rPr>
            </w:pPr>
            <w:r w:rsidRPr="00CA15A2">
              <w:rPr>
                <w:szCs w:val="20"/>
              </w:rPr>
              <w:t>ii)</w:t>
            </w:r>
            <w:r w:rsidRPr="00CA15A2">
              <w:rPr>
                <w:szCs w:val="20"/>
              </w:rPr>
              <w:tab/>
              <w:t>education and performance review</w:t>
            </w:r>
            <w:r w:rsidR="008E788C" w:rsidRPr="00CA15A2">
              <w:rPr>
                <w:szCs w:val="20"/>
              </w:rPr>
              <w:fldChar w:fldCharType="begin"/>
            </w:r>
            <w:r w:rsidR="008E788C" w:rsidRPr="00CA15A2">
              <w:instrText xml:space="preserve"> XE "Review" </w:instrText>
            </w:r>
            <w:r w:rsidR="008E788C" w:rsidRPr="00CA15A2">
              <w:rPr>
                <w:szCs w:val="20"/>
              </w:rPr>
              <w:fldChar w:fldCharType="end"/>
            </w:r>
            <w:r w:rsidRPr="00CA15A2">
              <w:rPr>
                <w:szCs w:val="20"/>
              </w:rPr>
              <w:t xml:space="preserve"> processes for directors</w:t>
            </w:r>
          </w:p>
        </w:tc>
        <w:tc>
          <w:tcPr>
            <w:tcW w:w="2126" w:type="dxa"/>
          </w:tcPr>
          <w:p w:rsidR="00122671" w:rsidRPr="00CA15A2" w:rsidRDefault="00122671" w:rsidP="00AB7D2E">
            <w:pPr>
              <w:pStyle w:val="TableText"/>
              <w:spacing w:before="0" w:after="0"/>
              <w:rPr>
                <w:szCs w:val="20"/>
              </w:rPr>
            </w:pPr>
            <w:r w:rsidRPr="00CA15A2">
              <w:rPr>
                <w:szCs w:val="20"/>
              </w:rPr>
              <w:t>Section 14</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Education_Council \h </w:instrText>
            </w:r>
            <w:r w:rsidRPr="00CA15A2">
              <w:rPr>
                <w:szCs w:val="20"/>
              </w:rPr>
            </w:r>
            <w:r w:rsidRPr="00CA15A2">
              <w:rPr>
                <w:szCs w:val="20"/>
              </w:rPr>
              <w:fldChar w:fldCharType="separate"/>
            </w:r>
            <w:r w:rsidR="00F87B6B">
              <w:rPr>
                <w:noProof/>
                <w:szCs w:val="20"/>
              </w:rPr>
              <w:t>69</w:t>
            </w:r>
            <w:r w:rsidRPr="00CA15A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A15A2" w:rsidRDefault="00122671" w:rsidP="00684B25">
            <w:pPr>
              <w:pStyle w:val="TableText"/>
              <w:spacing w:before="0"/>
              <w:ind w:left="993" w:hanging="284"/>
              <w:rPr>
                <w:szCs w:val="20"/>
              </w:rPr>
            </w:pPr>
            <w:r w:rsidRPr="00CA15A2">
              <w:rPr>
                <w:szCs w:val="20"/>
              </w:rPr>
              <w:t>iii)</w:t>
            </w:r>
            <w:r w:rsidRPr="00CA15A2">
              <w:rPr>
                <w:szCs w:val="20"/>
              </w:rPr>
              <w:tab/>
            </w:r>
            <w:proofErr w:type="gramStart"/>
            <w:r w:rsidRPr="00CA15A2">
              <w:rPr>
                <w:szCs w:val="20"/>
              </w:rPr>
              <w:t>ethics</w:t>
            </w:r>
            <w:proofErr w:type="gramEnd"/>
            <w:r w:rsidRPr="00CA15A2">
              <w:rPr>
                <w:szCs w:val="20"/>
              </w:rPr>
              <w:t xml:space="preserve"> and risk management policies.</w:t>
            </w:r>
          </w:p>
        </w:tc>
        <w:tc>
          <w:tcPr>
            <w:tcW w:w="2126" w:type="dxa"/>
          </w:tcPr>
          <w:p w:rsidR="00122671" w:rsidRPr="00CA15A2" w:rsidRDefault="00122671" w:rsidP="00AB7D2E">
            <w:pPr>
              <w:pStyle w:val="TableText"/>
              <w:spacing w:before="0" w:after="0"/>
              <w:rPr>
                <w:szCs w:val="20"/>
              </w:rPr>
            </w:pPr>
            <w:r w:rsidRPr="00CA15A2">
              <w:rPr>
                <w:szCs w:val="20"/>
              </w:rPr>
              <w:t>Section 14</w:t>
            </w:r>
          </w:p>
        </w:tc>
        <w:tc>
          <w:tcPr>
            <w:tcW w:w="1276" w:type="dxa"/>
          </w:tcPr>
          <w:p w:rsidR="00122671" w:rsidRPr="00CA15A2" w:rsidRDefault="00060007" w:rsidP="00AB7D2E">
            <w:pPr>
              <w:pStyle w:val="TableText"/>
              <w:spacing w:before="0" w:after="0"/>
              <w:rPr>
                <w:szCs w:val="20"/>
              </w:rPr>
            </w:pPr>
            <w:r w:rsidRPr="00CA15A2">
              <w:rPr>
                <w:szCs w:val="20"/>
              </w:rPr>
              <w:fldChar w:fldCharType="begin"/>
            </w:r>
            <w:r w:rsidRPr="00CA15A2">
              <w:rPr>
                <w:szCs w:val="20"/>
              </w:rPr>
              <w:instrText xml:space="preserve"> PAGEREF Council_Ethics \h </w:instrText>
            </w:r>
            <w:r w:rsidRPr="00CA15A2">
              <w:rPr>
                <w:szCs w:val="20"/>
              </w:rPr>
            </w:r>
            <w:r w:rsidRPr="00CA15A2">
              <w:rPr>
                <w:szCs w:val="20"/>
              </w:rPr>
              <w:fldChar w:fldCharType="separate"/>
            </w:r>
            <w:r w:rsidR="00F87B6B">
              <w:rPr>
                <w:noProof/>
                <w:szCs w:val="20"/>
              </w:rPr>
              <w:t>69</w:t>
            </w:r>
            <w:r w:rsidRPr="00CA15A2">
              <w:rPr>
                <w:szCs w:val="20"/>
              </w:rPr>
              <w:fldChar w:fldCharType="end"/>
            </w:r>
            <w:r w:rsidRPr="00CA15A2">
              <w:rPr>
                <w:szCs w:val="20"/>
              </w:rPr>
              <w:t xml:space="preserve">, </w:t>
            </w:r>
            <w:r w:rsidRPr="00CA15A2">
              <w:rPr>
                <w:szCs w:val="20"/>
              </w:rPr>
              <w:fldChar w:fldCharType="begin"/>
            </w:r>
            <w:r w:rsidRPr="00CA15A2">
              <w:rPr>
                <w:szCs w:val="20"/>
              </w:rPr>
              <w:instrText xml:space="preserve"> PAGEREF Council_risk \h </w:instrText>
            </w:r>
            <w:r w:rsidRPr="00CA15A2">
              <w:rPr>
                <w:szCs w:val="20"/>
              </w:rPr>
            </w:r>
            <w:r w:rsidRPr="00CA15A2">
              <w:rPr>
                <w:szCs w:val="20"/>
              </w:rPr>
              <w:fldChar w:fldCharType="separate"/>
            </w:r>
            <w:r w:rsidR="00F87B6B">
              <w:rPr>
                <w:noProof/>
                <w:szCs w:val="20"/>
              </w:rPr>
              <w:t>72</w:t>
            </w:r>
            <w:r w:rsidRPr="00CA15A2">
              <w:rPr>
                <w:szCs w:val="20"/>
              </w:rPr>
              <w:fldChar w:fldCharType="end"/>
            </w:r>
          </w:p>
        </w:tc>
      </w:tr>
      <w:tr w:rsidR="00122671" w:rsidRPr="00684B25" w:rsidTr="00151593">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shd w:val="clear" w:color="auto" w:fill="auto"/>
          </w:tcPr>
          <w:p w:rsidR="00122671" w:rsidRPr="00684B25" w:rsidRDefault="00122671" w:rsidP="00AB7D2E">
            <w:pPr>
              <w:pStyle w:val="TableText"/>
              <w:spacing w:before="0" w:after="0"/>
              <w:rPr>
                <w:szCs w:val="20"/>
              </w:rPr>
            </w:pPr>
            <w:r w:rsidRPr="00151593">
              <w:rPr>
                <w:szCs w:val="20"/>
              </w:rPr>
              <w:t>The annual report discloses the decision-making process undertaken by the Board in relation to transactions with other entities.</w:t>
            </w:r>
          </w:p>
        </w:tc>
        <w:tc>
          <w:tcPr>
            <w:tcW w:w="2126" w:type="dxa"/>
          </w:tcPr>
          <w:p w:rsidR="00122671" w:rsidRPr="00684B25" w:rsidRDefault="00122671" w:rsidP="00AB7D2E">
            <w:pPr>
              <w:pStyle w:val="TableText"/>
              <w:spacing w:before="0" w:after="0"/>
              <w:rPr>
                <w:szCs w:val="20"/>
              </w:rPr>
            </w:pPr>
            <w:r w:rsidRPr="00684B25">
              <w:rPr>
                <w:szCs w:val="20"/>
              </w:rPr>
              <w:t>Section 15</w:t>
            </w:r>
          </w:p>
        </w:tc>
        <w:tc>
          <w:tcPr>
            <w:tcW w:w="1276" w:type="dxa"/>
          </w:tcPr>
          <w:p w:rsidR="00122671" w:rsidRPr="00684B25" w:rsidRDefault="00122671" w:rsidP="00AB7D2E">
            <w:pPr>
              <w:pStyle w:val="TableText"/>
              <w:spacing w:before="0" w:after="0"/>
              <w:rPr>
                <w:szCs w:val="20"/>
                <w:highlight w:val="yellow"/>
              </w:rPr>
            </w:pPr>
            <w:r w:rsidRPr="009D4AD4">
              <w:rPr>
                <w:szCs w:val="20"/>
              </w:rPr>
              <w:t>n/a</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details any key activities and changes that affected the operations or structure, which may include:</w:t>
            </w:r>
          </w:p>
        </w:tc>
        <w:tc>
          <w:tcPr>
            <w:tcW w:w="2126" w:type="dxa"/>
          </w:tcPr>
          <w:p w:rsidR="00122671" w:rsidRPr="00684B25" w:rsidRDefault="00122671" w:rsidP="00AB7D2E">
            <w:pPr>
              <w:pStyle w:val="TableText"/>
              <w:spacing w:before="0" w:after="0"/>
              <w:rPr>
                <w:szCs w:val="20"/>
              </w:rPr>
            </w:pPr>
          </w:p>
        </w:tc>
        <w:tc>
          <w:tcPr>
            <w:tcW w:w="1276" w:type="dxa"/>
          </w:tcPr>
          <w:p w:rsidR="00122671" w:rsidRPr="00684B25" w:rsidRDefault="00122671" w:rsidP="00AB7D2E">
            <w:pPr>
              <w:pStyle w:val="TableText"/>
              <w:spacing w:before="0" w:after="0"/>
              <w:rPr>
                <w:szCs w:val="20"/>
                <w:highlight w:val="yellow"/>
              </w:rPr>
            </w:pP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122671" w:rsidRDefault="00122671" w:rsidP="00684B25">
            <w:pPr>
              <w:pStyle w:val="TableText"/>
              <w:spacing w:before="0"/>
              <w:ind w:left="425"/>
              <w:rPr>
                <w:szCs w:val="20"/>
              </w:rPr>
            </w:pPr>
            <w:r w:rsidRPr="00122671">
              <w:rPr>
                <w:szCs w:val="20"/>
              </w:rPr>
              <w:t>a) significant events such as forming or participating in the formation of a company, partnership etc.</w:t>
            </w:r>
          </w:p>
        </w:tc>
        <w:tc>
          <w:tcPr>
            <w:tcW w:w="2126" w:type="dxa"/>
          </w:tcPr>
          <w:p w:rsidR="00122671" w:rsidRPr="00684B25" w:rsidRDefault="00122671" w:rsidP="00AB7D2E">
            <w:pPr>
              <w:pStyle w:val="TableText"/>
              <w:spacing w:before="0" w:after="0"/>
              <w:rPr>
                <w:szCs w:val="20"/>
              </w:rPr>
            </w:pPr>
            <w:r w:rsidRPr="00684B25">
              <w:rPr>
                <w:szCs w:val="20"/>
              </w:rPr>
              <w:t>Section 16</w:t>
            </w:r>
          </w:p>
        </w:tc>
        <w:tc>
          <w:tcPr>
            <w:tcW w:w="1276" w:type="dxa"/>
          </w:tcPr>
          <w:p w:rsidR="00122671" w:rsidRPr="00684B25" w:rsidRDefault="00122671" w:rsidP="00AB7D2E">
            <w:pPr>
              <w:pStyle w:val="TableText"/>
              <w:spacing w:before="0" w:after="0"/>
              <w:rPr>
                <w:szCs w:val="20"/>
                <w:highlight w:val="yellow"/>
              </w:rPr>
            </w:pPr>
            <w:r w:rsidRPr="009D4AD4">
              <w:rPr>
                <w:szCs w:val="20"/>
              </w:rPr>
              <w:t>n/a</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42B85" w:rsidRDefault="00122671" w:rsidP="00684B25">
            <w:pPr>
              <w:pStyle w:val="TableText"/>
              <w:spacing w:before="0"/>
              <w:ind w:left="425"/>
              <w:rPr>
                <w:szCs w:val="20"/>
              </w:rPr>
            </w:pPr>
            <w:r w:rsidRPr="00122671">
              <w:rPr>
                <w:szCs w:val="20"/>
              </w:rPr>
              <w:t>b) operational and financial results</w:t>
            </w:r>
          </w:p>
        </w:tc>
        <w:tc>
          <w:tcPr>
            <w:tcW w:w="2126" w:type="dxa"/>
          </w:tcPr>
          <w:p w:rsidR="00122671" w:rsidRPr="00684B25" w:rsidRDefault="00122671" w:rsidP="00AB7D2E">
            <w:pPr>
              <w:pStyle w:val="TableText"/>
              <w:spacing w:before="0" w:after="0"/>
              <w:rPr>
                <w:szCs w:val="20"/>
              </w:rPr>
            </w:pPr>
            <w:r w:rsidRPr="00684B25">
              <w:rPr>
                <w:szCs w:val="20"/>
              </w:rPr>
              <w:t>Section 16</w:t>
            </w:r>
          </w:p>
        </w:tc>
        <w:tc>
          <w:tcPr>
            <w:tcW w:w="1276" w:type="dxa"/>
          </w:tcPr>
          <w:p w:rsidR="00122671" w:rsidRPr="00684B25" w:rsidRDefault="00F25532" w:rsidP="00AB7D2E">
            <w:pPr>
              <w:pStyle w:val="TableText"/>
              <w:spacing w:before="0" w:after="0"/>
              <w:rPr>
                <w:szCs w:val="20"/>
                <w:highlight w:val="yellow"/>
              </w:rPr>
            </w:pPr>
            <w:r w:rsidRPr="00F25532">
              <w:rPr>
                <w:szCs w:val="20"/>
              </w:rPr>
              <w:fldChar w:fldCharType="begin"/>
            </w:r>
            <w:r w:rsidRPr="00F25532">
              <w:rPr>
                <w:szCs w:val="20"/>
              </w:rPr>
              <w:instrText xml:space="preserve"> PAGEREF Financial_results_start \h </w:instrText>
            </w:r>
            <w:r w:rsidRPr="00F25532">
              <w:rPr>
                <w:szCs w:val="20"/>
              </w:rPr>
            </w:r>
            <w:r w:rsidRPr="00F25532">
              <w:rPr>
                <w:szCs w:val="20"/>
              </w:rPr>
              <w:fldChar w:fldCharType="separate"/>
            </w:r>
            <w:r w:rsidR="00F87B6B">
              <w:rPr>
                <w:noProof/>
                <w:szCs w:val="20"/>
              </w:rPr>
              <w:t>56</w:t>
            </w:r>
            <w:r w:rsidRPr="00F25532">
              <w:rPr>
                <w:szCs w:val="20"/>
              </w:rPr>
              <w:fldChar w:fldCharType="end"/>
            </w:r>
            <w:r w:rsidRPr="00F25532">
              <w:rPr>
                <w:szCs w:val="20"/>
              </w:rPr>
              <w:t>-</w:t>
            </w:r>
            <w:r w:rsidRPr="00F25532">
              <w:rPr>
                <w:szCs w:val="20"/>
              </w:rPr>
              <w:fldChar w:fldCharType="begin"/>
            </w:r>
            <w:r w:rsidRPr="00F25532">
              <w:rPr>
                <w:szCs w:val="20"/>
              </w:rPr>
              <w:instrText xml:space="preserve"> PAGEREF Financial_results_end \h </w:instrText>
            </w:r>
            <w:r w:rsidRPr="00F25532">
              <w:rPr>
                <w:szCs w:val="20"/>
              </w:rPr>
            </w:r>
            <w:r w:rsidRPr="00F25532">
              <w:rPr>
                <w:szCs w:val="20"/>
              </w:rPr>
              <w:fldChar w:fldCharType="separate"/>
            </w:r>
            <w:r w:rsidR="00F87B6B">
              <w:rPr>
                <w:noProof/>
                <w:szCs w:val="20"/>
              </w:rPr>
              <w:t>57</w:t>
            </w:r>
            <w:r w:rsidRPr="00F2553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F530BE" w:rsidRDefault="00122671" w:rsidP="00684B25">
            <w:pPr>
              <w:pStyle w:val="TableText"/>
              <w:spacing w:before="0"/>
              <w:ind w:left="425"/>
              <w:rPr>
                <w:szCs w:val="20"/>
              </w:rPr>
            </w:pPr>
            <w:r w:rsidRPr="00F530BE">
              <w:rPr>
                <w:szCs w:val="20"/>
              </w:rPr>
              <w:t>c) key changes to its status of affairs or principal activities</w:t>
            </w:r>
          </w:p>
        </w:tc>
        <w:tc>
          <w:tcPr>
            <w:tcW w:w="2126" w:type="dxa"/>
          </w:tcPr>
          <w:p w:rsidR="00122671" w:rsidRPr="00F530BE" w:rsidRDefault="00122671" w:rsidP="00AB7D2E">
            <w:pPr>
              <w:pStyle w:val="TableText"/>
              <w:spacing w:before="0" w:after="0"/>
              <w:rPr>
                <w:szCs w:val="20"/>
              </w:rPr>
            </w:pPr>
            <w:r w:rsidRPr="00F530BE">
              <w:rPr>
                <w:szCs w:val="20"/>
              </w:rPr>
              <w:t>Section 16</w:t>
            </w:r>
          </w:p>
        </w:tc>
        <w:tc>
          <w:tcPr>
            <w:tcW w:w="1276" w:type="dxa"/>
          </w:tcPr>
          <w:p w:rsidR="00122671" w:rsidRPr="00F25532" w:rsidRDefault="00F530BE" w:rsidP="00AB7D2E">
            <w:pPr>
              <w:pStyle w:val="TableText"/>
              <w:spacing w:before="0" w:after="0"/>
              <w:rPr>
                <w:szCs w:val="20"/>
                <w:highlight w:val="yellow"/>
              </w:rPr>
            </w:pPr>
            <w:r w:rsidRPr="009D4AD4">
              <w:rPr>
                <w:szCs w:val="20"/>
              </w:rPr>
              <w:t>n/a</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42B85" w:rsidRDefault="00122671" w:rsidP="00684B25">
            <w:pPr>
              <w:pStyle w:val="TableText"/>
              <w:spacing w:before="0"/>
              <w:ind w:left="425"/>
              <w:rPr>
                <w:szCs w:val="20"/>
              </w:rPr>
            </w:pPr>
            <w:r w:rsidRPr="00122671">
              <w:rPr>
                <w:szCs w:val="20"/>
              </w:rPr>
              <w:t xml:space="preserve">d) </w:t>
            </w:r>
            <w:proofErr w:type="gramStart"/>
            <w:r w:rsidRPr="00122671">
              <w:rPr>
                <w:szCs w:val="20"/>
              </w:rPr>
              <w:t>amendments</w:t>
            </w:r>
            <w:proofErr w:type="gramEnd"/>
            <w:r w:rsidRPr="00122671">
              <w:rPr>
                <w:szCs w:val="20"/>
              </w:rPr>
              <w:t xml:space="preserve"> to enabling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122671">
              <w:rPr>
                <w:szCs w:val="20"/>
              </w:rPr>
              <w:t xml:space="preserve"> or any other legislation</w:t>
            </w:r>
            <w:r w:rsidR="00FE7C54">
              <w:rPr>
                <w:szCs w:val="20"/>
              </w:rPr>
              <w:fldChar w:fldCharType="begin"/>
            </w:r>
            <w:r w:rsidR="00FE7C54">
              <w:instrText xml:space="preserve"> XE "</w:instrText>
            </w:r>
            <w:r w:rsidR="00FE7C54" w:rsidRPr="00A66CDF">
              <w:rPr>
                <w:noProof/>
              </w:rPr>
              <w:instrText>Legislation (affecting the Institute)</w:instrText>
            </w:r>
            <w:r w:rsidR="00FE7C54">
              <w:instrText xml:space="preserve">" </w:instrText>
            </w:r>
            <w:r w:rsidR="00FE7C54">
              <w:rPr>
                <w:szCs w:val="20"/>
              </w:rPr>
              <w:fldChar w:fldCharType="end"/>
            </w:r>
            <w:r w:rsidRPr="00122671">
              <w:rPr>
                <w:szCs w:val="20"/>
              </w:rPr>
              <w:t xml:space="preserve"> directly relevant to its operation.</w:t>
            </w:r>
          </w:p>
        </w:tc>
        <w:tc>
          <w:tcPr>
            <w:tcW w:w="2126" w:type="dxa"/>
          </w:tcPr>
          <w:p w:rsidR="00122671" w:rsidRPr="00F25532" w:rsidRDefault="00122671" w:rsidP="00AB7D2E">
            <w:pPr>
              <w:pStyle w:val="TableText"/>
              <w:spacing w:before="0" w:after="0"/>
              <w:rPr>
                <w:szCs w:val="20"/>
              </w:rPr>
            </w:pPr>
            <w:r w:rsidRPr="00F25532">
              <w:rPr>
                <w:szCs w:val="20"/>
              </w:rPr>
              <w:t>Section 16</w:t>
            </w:r>
          </w:p>
        </w:tc>
        <w:tc>
          <w:tcPr>
            <w:tcW w:w="1276" w:type="dxa"/>
          </w:tcPr>
          <w:p w:rsidR="00122671" w:rsidRPr="00F25532" w:rsidRDefault="00F25532" w:rsidP="00AB7D2E">
            <w:pPr>
              <w:pStyle w:val="TableText"/>
              <w:spacing w:before="0" w:after="0"/>
              <w:rPr>
                <w:szCs w:val="20"/>
              </w:rPr>
            </w:pPr>
            <w:r w:rsidRPr="00F25532">
              <w:rPr>
                <w:szCs w:val="20"/>
              </w:rPr>
              <w:fldChar w:fldCharType="begin"/>
            </w:r>
            <w:r w:rsidRPr="00F25532">
              <w:rPr>
                <w:szCs w:val="20"/>
              </w:rPr>
              <w:instrText xml:space="preserve"> PAGEREF Amendments \h </w:instrText>
            </w:r>
            <w:r w:rsidRPr="00F25532">
              <w:rPr>
                <w:szCs w:val="20"/>
              </w:rPr>
            </w:r>
            <w:r w:rsidRPr="00F25532">
              <w:rPr>
                <w:szCs w:val="20"/>
              </w:rPr>
              <w:fldChar w:fldCharType="separate"/>
            </w:r>
            <w:r w:rsidR="009D0036">
              <w:rPr>
                <w:noProof/>
                <w:szCs w:val="20"/>
              </w:rPr>
              <w:t>156</w:t>
            </w:r>
            <w:r w:rsidRPr="00F2553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includes details of third party reviews including:</w:t>
            </w:r>
          </w:p>
        </w:tc>
        <w:tc>
          <w:tcPr>
            <w:tcW w:w="2126" w:type="dxa"/>
          </w:tcPr>
          <w:p w:rsidR="00122671" w:rsidRPr="00684B25" w:rsidRDefault="00122671" w:rsidP="00AB7D2E">
            <w:pPr>
              <w:pStyle w:val="TableText"/>
              <w:spacing w:before="0" w:after="0"/>
              <w:rPr>
                <w:szCs w:val="20"/>
              </w:rPr>
            </w:pPr>
          </w:p>
        </w:tc>
        <w:tc>
          <w:tcPr>
            <w:tcW w:w="1276" w:type="dxa"/>
          </w:tcPr>
          <w:p w:rsidR="00122671" w:rsidRPr="00684B25" w:rsidRDefault="00122671" w:rsidP="00AB7D2E">
            <w:pPr>
              <w:pStyle w:val="TableText"/>
              <w:spacing w:before="0" w:after="0"/>
              <w:rPr>
                <w:szCs w:val="20"/>
                <w:highlight w:val="yellow"/>
              </w:rPr>
            </w:pP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C42B85" w:rsidRDefault="00122671" w:rsidP="00684B25">
            <w:pPr>
              <w:pStyle w:val="TableText"/>
              <w:spacing w:before="0" w:after="0"/>
              <w:ind w:left="425"/>
              <w:rPr>
                <w:szCs w:val="20"/>
              </w:rPr>
            </w:pPr>
            <w:r w:rsidRPr="00122671">
              <w:rPr>
                <w:szCs w:val="20"/>
              </w:rPr>
              <w:t xml:space="preserve">a) </w:t>
            </w:r>
            <w:r>
              <w:rPr>
                <w:szCs w:val="20"/>
              </w:rPr>
              <w:t>j</w:t>
            </w:r>
            <w:r w:rsidRPr="00122671">
              <w:rPr>
                <w:szCs w:val="20"/>
              </w:rPr>
              <w:t>udicial decisions and reviews by outside bodies</w:t>
            </w:r>
          </w:p>
        </w:tc>
        <w:tc>
          <w:tcPr>
            <w:tcW w:w="2126" w:type="dxa"/>
          </w:tcPr>
          <w:p w:rsidR="00122671" w:rsidRPr="00684B25" w:rsidRDefault="00122671" w:rsidP="00AB7D2E">
            <w:pPr>
              <w:pStyle w:val="TableText"/>
              <w:spacing w:before="0" w:after="0"/>
              <w:rPr>
                <w:szCs w:val="20"/>
              </w:rPr>
            </w:pPr>
            <w:r w:rsidRPr="00684B25">
              <w:rPr>
                <w:szCs w:val="20"/>
              </w:rPr>
              <w:t>Section 17</w:t>
            </w:r>
          </w:p>
        </w:tc>
        <w:tc>
          <w:tcPr>
            <w:tcW w:w="1276" w:type="dxa"/>
          </w:tcPr>
          <w:p w:rsidR="00122671" w:rsidRPr="009D4AD4" w:rsidRDefault="00F25532" w:rsidP="00AB7D2E">
            <w:pPr>
              <w:pStyle w:val="TableText"/>
              <w:spacing w:before="0" w:after="0"/>
              <w:rPr>
                <w:szCs w:val="20"/>
              </w:rPr>
            </w:pPr>
            <w:r>
              <w:rPr>
                <w:szCs w:val="20"/>
              </w:rPr>
              <w:fldChar w:fldCharType="begin"/>
            </w:r>
            <w:r>
              <w:rPr>
                <w:szCs w:val="20"/>
              </w:rPr>
              <w:instrText xml:space="preserve"> PAGEREF judicial \h </w:instrText>
            </w:r>
            <w:r>
              <w:rPr>
                <w:szCs w:val="20"/>
              </w:rPr>
            </w:r>
            <w:r>
              <w:rPr>
                <w:szCs w:val="20"/>
              </w:rPr>
              <w:fldChar w:fldCharType="separate"/>
            </w:r>
            <w:r w:rsidR="009D0036">
              <w:rPr>
                <w:noProof/>
                <w:szCs w:val="20"/>
              </w:rPr>
              <w:t>73</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122671" w:rsidRDefault="00122671" w:rsidP="00684B25">
            <w:pPr>
              <w:pStyle w:val="TableText"/>
              <w:spacing w:before="0" w:after="0"/>
              <w:ind w:left="425"/>
              <w:rPr>
                <w:szCs w:val="20"/>
              </w:rPr>
            </w:pPr>
            <w:r w:rsidRPr="00122671">
              <w:rPr>
                <w:szCs w:val="20"/>
              </w:rPr>
              <w:t xml:space="preserve">b) </w:t>
            </w:r>
            <w:proofErr w:type="gramStart"/>
            <w:r>
              <w:rPr>
                <w:szCs w:val="20"/>
              </w:rPr>
              <w:t>b</w:t>
            </w:r>
            <w:r w:rsidRPr="00122671">
              <w:rPr>
                <w:szCs w:val="20"/>
              </w:rPr>
              <w:t>y</w:t>
            </w:r>
            <w:proofErr w:type="gramEnd"/>
            <w:r w:rsidRPr="00122671">
              <w:rPr>
                <w:szCs w:val="20"/>
              </w:rPr>
              <w:t xml:space="preserve"> the </w:t>
            </w:r>
            <w:r w:rsidRPr="00C42B85">
              <w:rPr>
                <w:szCs w:val="20"/>
              </w:rPr>
              <w:t>Auditor</w:t>
            </w:r>
            <w:r>
              <w:rPr>
                <w:szCs w:val="20"/>
              </w:rPr>
              <w:t>-</w:t>
            </w:r>
            <w:r w:rsidRPr="00122671">
              <w:rPr>
                <w:szCs w:val="20"/>
              </w:rPr>
              <w:t>General, a Parliamentary Committee, Commonwealth Ombudsman or Australian Information Officer</w:t>
            </w:r>
            <w:r>
              <w:rPr>
                <w:szCs w:val="20"/>
              </w:rPr>
              <w:t>.</w:t>
            </w:r>
          </w:p>
        </w:tc>
        <w:tc>
          <w:tcPr>
            <w:tcW w:w="2126" w:type="dxa"/>
          </w:tcPr>
          <w:p w:rsidR="00122671" w:rsidRPr="00C42B85" w:rsidRDefault="00122671" w:rsidP="00AB7D2E">
            <w:pPr>
              <w:pStyle w:val="TableText"/>
              <w:spacing w:before="0" w:after="0"/>
              <w:rPr>
                <w:szCs w:val="20"/>
              </w:rPr>
            </w:pPr>
            <w:r w:rsidRPr="00C42B85">
              <w:rPr>
                <w:szCs w:val="20"/>
              </w:rPr>
              <w:t>Section 17</w:t>
            </w:r>
          </w:p>
        </w:tc>
        <w:tc>
          <w:tcPr>
            <w:tcW w:w="1276" w:type="dxa"/>
          </w:tcPr>
          <w:p w:rsidR="00122671" w:rsidRPr="009D4AD4" w:rsidRDefault="00F25532" w:rsidP="00AB7D2E">
            <w:pPr>
              <w:pStyle w:val="TableText"/>
              <w:spacing w:before="0" w:after="0"/>
              <w:rPr>
                <w:szCs w:val="20"/>
              </w:rPr>
            </w:pPr>
            <w:r>
              <w:rPr>
                <w:szCs w:val="20"/>
              </w:rPr>
              <w:fldChar w:fldCharType="begin"/>
            </w:r>
            <w:r>
              <w:rPr>
                <w:szCs w:val="20"/>
              </w:rPr>
              <w:instrText xml:space="preserve"> PAGEREF Ombudsman \h </w:instrText>
            </w:r>
            <w:r>
              <w:rPr>
                <w:szCs w:val="20"/>
              </w:rPr>
            </w:r>
            <w:r>
              <w:rPr>
                <w:szCs w:val="20"/>
              </w:rPr>
              <w:fldChar w:fldCharType="separate"/>
            </w:r>
            <w:r w:rsidR="009D0036">
              <w:rPr>
                <w:noProof/>
                <w:szCs w:val="20"/>
              </w:rPr>
              <w:t>73</w:t>
            </w:r>
            <w:r>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includes an explanation if information is missing from a subsidiary that is required to be included in the annual report.</w:t>
            </w:r>
          </w:p>
        </w:tc>
        <w:tc>
          <w:tcPr>
            <w:tcW w:w="2126" w:type="dxa"/>
          </w:tcPr>
          <w:p w:rsidR="00122671" w:rsidRPr="00F25532" w:rsidRDefault="00122671" w:rsidP="00AB7D2E">
            <w:pPr>
              <w:pStyle w:val="TableText"/>
              <w:spacing w:before="0" w:after="0"/>
              <w:rPr>
                <w:szCs w:val="20"/>
              </w:rPr>
            </w:pPr>
            <w:r w:rsidRPr="00F25532">
              <w:rPr>
                <w:szCs w:val="20"/>
              </w:rPr>
              <w:t>Section 18</w:t>
            </w:r>
          </w:p>
        </w:tc>
        <w:tc>
          <w:tcPr>
            <w:tcW w:w="1276" w:type="dxa"/>
          </w:tcPr>
          <w:p w:rsidR="00122671" w:rsidRPr="00F25532" w:rsidRDefault="00122671" w:rsidP="00AB7D2E">
            <w:pPr>
              <w:pStyle w:val="TableText"/>
              <w:spacing w:before="0" w:after="0"/>
              <w:rPr>
                <w:szCs w:val="20"/>
              </w:rPr>
            </w:pPr>
            <w:r w:rsidRPr="00F25532">
              <w:rPr>
                <w:szCs w:val="20"/>
              </w:rPr>
              <w:t>n/a</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includes details of any indemnity given to an officer against a liability, including premiums paid, or agreed to be paid, for insurance against the officer's liability for legal costs.</w:t>
            </w:r>
          </w:p>
        </w:tc>
        <w:tc>
          <w:tcPr>
            <w:tcW w:w="2126" w:type="dxa"/>
          </w:tcPr>
          <w:p w:rsidR="00122671" w:rsidRPr="00F25532" w:rsidRDefault="00122671" w:rsidP="00AB7D2E">
            <w:pPr>
              <w:pStyle w:val="TableText"/>
              <w:spacing w:before="0" w:after="0"/>
              <w:rPr>
                <w:szCs w:val="20"/>
              </w:rPr>
            </w:pPr>
            <w:r w:rsidRPr="00F25532">
              <w:rPr>
                <w:szCs w:val="20"/>
              </w:rPr>
              <w:t>Section 19</w:t>
            </w:r>
          </w:p>
        </w:tc>
        <w:tc>
          <w:tcPr>
            <w:tcW w:w="1276" w:type="dxa"/>
          </w:tcPr>
          <w:p w:rsidR="00122671" w:rsidRPr="00F25532" w:rsidRDefault="00F25532" w:rsidP="00AB7D2E">
            <w:pPr>
              <w:pStyle w:val="TableText"/>
              <w:spacing w:before="0" w:after="0"/>
              <w:rPr>
                <w:szCs w:val="20"/>
              </w:rPr>
            </w:pPr>
            <w:r w:rsidRPr="00F25532">
              <w:rPr>
                <w:szCs w:val="20"/>
              </w:rPr>
              <w:fldChar w:fldCharType="begin"/>
            </w:r>
            <w:r w:rsidRPr="00F25532">
              <w:rPr>
                <w:szCs w:val="20"/>
              </w:rPr>
              <w:instrText xml:space="preserve"> PAGEREF Indemnities \h </w:instrText>
            </w:r>
            <w:r w:rsidRPr="00F25532">
              <w:rPr>
                <w:szCs w:val="20"/>
              </w:rPr>
            </w:r>
            <w:r w:rsidRPr="00F25532">
              <w:rPr>
                <w:szCs w:val="20"/>
              </w:rPr>
              <w:fldChar w:fldCharType="separate"/>
            </w:r>
            <w:r w:rsidR="009D0036">
              <w:rPr>
                <w:noProof/>
                <w:szCs w:val="20"/>
              </w:rPr>
              <w:t>72</w:t>
            </w:r>
            <w:r w:rsidRPr="00F25532">
              <w:rPr>
                <w:szCs w:val="20"/>
              </w:rPr>
              <w:fldChar w:fldCharType="end"/>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satisfies disclosure requirements for Government Business Enterprises (GBE).</w:t>
            </w:r>
          </w:p>
        </w:tc>
        <w:tc>
          <w:tcPr>
            <w:tcW w:w="2126" w:type="dxa"/>
          </w:tcPr>
          <w:p w:rsidR="00122671" w:rsidRPr="00F25532" w:rsidRDefault="00122671" w:rsidP="00AB7D2E">
            <w:pPr>
              <w:pStyle w:val="TableText"/>
              <w:spacing w:before="0" w:after="0"/>
              <w:rPr>
                <w:szCs w:val="20"/>
              </w:rPr>
            </w:pPr>
            <w:r w:rsidRPr="00F25532">
              <w:rPr>
                <w:szCs w:val="20"/>
              </w:rPr>
              <w:t>Section 20</w:t>
            </w:r>
          </w:p>
        </w:tc>
        <w:tc>
          <w:tcPr>
            <w:tcW w:w="1276" w:type="dxa"/>
          </w:tcPr>
          <w:p w:rsidR="00122671" w:rsidRPr="00F25532" w:rsidRDefault="00122671" w:rsidP="00AB7D2E">
            <w:pPr>
              <w:pStyle w:val="TableText"/>
              <w:spacing w:before="0" w:after="0"/>
              <w:rPr>
                <w:szCs w:val="20"/>
              </w:rPr>
            </w:pPr>
            <w:r w:rsidRPr="00F25532">
              <w:rPr>
                <w:szCs w:val="20"/>
              </w:rPr>
              <w:t>n/a AIMS is not a GBE</w:t>
            </w:r>
          </w:p>
        </w:tc>
      </w:tr>
      <w:tr w:rsidR="00122671" w:rsidRPr="00684B25" w:rsidTr="00AB7D2E">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5954" w:type="dxa"/>
          </w:tcPr>
          <w:p w:rsidR="00122671" w:rsidRPr="00684B25" w:rsidRDefault="00122671" w:rsidP="00AB7D2E">
            <w:pPr>
              <w:pStyle w:val="TableText"/>
              <w:spacing w:before="0" w:after="0"/>
              <w:rPr>
                <w:szCs w:val="20"/>
              </w:rPr>
            </w:pPr>
            <w:r w:rsidRPr="00684B25">
              <w:rPr>
                <w:szCs w:val="20"/>
              </w:rPr>
              <w:t>The annual report provides an index of annual report requirements identifying where relevant information can be found in the annual report.</w:t>
            </w:r>
          </w:p>
        </w:tc>
        <w:tc>
          <w:tcPr>
            <w:tcW w:w="2126" w:type="dxa"/>
          </w:tcPr>
          <w:p w:rsidR="00122671" w:rsidRPr="00F25532" w:rsidRDefault="00122671" w:rsidP="00AB7D2E">
            <w:pPr>
              <w:pStyle w:val="TableText"/>
              <w:spacing w:before="0" w:after="0"/>
              <w:rPr>
                <w:szCs w:val="20"/>
              </w:rPr>
            </w:pPr>
            <w:r w:rsidRPr="00F25532">
              <w:rPr>
                <w:szCs w:val="20"/>
              </w:rPr>
              <w:t>Section 21</w:t>
            </w:r>
          </w:p>
        </w:tc>
        <w:tc>
          <w:tcPr>
            <w:tcW w:w="1276" w:type="dxa"/>
          </w:tcPr>
          <w:p w:rsidR="00122671" w:rsidRPr="00F25532" w:rsidRDefault="00F25532" w:rsidP="00AB7D2E">
            <w:pPr>
              <w:pStyle w:val="TableText"/>
              <w:spacing w:before="0" w:after="0"/>
              <w:rPr>
                <w:szCs w:val="20"/>
              </w:rPr>
            </w:pPr>
            <w:r w:rsidRPr="00F25532">
              <w:rPr>
                <w:szCs w:val="20"/>
              </w:rPr>
              <w:fldChar w:fldCharType="begin"/>
            </w:r>
            <w:r w:rsidRPr="00F25532">
              <w:rPr>
                <w:szCs w:val="20"/>
              </w:rPr>
              <w:instrText xml:space="preserve"> PAGEREF AR_requirements_start \h </w:instrText>
            </w:r>
            <w:r w:rsidRPr="00F25532">
              <w:rPr>
                <w:szCs w:val="20"/>
              </w:rPr>
            </w:r>
            <w:r w:rsidRPr="00F25532">
              <w:rPr>
                <w:szCs w:val="20"/>
              </w:rPr>
              <w:fldChar w:fldCharType="separate"/>
            </w:r>
            <w:r w:rsidR="00F87B6B">
              <w:rPr>
                <w:noProof/>
                <w:szCs w:val="20"/>
              </w:rPr>
              <w:t>160</w:t>
            </w:r>
            <w:r w:rsidRPr="00F25532">
              <w:rPr>
                <w:szCs w:val="20"/>
              </w:rPr>
              <w:fldChar w:fldCharType="end"/>
            </w:r>
            <w:r w:rsidRPr="00F25532">
              <w:rPr>
                <w:szCs w:val="20"/>
              </w:rPr>
              <w:t>-</w:t>
            </w:r>
            <w:r w:rsidRPr="00F25532">
              <w:rPr>
                <w:szCs w:val="20"/>
              </w:rPr>
              <w:fldChar w:fldCharType="begin"/>
            </w:r>
            <w:r w:rsidRPr="00F25532">
              <w:rPr>
                <w:szCs w:val="20"/>
              </w:rPr>
              <w:instrText xml:space="preserve"> PAGEREF AR_Requirements_end \h </w:instrText>
            </w:r>
            <w:r w:rsidRPr="00F25532">
              <w:rPr>
                <w:szCs w:val="20"/>
              </w:rPr>
            </w:r>
            <w:r w:rsidRPr="00F25532">
              <w:rPr>
                <w:szCs w:val="20"/>
              </w:rPr>
              <w:fldChar w:fldCharType="separate"/>
            </w:r>
            <w:r w:rsidR="00F87B6B">
              <w:rPr>
                <w:noProof/>
                <w:szCs w:val="20"/>
              </w:rPr>
              <w:t>163</w:t>
            </w:r>
            <w:r w:rsidRPr="00F25532">
              <w:rPr>
                <w:szCs w:val="20"/>
              </w:rPr>
              <w:fldChar w:fldCharType="end"/>
            </w:r>
          </w:p>
        </w:tc>
      </w:tr>
    </w:tbl>
    <w:p w:rsidR="00122671" w:rsidRPr="00684B25" w:rsidRDefault="00122671" w:rsidP="004A6E1D">
      <w:pPr>
        <w:rPr>
          <w:szCs w:val="20"/>
        </w:rPr>
      </w:pPr>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5954"/>
        <w:gridCol w:w="2126"/>
        <w:gridCol w:w="1276"/>
      </w:tblGrid>
      <w:tr w:rsidR="00122671" w:rsidRPr="00684B25" w:rsidTr="00AB7D2E">
        <w:tc>
          <w:tcPr>
            <w:tcW w:w="5954" w:type="dxa"/>
          </w:tcPr>
          <w:p w:rsidR="00122671" w:rsidRPr="00122671" w:rsidRDefault="00122671" w:rsidP="00AB7D2E">
            <w:pPr>
              <w:pStyle w:val="TableHeading"/>
              <w:spacing w:before="0" w:after="0"/>
              <w:rPr>
                <w:szCs w:val="20"/>
              </w:rPr>
            </w:pPr>
            <w:r w:rsidRPr="00122671">
              <w:rPr>
                <w:szCs w:val="20"/>
              </w:rPr>
              <w:lastRenderedPageBreak/>
              <w:t>Australian Institute of Marine Science Act</w:t>
            </w:r>
            <w:r w:rsidR="00880EE5">
              <w:rPr>
                <w:szCs w:val="20"/>
              </w:rPr>
              <w:fldChar w:fldCharType="begin"/>
            </w:r>
            <w:r w:rsidR="00880EE5">
              <w:instrText xml:space="preserve"> XE "</w:instrText>
            </w:r>
            <w:r w:rsidR="00880EE5" w:rsidRPr="009A3240">
              <w:rPr>
                <w:i/>
              </w:rPr>
              <w:instrText>Australian Institute of Marine Science Act</w:instrText>
            </w:r>
            <w:r w:rsidR="00880EE5">
              <w:instrText xml:space="preserve">" </w:instrText>
            </w:r>
            <w:r w:rsidR="00880EE5">
              <w:rPr>
                <w:szCs w:val="20"/>
              </w:rPr>
              <w:fldChar w:fldCharType="end"/>
            </w:r>
            <w:r w:rsidRPr="00122671">
              <w:rPr>
                <w:szCs w:val="20"/>
              </w:rPr>
              <w:t xml:space="preserve"> 1972 requirements</w:t>
            </w:r>
          </w:p>
        </w:tc>
        <w:tc>
          <w:tcPr>
            <w:tcW w:w="2126" w:type="dxa"/>
          </w:tcPr>
          <w:p w:rsidR="00122671" w:rsidRPr="00C42B85" w:rsidRDefault="00122671" w:rsidP="00AB7D2E">
            <w:pPr>
              <w:pStyle w:val="TableHeading"/>
              <w:spacing w:before="0" w:after="0"/>
              <w:rPr>
                <w:szCs w:val="20"/>
              </w:rPr>
            </w:pPr>
            <w:r w:rsidRPr="00C42B85">
              <w:rPr>
                <w:szCs w:val="20"/>
              </w:rPr>
              <w:t>Source</w:t>
            </w:r>
          </w:p>
        </w:tc>
        <w:tc>
          <w:tcPr>
            <w:tcW w:w="1276" w:type="dxa"/>
          </w:tcPr>
          <w:p w:rsidR="00122671" w:rsidRPr="00684B25" w:rsidRDefault="00122671" w:rsidP="00AB7D2E">
            <w:pPr>
              <w:pStyle w:val="TableHeading"/>
              <w:spacing w:before="0" w:after="0"/>
              <w:rPr>
                <w:szCs w:val="20"/>
              </w:rPr>
            </w:pPr>
            <w:r w:rsidRPr="00684B25">
              <w:rPr>
                <w:szCs w:val="20"/>
              </w:rPr>
              <w:t>Page</w:t>
            </w:r>
          </w:p>
        </w:tc>
      </w:tr>
      <w:tr w:rsidR="00122671" w:rsidRPr="00684B25" w:rsidTr="00AB7D2E">
        <w:tc>
          <w:tcPr>
            <w:tcW w:w="5954" w:type="dxa"/>
          </w:tcPr>
          <w:p w:rsidR="00122671" w:rsidRPr="00684B25" w:rsidRDefault="00122671" w:rsidP="00AB7D2E">
            <w:pPr>
              <w:pStyle w:val="TableText"/>
              <w:spacing w:before="0" w:after="0"/>
              <w:rPr>
                <w:szCs w:val="20"/>
              </w:rPr>
            </w:pPr>
            <w:r w:rsidRPr="00684B25">
              <w:rPr>
                <w:szCs w:val="20"/>
              </w:rPr>
              <w:t xml:space="preserve">The </w:t>
            </w:r>
            <w:r w:rsidRPr="00684B25">
              <w:rPr>
                <w:i/>
                <w:szCs w:val="20"/>
              </w:rPr>
              <w:t>Public Governance, Performance and Accountability Act 2013</w:t>
            </w:r>
            <w:r w:rsidR="005C6F9E">
              <w:rPr>
                <w:i/>
                <w:szCs w:val="20"/>
              </w:rPr>
              <w:fldChar w:fldCharType="begin"/>
            </w:r>
            <w:r w:rsidR="005C6F9E">
              <w:instrText xml:space="preserve"> XE "</w:instrText>
            </w:r>
            <w:r w:rsidR="005C6F9E" w:rsidRPr="000465E9">
              <w:instrText>Public Governance, Performance and Accountability Act 2013</w:instrText>
            </w:r>
            <w:r w:rsidR="005C6F9E">
              <w:instrText xml:space="preserve">" </w:instrText>
            </w:r>
            <w:r w:rsidR="005C6F9E">
              <w:rPr>
                <w:i/>
                <w:szCs w:val="20"/>
              </w:rPr>
              <w:fldChar w:fldCharType="end"/>
            </w:r>
            <w:r w:rsidRPr="00684B25">
              <w:rPr>
                <w:szCs w:val="20"/>
              </w:rPr>
              <w:t xml:space="preserve"> </w:t>
            </w:r>
            <w:proofErr w:type="gramStart"/>
            <w:r w:rsidRPr="00684B25">
              <w:rPr>
                <w:szCs w:val="20"/>
              </w:rPr>
              <w:t>applies</w:t>
            </w:r>
            <w:proofErr w:type="gramEnd"/>
            <w:r w:rsidRPr="00684B25">
              <w:rPr>
                <w:szCs w:val="20"/>
              </w:rPr>
              <w:t xml:space="preserve"> to the Institute. That Act deals with matters relating to corporate Commonwealth entities, including reporting and the use and management of public resources.</w:t>
            </w:r>
          </w:p>
        </w:tc>
        <w:tc>
          <w:tcPr>
            <w:tcW w:w="2126" w:type="dxa"/>
          </w:tcPr>
          <w:p w:rsidR="00122671" w:rsidRPr="00684B25" w:rsidRDefault="00122671" w:rsidP="00AB7D2E">
            <w:pPr>
              <w:pStyle w:val="TableText"/>
              <w:spacing w:before="0" w:after="0"/>
              <w:rPr>
                <w:szCs w:val="20"/>
              </w:rPr>
            </w:pPr>
            <w:r w:rsidRPr="00684B25">
              <w:rPr>
                <w:szCs w:val="20"/>
              </w:rPr>
              <w:t>Section 7.2 (d) Note</w:t>
            </w:r>
          </w:p>
        </w:tc>
        <w:tc>
          <w:tcPr>
            <w:tcW w:w="1276" w:type="dxa"/>
          </w:tcPr>
          <w:p w:rsidR="00122671" w:rsidRPr="00684B25" w:rsidRDefault="00122671" w:rsidP="00AB7D2E">
            <w:pPr>
              <w:pStyle w:val="TableText"/>
              <w:spacing w:before="0" w:after="0"/>
              <w:rPr>
                <w:szCs w:val="20"/>
              </w:rPr>
            </w:pPr>
            <w:r w:rsidRPr="00684B25">
              <w:rPr>
                <w:szCs w:val="20"/>
              </w:rPr>
              <w:t xml:space="preserve">See Section 46 of the PGPA Act </w:t>
            </w:r>
          </w:p>
        </w:tc>
      </w:tr>
    </w:tbl>
    <w:p w:rsidR="00122671" w:rsidRPr="00684B25" w:rsidRDefault="00122671">
      <w:pPr>
        <w:rPr>
          <w:highlight w:val="yellow"/>
        </w:rPr>
      </w:pPr>
    </w:p>
    <w:tbl>
      <w:tblPr>
        <w:tblW w:w="0" w:type="auto"/>
        <w:tblInd w:w="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5954"/>
        <w:gridCol w:w="2126"/>
        <w:gridCol w:w="1276"/>
      </w:tblGrid>
      <w:tr w:rsidR="00122671" w:rsidRPr="00684B25" w:rsidTr="00895826">
        <w:tc>
          <w:tcPr>
            <w:tcW w:w="5954" w:type="dxa"/>
          </w:tcPr>
          <w:p w:rsidR="00122671" w:rsidRPr="00684B25" w:rsidRDefault="00122671" w:rsidP="00895826">
            <w:pPr>
              <w:pStyle w:val="TableHeading"/>
            </w:pPr>
            <w:r w:rsidRPr="00684B25">
              <w:t>Other reporting requirements</w:t>
            </w:r>
          </w:p>
        </w:tc>
        <w:tc>
          <w:tcPr>
            <w:tcW w:w="2126" w:type="dxa"/>
          </w:tcPr>
          <w:p w:rsidR="00122671" w:rsidRPr="00684B25" w:rsidRDefault="00122671" w:rsidP="00895826">
            <w:pPr>
              <w:pStyle w:val="TableHeading"/>
            </w:pPr>
            <w:r w:rsidRPr="00684B25">
              <w:t>Source</w:t>
            </w:r>
          </w:p>
        </w:tc>
        <w:tc>
          <w:tcPr>
            <w:tcW w:w="1276" w:type="dxa"/>
          </w:tcPr>
          <w:p w:rsidR="00122671" w:rsidRPr="00684B25" w:rsidRDefault="00122671" w:rsidP="00895826">
            <w:pPr>
              <w:pStyle w:val="TableHeading"/>
            </w:pPr>
            <w:r w:rsidRPr="00684B25">
              <w:t>Page</w:t>
            </w:r>
          </w:p>
        </w:tc>
      </w:tr>
      <w:tr w:rsidR="00122671" w:rsidRPr="00684B25" w:rsidTr="00895826">
        <w:tc>
          <w:tcPr>
            <w:tcW w:w="5954" w:type="dxa"/>
          </w:tcPr>
          <w:p w:rsidR="00122671" w:rsidRPr="00684B25" w:rsidRDefault="00122671" w:rsidP="00895826">
            <w:pPr>
              <w:pStyle w:val="TableText"/>
            </w:pPr>
            <w:r w:rsidRPr="00684B25">
              <w:t>Fraud control</w:t>
            </w:r>
          </w:p>
        </w:tc>
        <w:tc>
          <w:tcPr>
            <w:tcW w:w="2126" w:type="dxa"/>
          </w:tcPr>
          <w:p w:rsidR="00122671" w:rsidRPr="00684B25" w:rsidRDefault="00122671" w:rsidP="00895826">
            <w:pPr>
              <w:pStyle w:val="TableText"/>
            </w:pPr>
            <w:r w:rsidRPr="00684B25">
              <w:t>–</w:t>
            </w:r>
          </w:p>
        </w:tc>
        <w:bookmarkStart w:id="576" w:name="End_of_report"/>
        <w:bookmarkEnd w:id="576"/>
        <w:tc>
          <w:tcPr>
            <w:tcW w:w="1276" w:type="dxa"/>
          </w:tcPr>
          <w:p w:rsidR="00122671" w:rsidRPr="00684B25" w:rsidRDefault="00F25532" w:rsidP="00895826">
            <w:pPr>
              <w:pStyle w:val="TableText"/>
            </w:pPr>
            <w:r>
              <w:fldChar w:fldCharType="begin"/>
            </w:r>
            <w:r>
              <w:instrText xml:space="preserve"> PAGEREF Fraud_control \h </w:instrText>
            </w:r>
            <w:r>
              <w:fldChar w:fldCharType="separate"/>
            </w:r>
            <w:r w:rsidR="009D0036">
              <w:rPr>
                <w:noProof/>
              </w:rPr>
              <w:t>71</w:t>
            </w:r>
            <w:r>
              <w:fldChar w:fldCharType="end"/>
            </w:r>
          </w:p>
        </w:tc>
        <w:bookmarkStart w:id="577" w:name="AR_Requirements_end"/>
        <w:bookmarkEnd w:id="577"/>
      </w:tr>
      <w:bookmarkEnd w:id="560"/>
    </w:tbl>
    <w:p w:rsidR="00122671" w:rsidRPr="00684B25" w:rsidRDefault="00122671" w:rsidP="00886562">
      <w:pPr>
        <w:rPr>
          <w:szCs w:val="20"/>
        </w:rPr>
      </w:pPr>
    </w:p>
    <w:p w:rsidR="006F60CA" w:rsidRDefault="006F60CA">
      <w:pPr>
        <w:spacing w:before="0"/>
      </w:pPr>
      <w:r>
        <w:br w:type="page"/>
      </w:r>
    </w:p>
    <w:p w:rsidR="00B16D93" w:rsidRDefault="006F60CA" w:rsidP="004F0D49">
      <w:pPr>
        <w:pStyle w:val="Heading3"/>
      </w:pPr>
      <w:bookmarkStart w:id="578" w:name="_Toc431213463"/>
      <w:bookmarkStart w:id="579" w:name="_Toc431217160"/>
      <w:bookmarkStart w:id="580" w:name="_Toc431222360"/>
      <w:bookmarkStart w:id="581" w:name="_Toc431375683"/>
      <w:bookmarkStart w:id="582" w:name="_Toc431375746"/>
      <w:bookmarkStart w:id="583" w:name="_Toc431393723"/>
      <w:bookmarkStart w:id="584" w:name="_Toc431394469"/>
      <w:r w:rsidRPr="004F0D49">
        <w:lastRenderedPageBreak/>
        <w:t>A</w:t>
      </w:r>
      <w:r w:rsidR="00B61234">
        <w:t>lphabetical i</w:t>
      </w:r>
      <w:r w:rsidRPr="004F0D49">
        <w:t>ndex</w:t>
      </w:r>
      <w:bookmarkEnd w:id="578"/>
      <w:bookmarkEnd w:id="579"/>
      <w:bookmarkEnd w:id="580"/>
      <w:bookmarkEnd w:id="581"/>
      <w:bookmarkEnd w:id="582"/>
      <w:bookmarkEnd w:id="583"/>
      <w:bookmarkEnd w:id="584"/>
    </w:p>
    <w:p w:rsidR="00260573" w:rsidRDefault="00260573" w:rsidP="00260573"/>
    <w:p w:rsidR="00F530BE" w:rsidRDefault="00260573" w:rsidP="00260573">
      <w:pPr>
        <w:rPr>
          <w:noProof/>
        </w:rPr>
        <w:sectPr w:rsidR="00F530BE" w:rsidSect="00F530BE">
          <w:footerReference w:type="default" r:id="rId139"/>
          <w:pgSz w:w="11906" w:h="16838" w:code="9"/>
          <w:pgMar w:top="1134" w:right="1418" w:bottom="1134" w:left="1134" w:header="1134" w:footer="1134" w:gutter="0"/>
          <w:cols w:space="708"/>
          <w:docGrid w:linePitch="360"/>
        </w:sectPr>
      </w:pPr>
      <w:r>
        <w:fldChar w:fldCharType="begin"/>
      </w:r>
      <w:r>
        <w:instrText xml:space="preserve"> INDEX \c "2" \z "3081" </w:instrText>
      </w:r>
      <w:r>
        <w:fldChar w:fldCharType="separate"/>
      </w:r>
      <w:bookmarkStart w:id="585" w:name="_GoBack"/>
      <w:bookmarkEnd w:id="585"/>
    </w:p>
    <w:p w:rsidR="00F530BE" w:rsidRDefault="00F530BE">
      <w:pPr>
        <w:pStyle w:val="Index1"/>
        <w:tabs>
          <w:tab w:val="right" w:leader="dot" w:pos="4307"/>
        </w:tabs>
        <w:rPr>
          <w:noProof/>
        </w:rPr>
      </w:pPr>
      <w:r>
        <w:rPr>
          <w:noProof/>
        </w:rPr>
        <w:lastRenderedPageBreak/>
        <w:t>Adaptation, 13, 26</w:t>
      </w:r>
    </w:p>
    <w:p w:rsidR="00F530BE" w:rsidRDefault="00F530BE">
      <w:pPr>
        <w:pStyle w:val="Index1"/>
        <w:tabs>
          <w:tab w:val="right" w:leader="dot" w:pos="4307"/>
        </w:tabs>
        <w:rPr>
          <w:noProof/>
        </w:rPr>
      </w:pPr>
      <w:r>
        <w:rPr>
          <w:noProof/>
        </w:rPr>
        <w:t>AIMS@JCU, 32, 39, 43</w:t>
      </w:r>
    </w:p>
    <w:p w:rsidR="00F530BE" w:rsidRDefault="00F530BE">
      <w:pPr>
        <w:pStyle w:val="Index1"/>
        <w:tabs>
          <w:tab w:val="right" w:leader="dot" w:pos="4307"/>
        </w:tabs>
        <w:rPr>
          <w:noProof/>
        </w:rPr>
      </w:pPr>
      <w:r>
        <w:rPr>
          <w:noProof/>
        </w:rPr>
        <w:t>Arafura Timor Research Facility, 32, 39, 56, 58, 157</w:t>
      </w:r>
    </w:p>
    <w:p w:rsidR="00F530BE" w:rsidRDefault="00F530BE">
      <w:pPr>
        <w:pStyle w:val="Index1"/>
        <w:tabs>
          <w:tab w:val="right" w:leader="dot" w:pos="4307"/>
        </w:tabs>
        <w:rPr>
          <w:noProof/>
        </w:rPr>
      </w:pPr>
      <w:r>
        <w:rPr>
          <w:noProof/>
        </w:rPr>
        <w:t>ARC Centre of Excellence for Coral Reef Studies, 14, 15, 39, 40, 157</w:t>
      </w:r>
    </w:p>
    <w:p w:rsidR="00F530BE" w:rsidRDefault="00F530BE">
      <w:pPr>
        <w:pStyle w:val="Index1"/>
        <w:tabs>
          <w:tab w:val="right" w:leader="dot" w:pos="4307"/>
        </w:tabs>
        <w:rPr>
          <w:noProof/>
        </w:rPr>
      </w:pPr>
      <w:r>
        <w:rPr>
          <w:noProof/>
        </w:rPr>
        <w:t>Audit Committee, 65, 67, 69, 70, 71, 72</w:t>
      </w:r>
    </w:p>
    <w:p w:rsidR="00F530BE" w:rsidRDefault="00F530BE">
      <w:pPr>
        <w:pStyle w:val="Index1"/>
        <w:tabs>
          <w:tab w:val="right" w:leader="dot" w:pos="4307"/>
        </w:tabs>
        <w:rPr>
          <w:noProof/>
        </w:rPr>
      </w:pPr>
      <w:r>
        <w:rPr>
          <w:noProof/>
        </w:rPr>
        <w:t>Australian and New Zealand Environment Conservation Council (ANZECC), 15</w:t>
      </w:r>
    </w:p>
    <w:p w:rsidR="00F530BE" w:rsidRDefault="00F530BE">
      <w:pPr>
        <w:pStyle w:val="Index1"/>
        <w:tabs>
          <w:tab w:val="right" w:leader="dot" w:pos="4307"/>
        </w:tabs>
        <w:rPr>
          <w:noProof/>
        </w:rPr>
      </w:pPr>
      <w:r w:rsidRPr="003D58B1">
        <w:rPr>
          <w:i/>
          <w:noProof/>
        </w:rPr>
        <w:t>Australian Institute of Marine Science Act</w:t>
      </w:r>
      <w:r>
        <w:rPr>
          <w:noProof/>
        </w:rPr>
        <w:t>, 25, 63, 154, 157, 163</w:t>
      </w:r>
    </w:p>
    <w:p w:rsidR="00F530BE" w:rsidRDefault="00F530BE">
      <w:pPr>
        <w:pStyle w:val="Index1"/>
        <w:tabs>
          <w:tab w:val="right" w:leader="dot" w:pos="4307"/>
        </w:tabs>
        <w:rPr>
          <w:noProof/>
        </w:rPr>
      </w:pPr>
      <w:r>
        <w:rPr>
          <w:noProof/>
        </w:rPr>
        <w:t>Australian National University, 39, 40, 58, 157</w:t>
      </w:r>
    </w:p>
    <w:p w:rsidR="00F530BE" w:rsidRDefault="00F530BE">
      <w:pPr>
        <w:pStyle w:val="Index1"/>
        <w:tabs>
          <w:tab w:val="right" w:leader="dot" w:pos="4307"/>
        </w:tabs>
        <w:rPr>
          <w:noProof/>
        </w:rPr>
      </w:pPr>
      <w:r>
        <w:rPr>
          <w:noProof/>
        </w:rPr>
        <w:t>Australian Research Council (ARC), 5, 14, 15</w:t>
      </w:r>
    </w:p>
    <w:p w:rsidR="00F530BE" w:rsidRDefault="00F530BE">
      <w:pPr>
        <w:pStyle w:val="Index1"/>
        <w:tabs>
          <w:tab w:val="right" w:leader="dot" w:pos="4307"/>
        </w:tabs>
        <w:rPr>
          <w:noProof/>
        </w:rPr>
      </w:pPr>
      <w:r>
        <w:rPr>
          <w:noProof/>
        </w:rPr>
        <w:t>Bureau of Meteorology, 5, 27, 42, 49</w:t>
      </w:r>
    </w:p>
    <w:p w:rsidR="00F530BE" w:rsidRDefault="00F530BE">
      <w:pPr>
        <w:pStyle w:val="Index1"/>
        <w:tabs>
          <w:tab w:val="right" w:leader="dot" w:pos="4307"/>
        </w:tabs>
        <w:rPr>
          <w:noProof/>
        </w:rPr>
      </w:pPr>
      <w:r>
        <w:rPr>
          <w:noProof/>
        </w:rPr>
        <w:t>Certification of Report of Operations, vi</w:t>
      </w:r>
    </w:p>
    <w:p w:rsidR="00F530BE" w:rsidRDefault="00F530BE">
      <w:pPr>
        <w:pStyle w:val="Index1"/>
        <w:tabs>
          <w:tab w:val="right" w:leader="dot" w:pos="4307"/>
        </w:tabs>
        <w:rPr>
          <w:noProof/>
        </w:rPr>
      </w:pPr>
      <w:r>
        <w:rPr>
          <w:noProof/>
        </w:rPr>
        <w:t>Charles Darwin University, 16, 39, 41, 45, 58, 157</w:t>
      </w:r>
    </w:p>
    <w:p w:rsidR="00F530BE" w:rsidRDefault="00F530BE">
      <w:pPr>
        <w:pStyle w:val="Index1"/>
        <w:tabs>
          <w:tab w:val="right" w:leader="dot" w:pos="4307"/>
        </w:tabs>
        <w:rPr>
          <w:noProof/>
        </w:rPr>
      </w:pPr>
      <w:r>
        <w:rPr>
          <w:noProof/>
        </w:rPr>
        <w:t>ChemCentre, 6, 42</w:t>
      </w:r>
    </w:p>
    <w:p w:rsidR="00F530BE" w:rsidRDefault="00F530BE">
      <w:pPr>
        <w:pStyle w:val="Index1"/>
        <w:tabs>
          <w:tab w:val="right" w:leader="dot" w:pos="4307"/>
        </w:tabs>
        <w:rPr>
          <w:noProof/>
        </w:rPr>
      </w:pPr>
      <w:r>
        <w:rPr>
          <w:noProof/>
        </w:rPr>
        <w:t>Climate change, 3, 5, 8, 13, 35, 66</w:t>
      </w:r>
    </w:p>
    <w:p w:rsidR="00F530BE" w:rsidRDefault="00F530BE">
      <w:pPr>
        <w:pStyle w:val="Index1"/>
        <w:tabs>
          <w:tab w:val="right" w:leader="dot" w:pos="4307"/>
        </w:tabs>
        <w:rPr>
          <w:noProof/>
        </w:rPr>
      </w:pPr>
      <w:r>
        <w:rPr>
          <w:noProof/>
        </w:rPr>
        <w:t>Co-investment, 39, 43, 51, 57</w:t>
      </w:r>
    </w:p>
    <w:p w:rsidR="00F530BE" w:rsidRDefault="00F530BE">
      <w:pPr>
        <w:pStyle w:val="Index1"/>
        <w:tabs>
          <w:tab w:val="right" w:leader="dot" w:pos="4307"/>
        </w:tabs>
        <w:rPr>
          <w:noProof/>
        </w:rPr>
      </w:pPr>
      <w:r>
        <w:rPr>
          <w:noProof/>
        </w:rPr>
        <w:t>Collaboration, 3, 7, 12, 13, 17, 18, 20, 28, 35, 37, 40, 41, 43, 44, 46, 47, 49, 58</w:t>
      </w:r>
    </w:p>
    <w:p w:rsidR="00F530BE" w:rsidRDefault="00F530BE">
      <w:pPr>
        <w:pStyle w:val="Index1"/>
        <w:tabs>
          <w:tab w:val="right" w:leader="dot" w:pos="4307"/>
        </w:tabs>
        <w:rPr>
          <w:noProof/>
        </w:rPr>
      </w:pPr>
      <w:r w:rsidRPr="003D58B1">
        <w:rPr>
          <w:i/>
          <w:noProof/>
        </w:rPr>
        <w:t>Commonwealth Authorities and Companies Act</w:t>
      </w:r>
      <w:r>
        <w:rPr>
          <w:noProof/>
        </w:rPr>
        <w:t>, 63, 82, 88, 157, 160</w:t>
      </w:r>
    </w:p>
    <w:p w:rsidR="00F530BE" w:rsidRDefault="00F530BE">
      <w:pPr>
        <w:pStyle w:val="Index1"/>
        <w:tabs>
          <w:tab w:val="right" w:leader="dot" w:pos="4307"/>
        </w:tabs>
        <w:rPr>
          <w:noProof/>
        </w:rPr>
      </w:pPr>
      <w:r>
        <w:rPr>
          <w:noProof/>
        </w:rPr>
        <w:t>Contaminants, 15, 41</w:t>
      </w:r>
    </w:p>
    <w:p w:rsidR="00F530BE" w:rsidRDefault="00F530BE">
      <w:pPr>
        <w:pStyle w:val="Index1"/>
        <w:tabs>
          <w:tab w:val="right" w:leader="dot" w:pos="4307"/>
        </w:tabs>
        <w:rPr>
          <w:noProof/>
        </w:rPr>
      </w:pPr>
      <w:r>
        <w:rPr>
          <w:noProof/>
        </w:rPr>
        <w:t>Coral bleaching, 18, 26, 134, 135, 137, 140</w:t>
      </w:r>
    </w:p>
    <w:p w:rsidR="00F530BE" w:rsidRDefault="00F530BE">
      <w:pPr>
        <w:pStyle w:val="Index1"/>
        <w:tabs>
          <w:tab w:val="right" w:leader="dot" w:pos="4307"/>
        </w:tabs>
        <w:rPr>
          <w:noProof/>
        </w:rPr>
      </w:pPr>
      <w:r>
        <w:rPr>
          <w:noProof/>
        </w:rPr>
        <w:t>Coral core, 8</w:t>
      </w:r>
    </w:p>
    <w:p w:rsidR="00F530BE" w:rsidRDefault="00F530BE">
      <w:pPr>
        <w:pStyle w:val="Index1"/>
        <w:tabs>
          <w:tab w:val="right" w:leader="dot" w:pos="4307"/>
        </w:tabs>
        <w:rPr>
          <w:noProof/>
        </w:rPr>
      </w:pPr>
      <w:r>
        <w:rPr>
          <w:noProof/>
        </w:rPr>
        <w:t>Coral cover, 4, 5, 12, 44</w:t>
      </w:r>
    </w:p>
    <w:p w:rsidR="00F530BE" w:rsidRDefault="00F530BE">
      <w:pPr>
        <w:pStyle w:val="Index1"/>
        <w:tabs>
          <w:tab w:val="right" w:leader="dot" w:pos="4307"/>
        </w:tabs>
        <w:rPr>
          <w:noProof/>
        </w:rPr>
      </w:pPr>
      <w:r>
        <w:rPr>
          <w:noProof/>
        </w:rPr>
        <w:t>Coral disease, 26, 139, 142</w:t>
      </w:r>
    </w:p>
    <w:p w:rsidR="00F530BE" w:rsidRDefault="00F530BE">
      <w:pPr>
        <w:pStyle w:val="Index1"/>
        <w:tabs>
          <w:tab w:val="right" w:leader="dot" w:pos="4307"/>
        </w:tabs>
        <w:rPr>
          <w:noProof/>
        </w:rPr>
      </w:pPr>
      <w:r>
        <w:rPr>
          <w:noProof/>
        </w:rPr>
        <w:t>Corporate governance, 63, 65</w:t>
      </w:r>
    </w:p>
    <w:p w:rsidR="00F530BE" w:rsidRDefault="00F530BE">
      <w:pPr>
        <w:pStyle w:val="Index1"/>
        <w:tabs>
          <w:tab w:val="right" w:leader="dot" w:pos="4307"/>
        </w:tabs>
        <w:rPr>
          <w:noProof/>
        </w:rPr>
      </w:pPr>
      <w:r>
        <w:rPr>
          <w:noProof/>
        </w:rPr>
        <w:t>Council, 9, 10, 54, 64, 65, 69, 71, 72, 82, 156</w:t>
      </w:r>
    </w:p>
    <w:p w:rsidR="00F530BE" w:rsidRDefault="00F530BE">
      <w:pPr>
        <w:pStyle w:val="Index1"/>
        <w:tabs>
          <w:tab w:val="right" w:leader="dot" w:pos="4307"/>
        </w:tabs>
        <w:rPr>
          <w:noProof/>
        </w:rPr>
      </w:pPr>
      <w:r>
        <w:rPr>
          <w:noProof/>
        </w:rPr>
        <w:t>Crown-of-thorns starfish, 3, 4, 5, 8, 26, 27, 52, 54, 138, 139, 140, 141, 142</w:t>
      </w:r>
    </w:p>
    <w:p w:rsidR="00F530BE" w:rsidRDefault="00F530BE">
      <w:pPr>
        <w:pStyle w:val="Index1"/>
        <w:tabs>
          <w:tab w:val="right" w:leader="dot" w:pos="4307"/>
        </w:tabs>
        <w:rPr>
          <w:noProof/>
        </w:rPr>
      </w:pPr>
      <w:r>
        <w:rPr>
          <w:noProof/>
        </w:rPr>
        <w:t>CSIRO, 4, 5, 6, 20, 27, 32, 37, 41, 42, 43, 44, 46, 58, 67, 68, 158</w:t>
      </w:r>
    </w:p>
    <w:p w:rsidR="00F530BE" w:rsidRDefault="00F530BE">
      <w:pPr>
        <w:pStyle w:val="Index1"/>
        <w:tabs>
          <w:tab w:val="right" w:leader="dot" w:pos="4307"/>
        </w:tabs>
        <w:rPr>
          <w:noProof/>
        </w:rPr>
      </w:pPr>
      <w:r>
        <w:rPr>
          <w:noProof/>
        </w:rPr>
        <w:t>Cumulative impacts, 3, 5, 26, 52</w:t>
      </w:r>
    </w:p>
    <w:p w:rsidR="00F530BE" w:rsidRDefault="00F530BE">
      <w:pPr>
        <w:pStyle w:val="Index1"/>
        <w:tabs>
          <w:tab w:val="right" w:leader="dot" w:pos="4307"/>
        </w:tabs>
        <w:rPr>
          <w:noProof/>
        </w:rPr>
      </w:pPr>
      <w:r>
        <w:rPr>
          <w:noProof/>
        </w:rPr>
        <w:t>Curtin University, 6, 20, 42</w:t>
      </w:r>
    </w:p>
    <w:p w:rsidR="00F530BE" w:rsidRDefault="00F530BE">
      <w:pPr>
        <w:pStyle w:val="Index1"/>
        <w:tabs>
          <w:tab w:val="right" w:leader="dot" w:pos="4307"/>
        </w:tabs>
        <w:rPr>
          <w:noProof/>
        </w:rPr>
      </w:pPr>
      <w:r>
        <w:rPr>
          <w:noProof/>
        </w:rPr>
        <w:t>Customer service charter, 73</w:t>
      </w:r>
    </w:p>
    <w:p w:rsidR="00F530BE" w:rsidRDefault="00F530BE">
      <w:pPr>
        <w:pStyle w:val="Index1"/>
        <w:tabs>
          <w:tab w:val="right" w:leader="dot" w:pos="4307"/>
        </w:tabs>
        <w:rPr>
          <w:noProof/>
        </w:rPr>
      </w:pPr>
      <w:r>
        <w:rPr>
          <w:noProof/>
        </w:rPr>
        <w:t>Cyclones, 8, 14, 15, 33</w:t>
      </w:r>
    </w:p>
    <w:p w:rsidR="00F530BE" w:rsidRDefault="00F530BE">
      <w:pPr>
        <w:pStyle w:val="Index1"/>
        <w:tabs>
          <w:tab w:val="right" w:leader="dot" w:pos="4307"/>
        </w:tabs>
        <w:rPr>
          <w:noProof/>
        </w:rPr>
      </w:pPr>
      <w:r>
        <w:rPr>
          <w:noProof/>
        </w:rPr>
        <w:t>Data management and dissemination, 31, 49</w:t>
      </w:r>
    </w:p>
    <w:p w:rsidR="00F530BE" w:rsidRDefault="00F530BE">
      <w:pPr>
        <w:pStyle w:val="Index1"/>
        <w:tabs>
          <w:tab w:val="right" w:leader="dot" w:pos="4307"/>
        </w:tabs>
        <w:rPr>
          <w:noProof/>
        </w:rPr>
      </w:pPr>
      <w:r>
        <w:rPr>
          <w:noProof/>
        </w:rPr>
        <w:t>Disability strategy, 83, 161</w:t>
      </w:r>
    </w:p>
    <w:p w:rsidR="00F530BE" w:rsidRDefault="00F530BE">
      <w:pPr>
        <w:pStyle w:val="Index1"/>
        <w:tabs>
          <w:tab w:val="right" w:leader="dot" w:pos="4307"/>
        </w:tabs>
        <w:rPr>
          <w:noProof/>
        </w:rPr>
      </w:pPr>
      <w:r>
        <w:rPr>
          <w:noProof/>
        </w:rPr>
        <w:t>Dredging, 3, 7, 9, 28, 37, 43, 158</w:t>
      </w:r>
    </w:p>
    <w:p w:rsidR="00F530BE" w:rsidRDefault="00F530BE">
      <w:pPr>
        <w:pStyle w:val="Index1"/>
        <w:tabs>
          <w:tab w:val="right" w:leader="dot" w:pos="4307"/>
        </w:tabs>
        <w:rPr>
          <w:noProof/>
        </w:rPr>
      </w:pPr>
      <w:r>
        <w:rPr>
          <w:noProof/>
        </w:rPr>
        <w:t>e</w:t>
      </w:r>
      <w:r>
        <w:rPr>
          <w:noProof/>
        </w:rPr>
        <w:noBreakHyphen/>
        <w:t>Atlas, 30, 34, 49</w:t>
      </w:r>
    </w:p>
    <w:p w:rsidR="00F530BE" w:rsidRDefault="00F530BE">
      <w:pPr>
        <w:pStyle w:val="Index1"/>
        <w:tabs>
          <w:tab w:val="right" w:leader="dot" w:pos="4307"/>
        </w:tabs>
        <w:rPr>
          <w:noProof/>
        </w:rPr>
      </w:pPr>
      <w:r>
        <w:rPr>
          <w:noProof/>
        </w:rPr>
        <w:t>Ecosystem, 1, 4, 16, 27, 35, 40, 42, 52, 137, 140</w:t>
      </w:r>
    </w:p>
    <w:p w:rsidR="00F530BE" w:rsidRDefault="00F530BE">
      <w:pPr>
        <w:pStyle w:val="Index1"/>
        <w:tabs>
          <w:tab w:val="right" w:leader="dot" w:pos="4307"/>
        </w:tabs>
        <w:rPr>
          <w:noProof/>
        </w:rPr>
      </w:pPr>
      <w:r>
        <w:rPr>
          <w:noProof/>
        </w:rPr>
        <w:t>Edith Cowan University, 42</w:t>
      </w:r>
    </w:p>
    <w:p w:rsidR="00F530BE" w:rsidRDefault="00F530BE">
      <w:pPr>
        <w:pStyle w:val="Index1"/>
        <w:tabs>
          <w:tab w:val="right" w:leader="dot" w:pos="4307"/>
        </w:tabs>
        <w:rPr>
          <w:noProof/>
        </w:rPr>
      </w:pPr>
      <w:r>
        <w:rPr>
          <w:noProof/>
        </w:rPr>
        <w:t>Employee assistance program, 83</w:t>
      </w:r>
    </w:p>
    <w:p w:rsidR="00F530BE" w:rsidRDefault="00F530BE">
      <w:pPr>
        <w:pStyle w:val="Index1"/>
        <w:tabs>
          <w:tab w:val="right" w:leader="dot" w:pos="4307"/>
        </w:tabs>
        <w:rPr>
          <w:noProof/>
        </w:rPr>
      </w:pPr>
      <w:r>
        <w:rPr>
          <w:noProof/>
        </w:rPr>
        <w:t>Energy usage, 78</w:t>
      </w:r>
    </w:p>
    <w:p w:rsidR="00F530BE" w:rsidRDefault="00F530BE">
      <w:pPr>
        <w:pStyle w:val="Index1"/>
        <w:tabs>
          <w:tab w:val="right" w:leader="dot" w:pos="4307"/>
        </w:tabs>
        <w:rPr>
          <w:noProof/>
        </w:rPr>
      </w:pPr>
      <w:r>
        <w:rPr>
          <w:noProof/>
        </w:rPr>
        <w:t>Environmental performance, 78</w:t>
      </w:r>
    </w:p>
    <w:p w:rsidR="00F530BE" w:rsidRDefault="00F530BE">
      <w:pPr>
        <w:pStyle w:val="Index1"/>
        <w:tabs>
          <w:tab w:val="right" w:leader="dot" w:pos="4307"/>
        </w:tabs>
        <w:rPr>
          <w:noProof/>
        </w:rPr>
      </w:pPr>
      <w:r>
        <w:rPr>
          <w:noProof/>
        </w:rPr>
        <w:t>Equal employment opportunity, 82</w:t>
      </w:r>
    </w:p>
    <w:p w:rsidR="00F530BE" w:rsidRDefault="00F530BE">
      <w:pPr>
        <w:pStyle w:val="Index1"/>
        <w:tabs>
          <w:tab w:val="right" w:leader="dot" w:pos="4307"/>
        </w:tabs>
        <w:rPr>
          <w:noProof/>
        </w:rPr>
      </w:pPr>
      <w:r>
        <w:rPr>
          <w:noProof/>
        </w:rPr>
        <w:lastRenderedPageBreak/>
        <w:t>eReefs, 5, 27, 49</w:t>
      </w:r>
    </w:p>
    <w:p w:rsidR="00F530BE" w:rsidRDefault="00F530BE">
      <w:pPr>
        <w:pStyle w:val="Index1"/>
        <w:tabs>
          <w:tab w:val="right" w:leader="dot" w:pos="4307"/>
        </w:tabs>
        <w:rPr>
          <w:noProof/>
        </w:rPr>
      </w:pPr>
      <w:r>
        <w:rPr>
          <w:noProof/>
        </w:rPr>
        <w:t>External revenue, 56</w:t>
      </w:r>
    </w:p>
    <w:p w:rsidR="00F530BE" w:rsidRDefault="00F530BE">
      <w:pPr>
        <w:pStyle w:val="Index1"/>
        <w:tabs>
          <w:tab w:val="right" w:leader="dot" w:pos="4307"/>
        </w:tabs>
        <w:rPr>
          <w:noProof/>
        </w:rPr>
      </w:pPr>
      <w:r>
        <w:rPr>
          <w:noProof/>
        </w:rPr>
        <w:t>Facilities, 58, 78</w:t>
      </w:r>
    </w:p>
    <w:p w:rsidR="00F530BE" w:rsidRDefault="00F530BE">
      <w:pPr>
        <w:pStyle w:val="Index1"/>
        <w:tabs>
          <w:tab w:val="right" w:leader="dot" w:pos="4307"/>
        </w:tabs>
        <w:rPr>
          <w:noProof/>
        </w:rPr>
      </w:pPr>
      <w:r>
        <w:rPr>
          <w:noProof/>
        </w:rPr>
        <w:t>Financial reporting, 70</w:t>
      </w:r>
    </w:p>
    <w:p w:rsidR="00F530BE" w:rsidRDefault="00F530BE">
      <w:pPr>
        <w:pStyle w:val="Index1"/>
        <w:tabs>
          <w:tab w:val="right" w:leader="dot" w:pos="4307"/>
        </w:tabs>
        <w:rPr>
          <w:noProof/>
        </w:rPr>
      </w:pPr>
      <w:r>
        <w:rPr>
          <w:noProof/>
        </w:rPr>
        <w:t>Financial statements, 57, 63, 71, 72, 160</w:t>
      </w:r>
    </w:p>
    <w:p w:rsidR="00F530BE" w:rsidRDefault="00F530BE">
      <w:pPr>
        <w:pStyle w:val="Index1"/>
        <w:tabs>
          <w:tab w:val="right" w:leader="dot" w:pos="4307"/>
        </w:tabs>
        <w:rPr>
          <w:noProof/>
        </w:rPr>
      </w:pPr>
      <w:r>
        <w:rPr>
          <w:noProof/>
        </w:rPr>
        <w:t>Fisheries, 12, 13, 14, 27, 42, 68, 136, 141</w:t>
      </w:r>
    </w:p>
    <w:p w:rsidR="00F530BE" w:rsidRDefault="00F530BE">
      <w:pPr>
        <w:pStyle w:val="Index1"/>
        <w:tabs>
          <w:tab w:val="right" w:leader="dot" w:pos="4307"/>
        </w:tabs>
        <w:rPr>
          <w:noProof/>
        </w:rPr>
      </w:pPr>
      <w:r>
        <w:rPr>
          <w:noProof/>
        </w:rPr>
        <w:t>Fisheries Research and Development Corporation (FRDC), 16</w:t>
      </w:r>
    </w:p>
    <w:p w:rsidR="00F530BE" w:rsidRDefault="00F530BE">
      <w:pPr>
        <w:pStyle w:val="Index1"/>
        <w:tabs>
          <w:tab w:val="right" w:leader="dot" w:pos="4307"/>
        </w:tabs>
        <w:rPr>
          <w:noProof/>
        </w:rPr>
      </w:pPr>
      <w:r w:rsidRPr="003D58B1">
        <w:rPr>
          <w:i/>
          <w:noProof/>
        </w:rPr>
        <w:t>Freedom of Information</w:t>
      </w:r>
      <w:r>
        <w:rPr>
          <w:noProof/>
        </w:rPr>
        <w:t>, 73, 74, 158, 161</w:t>
      </w:r>
    </w:p>
    <w:p w:rsidR="00F530BE" w:rsidRDefault="00F530BE">
      <w:pPr>
        <w:pStyle w:val="Index1"/>
        <w:tabs>
          <w:tab w:val="right" w:leader="dot" w:pos="4307"/>
        </w:tabs>
        <w:rPr>
          <w:noProof/>
        </w:rPr>
      </w:pPr>
      <w:r>
        <w:rPr>
          <w:noProof/>
        </w:rPr>
        <w:t>Functions of the Institute, 154</w:t>
      </w:r>
    </w:p>
    <w:p w:rsidR="00F530BE" w:rsidRDefault="00F530BE">
      <w:pPr>
        <w:pStyle w:val="Index1"/>
        <w:tabs>
          <w:tab w:val="right" w:leader="dot" w:pos="4307"/>
        </w:tabs>
        <w:rPr>
          <w:noProof/>
        </w:rPr>
      </w:pPr>
      <w:r>
        <w:rPr>
          <w:noProof/>
        </w:rPr>
        <w:t>Gene technology, 79</w:t>
      </w:r>
    </w:p>
    <w:p w:rsidR="00F530BE" w:rsidRDefault="00F530BE">
      <w:pPr>
        <w:pStyle w:val="Index1"/>
        <w:tabs>
          <w:tab w:val="right" w:leader="dot" w:pos="4307"/>
        </w:tabs>
        <w:rPr>
          <w:noProof/>
        </w:rPr>
      </w:pPr>
      <w:r>
        <w:rPr>
          <w:noProof/>
        </w:rPr>
        <w:t>Gladstone Harbour, 30</w:t>
      </w:r>
    </w:p>
    <w:p w:rsidR="00F530BE" w:rsidRDefault="00F530BE">
      <w:pPr>
        <w:pStyle w:val="Index1"/>
        <w:tabs>
          <w:tab w:val="right" w:leader="dot" w:pos="4307"/>
        </w:tabs>
        <w:rPr>
          <w:noProof/>
        </w:rPr>
      </w:pPr>
      <w:r>
        <w:rPr>
          <w:noProof/>
        </w:rPr>
        <w:t>Gladstone Healthy Harbour Partnership, 30, 34, 158</w:t>
      </w:r>
    </w:p>
    <w:p w:rsidR="00F530BE" w:rsidRDefault="00F530BE">
      <w:pPr>
        <w:pStyle w:val="Index1"/>
        <w:tabs>
          <w:tab w:val="right" w:leader="dot" w:pos="4307"/>
        </w:tabs>
        <w:rPr>
          <w:noProof/>
        </w:rPr>
      </w:pPr>
      <w:r>
        <w:rPr>
          <w:noProof/>
        </w:rPr>
        <w:t>Goals, 25, 41, 83</w:t>
      </w:r>
    </w:p>
    <w:p w:rsidR="00F530BE" w:rsidRDefault="00F530BE">
      <w:pPr>
        <w:pStyle w:val="Index1"/>
        <w:tabs>
          <w:tab w:val="right" w:leader="dot" w:pos="4307"/>
        </w:tabs>
        <w:rPr>
          <w:noProof/>
        </w:rPr>
      </w:pPr>
      <w:r>
        <w:rPr>
          <w:noProof/>
        </w:rPr>
        <w:t>Governance, 40, 63, 64, 67, 69, 162</w:t>
      </w:r>
    </w:p>
    <w:p w:rsidR="00F530BE" w:rsidRDefault="00F530BE">
      <w:pPr>
        <w:pStyle w:val="Index1"/>
        <w:tabs>
          <w:tab w:val="right" w:leader="dot" w:pos="4307"/>
        </w:tabs>
        <w:rPr>
          <w:noProof/>
        </w:rPr>
      </w:pPr>
      <w:r>
        <w:rPr>
          <w:noProof/>
        </w:rPr>
        <w:t>Great Barrier Reef Foundation, 27, 158</w:t>
      </w:r>
    </w:p>
    <w:p w:rsidR="00F530BE" w:rsidRDefault="00F530BE">
      <w:pPr>
        <w:pStyle w:val="Index1"/>
        <w:tabs>
          <w:tab w:val="right" w:leader="dot" w:pos="4307"/>
        </w:tabs>
        <w:rPr>
          <w:noProof/>
        </w:rPr>
      </w:pPr>
      <w:r>
        <w:rPr>
          <w:noProof/>
        </w:rPr>
        <w:t>Great Barrier Reef Marine Park Authority (GBRMPA), 4, 5, 7, 26, 27, 28, 33, 34, 37, 38, 40, 41, 158</w:t>
      </w:r>
    </w:p>
    <w:p w:rsidR="00F530BE" w:rsidRDefault="00F530BE">
      <w:pPr>
        <w:pStyle w:val="Index1"/>
        <w:tabs>
          <w:tab w:val="right" w:leader="dot" w:pos="4307"/>
        </w:tabs>
        <w:rPr>
          <w:noProof/>
        </w:rPr>
      </w:pPr>
      <w:r>
        <w:rPr>
          <w:noProof/>
        </w:rPr>
        <w:t>Great Barrier Reef World Heritage Area, 26, 27, 33, 37, 38, 39, 158</w:t>
      </w:r>
    </w:p>
    <w:p w:rsidR="00F530BE" w:rsidRDefault="00F530BE">
      <w:pPr>
        <w:pStyle w:val="Index1"/>
        <w:tabs>
          <w:tab w:val="right" w:leader="dot" w:pos="4307"/>
        </w:tabs>
        <w:rPr>
          <w:noProof/>
        </w:rPr>
      </w:pPr>
      <w:r>
        <w:rPr>
          <w:noProof/>
        </w:rPr>
        <w:t>green@AIMS, 78</w:t>
      </w:r>
    </w:p>
    <w:p w:rsidR="00F530BE" w:rsidRDefault="00F530BE">
      <w:pPr>
        <w:pStyle w:val="Index1"/>
        <w:tabs>
          <w:tab w:val="right" w:leader="dot" w:pos="4307"/>
        </w:tabs>
        <w:rPr>
          <w:noProof/>
        </w:rPr>
      </w:pPr>
      <w:r>
        <w:rPr>
          <w:noProof/>
        </w:rPr>
        <w:t>Harassment, 82, 83</w:t>
      </w:r>
    </w:p>
    <w:p w:rsidR="00F530BE" w:rsidRDefault="00F530BE">
      <w:pPr>
        <w:pStyle w:val="Index1"/>
        <w:tabs>
          <w:tab w:val="right" w:leader="dot" w:pos="4307"/>
        </w:tabs>
        <w:rPr>
          <w:noProof/>
        </w:rPr>
      </w:pPr>
      <w:r>
        <w:rPr>
          <w:noProof/>
        </w:rPr>
        <w:t>Health and Safety, 74, 75, 76, 83</w:t>
      </w:r>
    </w:p>
    <w:p w:rsidR="00F530BE" w:rsidRDefault="00F530BE">
      <w:pPr>
        <w:pStyle w:val="Index1"/>
        <w:tabs>
          <w:tab w:val="right" w:leader="dot" w:pos="4307"/>
        </w:tabs>
        <w:rPr>
          <w:noProof/>
        </w:rPr>
      </w:pPr>
      <w:r>
        <w:rPr>
          <w:noProof/>
        </w:rPr>
        <w:t>Indian Ocean Marine Research Centre (IOMRC), 32, 39, 43, 44, 58, 158</w:t>
      </w:r>
    </w:p>
    <w:p w:rsidR="00F530BE" w:rsidRDefault="00F530BE">
      <w:pPr>
        <w:pStyle w:val="Index1"/>
        <w:tabs>
          <w:tab w:val="right" w:leader="dot" w:pos="4307"/>
        </w:tabs>
        <w:rPr>
          <w:noProof/>
        </w:rPr>
      </w:pPr>
      <w:r>
        <w:rPr>
          <w:noProof/>
        </w:rPr>
        <w:t>Indigenous, 16, 23, 29, 41, 43, 44, 46</w:t>
      </w:r>
    </w:p>
    <w:p w:rsidR="00F530BE" w:rsidRDefault="00F530BE">
      <w:pPr>
        <w:pStyle w:val="Index1"/>
        <w:tabs>
          <w:tab w:val="right" w:leader="dot" w:pos="4307"/>
        </w:tabs>
        <w:rPr>
          <w:noProof/>
        </w:rPr>
      </w:pPr>
      <w:r>
        <w:rPr>
          <w:noProof/>
        </w:rPr>
        <w:t>Industry, 1, 3, 4, 5, 7, 10, 16, 17, 25, 28, 29, 30, 31, 37, 43, 49, 51, 57, 67, 68, 78</w:t>
      </w:r>
    </w:p>
    <w:p w:rsidR="00F530BE" w:rsidRDefault="00F530BE">
      <w:pPr>
        <w:pStyle w:val="Index1"/>
        <w:tabs>
          <w:tab w:val="right" w:leader="dot" w:pos="4307"/>
        </w:tabs>
        <w:rPr>
          <w:noProof/>
        </w:rPr>
      </w:pPr>
      <w:r>
        <w:rPr>
          <w:noProof/>
        </w:rPr>
        <w:t>Information Publication Scheme (IPS), 73, 74, 158</w:t>
      </w:r>
    </w:p>
    <w:p w:rsidR="00F530BE" w:rsidRDefault="00F530BE">
      <w:pPr>
        <w:pStyle w:val="Index1"/>
        <w:tabs>
          <w:tab w:val="right" w:leader="dot" w:pos="4307"/>
        </w:tabs>
        <w:rPr>
          <w:noProof/>
        </w:rPr>
      </w:pPr>
      <w:r>
        <w:rPr>
          <w:noProof/>
        </w:rPr>
        <w:t>Innovation, 9, 31, 44, 51</w:t>
      </w:r>
    </w:p>
    <w:p w:rsidR="00F530BE" w:rsidRDefault="00F530BE">
      <w:pPr>
        <w:pStyle w:val="Index1"/>
        <w:tabs>
          <w:tab w:val="right" w:leader="dot" w:pos="4307"/>
        </w:tabs>
        <w:rPr>
          <w:noProof/>
        </w:rPr>
      </w:pPr>
      <w:r>
        <w:rPr>
          <w:noProof/>
        </w:rPr>
        <w:t>INPEX, 6</w:t>
      </w:r>
    </w:p>
    <w:p w:rsidR="00F530BE" w:rsidRDefault="00F530BE">
      <w:pPr>
        <w:pStyle w:val="Index1"/>
        <w:tabs>
          <w:tab w:val="right" w:leader="dot" w:pos="4307"/>
        </w:tabs>
        <w:rPr>
          <w:noProof/>
        </w:rPr>
      </w:pPr>
      <w:r>
        <w:rPr>
          <w:noProof/>
        </w:rPr>
        <w:t>Integrated Marine Observing System (IMOS), 10, 30, 32, 34, 38, 39, 41, 42, 49, 68, 158, 159</w:t>
      </w:r>
    </w:p>
    <w:p w:rsidR="00F530BE" w:rsidRDefault="00F530BE">
      <w:pPr>
        <w:pStyle w:val="Index1"/>
        <w:tabs>
          <w:tab w:val="right" w:leader="dot" w:pos="4307"/>
        </w:tabs>
        <w:rPr>
          <w:noProof/>
        </w:rPr>
      </w:pPr>
      <w:r>
        <w:rPr>
          <w:noProof/>
        </w:rPr>
        <w:t>James Cook University (JCU), 4, 5, 14, 32, 37, 40, 41, 43, 45, 46, 65, 66, 159</w:t>
      </w:r>
    </w:p>
    <w:p w:rsidR="00F530BE" w:rsidRDefault="00F530BE">
      <w:pPr>
        <w:pStyle w:val="Index1"/>
        <w:tabs>
          <w:tab w:val="right" w:leader="dot" w:pos="4307"/>
        </w:tabs>
        <w:rPr>
          <w:noProof/>
        </w:rPr>
      </w:pPr>
      <w:r>
        <w:rPr>
          <w:noProof/>
        </w:rPr>
        <w:t>Joint venture, 32, 39, 155</w:t>
      </w:r>
    </w:p>
    <w:p w:rsidR="00F530BE" w:rsidRDefault="00F530BE">
      <w:pPr>
        <w:pStyle w:val="Index1"/>
        <w:tabs>
          <w:tab w:val="right" w:leader="dot" w:pos="4307"/>
        </w:tabs>
        <w:rPr>
          <w:noProof/>
        </w:rPr>
      </w:pPr>
      <w:r>
        <w:rPr>
          <w:noProof/>
        </w:rPr>
        <w:t>Legislation (affecting the Institute), 63, 74, 154, 156, 161, 162</w:t>
      </w:r>
    </w:p>
    <w:p w:rsidR="00F530BE" w:rsidRDefault="00F530BE">
      <w:pPr>
        <w:pStyle w:val="Index1"/>
        <w:tabs>
          <w:tab w:val="right" w:leader="dot" w:pos="4307"/>
        </w:tabs>
        <w:rPr>
          <w:noProof/>
        </w:rPr>
      </w:pPr>
      <w:r>
        <w:rPr>
          <w:noProof/>
        </w:rPr>
        <w:t>Letter of transmittal, v</w:t>
      </w:r>
    </w:p>
    <w:p w:rsidR="00F530BE" w:rsidRDefault="00F530BE">
      <w:pPr>
        <w:pStyle w:val="Index1"/>
        <w:tabs>
          <w:tab w:val="right" w:leader="dot" w:pos="4307"/>
        </w:tabs>
        <w:rPr>
          <w:noProof/>
        </w:rPr>
      </w:pPr>
      <w:r>
        <w:rPr>
          <w:noProof/>
        </w:rPr>
        <w:t>Location of major activities and facilities, 2</w:t>
      </w:r>
    </w:p>
    <w:p w:rsidR="00F530BE" w:rsidRDefault="00F530BE">
      <w:pPr>
        <w:pStyle w:val="Index1"/>
        <w:tabs>
          <w:tab w:val="right" w:leader="dot" w:pos="4307"/>
        </w:tabs>
        <w:rPr>
          <w:noProof/>
        </w:rPr>
      </w:pPr>
      <w:r>
        <w:rPr>
          <w:noProof/>
        </w:rPr>
        <w:t>Long-term monitoring, 4</w:t>
      </w:r>
    </w:p>
    <w:p w:rsidR="00F530BE" w:rsidRDefault="00F530BE">
      <w:pPr>
        <w:pStyle w:val="Index1"/>
        <w:tabs>
          <w:tab w:val="right" w:leader="dot" w:pos="4307"/>
        </w:tabs>
        <w:rPr>
          <w:noProof/>
        </w:rPr>
      </w:pPr>
      <w:r>
        <w:rPr>
          <w:noProof/>
        </w:rPr>
        <w:t>Macfarlane, 63, 64</w:t>
      </w:r>
    </w:p>
    <w:p w:rsidR="00F530BE" w:rsidRDefault="00F530BE">
      <w:pPr>
        <w:pStyle w:val="Index1"/>
        <w:tabs>
          <w:tab w:val="right" w:leader="dot" w:pos="4307"/>
        </w:tabs>
        <w:rPr>
          <w:noProof/>
        </w:rPr>
      </w:pPr>
      <w:r>
        <w:rPr>
          <w:noProof/>
        </w:rPr>
        <w:t>Management and accountability, 63</w:t>
      </w:r>
    </w:p>
    <w:p w:rsidR="00F530BE" w:rsidRDefault="00F530BE">
      <w:pPr>
        <w:pStyle w:val="Index1"/>
        <w:tabs>
          <w:tab w:val="right" w:leader="dot" w:pos="4307"/>
        </w:tabs>
        <w:rPr>
          <w:noProof/>
        </w:rPr>
      </w:pPr>
      <w:r>
        <w:rPr>
          <w:noProof/>
        </w:rPr>
        <w:t>Marine Monitoring Program (MMP), 26, 32, 39, 40, 41</w:t>
      </w:r>
    </w:p>
    <w:p w:rsidR="00F530BE" w:rsidRDefault="00F530BE">
      <w:pPr>
        <w:pStyle w:val="Index1"/>
        <w:tabs>
          <w:tab w:val="right" w:leader="dot" w:pos="4307"/>
        </w:tabs>
        <w:rPr>
          <w:noProof/>
        </w:rPr>
      </w:pPr>
      <w:r>
        <w:rPr>
          <w:noProof/>
        </w:rPr>
        <w:t>Marine operations, 58</w:t>
      </w:r>
    </w:p>
    <w:p w:rsidR="00F530BE" w:rsidRDefault="00F530BE">
      <w:pPr>
        <w:pStyle w:val="Index1"/>
        <w:tabs>
          <w:tab w:val="right" w:leader="dot" w:pos="4307"/>
        </w:tabs>
        <w:rPr>
          <w:noProof/>
        </w:rPr>
      </w:pPr>
      <w:r>
        <w:rPr>
          <w:noProof/>
        </w:rPr>
        <w:t>Marine program deliverables, 26</w:t>
      </w:r>
    </w:p>
    <w:p w:rsidR="00F530BE" w:rsidRDefault="00F530BE">
      <w:pPr>
        <w:pStyle w:val="Index1"/>
        <w:tabs>
          <w:tab w:val="right" w:leader="dot" w:pos="4307"/>
        </w:tabs>
        <w:rPr>
          <w:noProof/>
        </w:rPr>
      </w:pPr>
      <w:r>
        <w:rPr>
          <w:noProof/>
        </w:rPr>
        <w:lastRenderedPageBreak/>
        <w:t>Microbiology, 35</w:t>
      </w:r>
    </w:p>
    <w:p w:rsidR="00F530BE" w:rsidRDefault="00F530BE">
      <w:pPr>
        <w:pStyle w:val="Index1"/>
        <w:tabs>
          <w:tab w:val="right" w:leader="dot" w:pos="4307"/>
        </w:tabs>
        <w:rPr>
          <w:noProof/>
        </w:rPr>
      </w:pPr>
      <w:r>
        <w:rPr>
          <w:noProof/>
        </w:rPr>
        <w:t>Ministerial powers of direction, 155</w:t>
      </w:r>
    </w:p>
    <w:p w:rsidR="00F530BE" w:rsidRDefault="00F530BE">
      <w:pPr>
        <w:pStyle w:val="Index1"/>
        <w:tabs>
          <w:tab w:val="right" w:leader="dot" w:pos="4307"/>
        </w:tabs>
        <w:rPr>
          <w:noProof/>
        </w:rPr>
      </w:pPr>
      <w:r>
        <w:rPr>
          <w:noProof/>
        </w:rPr>
        <w:t>Mitsubishi, 44</w:t>
      </w:r>
    </w:p>
    <w:p w:rsidR="00F530BE" w:rsidRDefault="00F530BE">
      <w:pPr>
        <w:pStyle w:val="Index1"/>
        <w:tabs>
          <w:tab w:val="right" w:leader="dot" w:pos="4307"/>
        </w:tabs>
        <w:rPr>
          <w:noProof/>
        </w:rPr>
      </w:pPr>
      <w:r>
        <w:rPr>
          <w:noProof/>
        </w:rPr>
        <w:t>Monash University, 6</w:t>
      </w:r>
    </w:p>
    <w:p w:rsidR="00F530BE" w:rsidRDefault="00F530BE">
      <w:pPr>
        <w:pStyle w:val="Index1"/>
        <w:tabs>
          <w:tab w:val="right" w:leader="dot" w:pos="4307"/>
        </w:tabs>
        <w:rPr>
          <w:noProof/>
        </w:rPr>
      </w:pPr>
      <w:r>
        <w:rPr>
          <w:noProof/>
        </w:rPr>
        <w:t>Monitoring, 4, 26, 30, 38, 49, 52, 77, 143, 157, 158, 159</w:t>
      </w:r>
    </w:p>
    <w:p w:rsidR="00F530BE" w:rsidRDefault="00F530BE">
      <w:pPr>
        <w:pStyle w:val="Index1"/>
        <w:tabs>
          <w:tab w:val="right" w:leader="dot" w:pos="4307"/>
        </w:tabs>
        <w:rPr>
          <w:noProof/>
        </w:rPr>
      </w:pPr>
      <w:r>
        <w:rPr>
          <w:noProof/>
        </w:rPr>
        <w:t>Murdoch University, 42</w:t>
      </w:r>
    </w:p>
    <w:p w:rsidR="00F530BE" w:rsidRDefault="00F530BE">
      <w:pPr>
        <w:pStyle w:val="Index1"/>
        <w:tabs>
          <w:tab w:val="right" w:leader="dot" w:pos="4307"/>
        </w:tabs>
        <w:rPr>
          <w:noProof/>
        </w:rPr>
      </w:pPr>
      <w:r>
        <w:rPr>
          <w:noProof/>
        </w:rPr>
        <w:t>National Environmental Research Program, 15, 28, 30, 32, 34, 39, 41, 44, 49, 159</w:t>
      </w:r>
    </w:p>
    <w:p w:rsidR="00F530BE" w:rsidRDefault="00F530BE">
      <w:pPr>
        <w:pStyle w:val="Index1"/>
        <w:tabs>
          <w:tab w:val="right" w:leader="dot" w:pos="4307"/>
        </w:tabs>
        <w:rPr>
          <w:noProof/>
        </w:rPr>
      </w:pPr>
      <w:r>
        <w:rPr>
          <w:noProof/>
        </w:rPr>
        <w:t>National Environmental Science Programme, 41, 159</w:t>
      </w:r>
    </w:p>
    <w:p w:rsidR="00F530BE" w:rsidRDefault="00F530BE">
      <w:pPr>
        <w:pStyle w:val="Index1"/>
        <w:tabs>
          <w:tab w:val="right" w:leader="dot" w:pos="4307"/>
        </w:tabs>
        <w:rPr>
          <w:noProof/>
        </w:rPr>
      </w:pPr>
      <w:r>
        <w:rPr>
          <w:noProof/>
        </w:rPr>
        <w:t>National Marine Science Plan, 9, 36, 37</w:t>
      </w:r>
    </w:p>
    <w:p w:rsidR="00F530BE" w:rsidRDefault="00F530BE">
      <w:pPr>
        <w:pStyle w:val="Index1"/>
        <w:tabs>
          <w:tab w:val="right" w:leader="dot" w:pos="4307"/>
        </w:tabs>
        <w:rPr>
          <w:noProof/>
        </w:rPr>
      </w:pPr>
      <w:r>
        <w:rPr>
          <w:noProof/>
        </w:rPr>
        <w:t>National Sea Simulator, 3, 11, 26, 32, 34, 43, 54, 56, 58, 78</w:t>
      </w:r>
    </w:p>
    <w:p w:rsidR="00F530BE" w:rsidRDefault="00F530BE">
      <w:pPr>
        <w:pStyle w:val="Index1"/>
        <w:tabs>
          <w:tab w:val="right" w:leader="dot" w:pos="4307"/>
        </w:tabs>
        <w:rPr>
          <w:noProof/>
        </w:rPr>
      </w:pPr>
      <w:r>
        <w:rPr>
          <w:noProof/>
        </w:rPr>
        <w:t>NESP Marine Biodiversity Hub, 39</w:t>
      </w:r>
    </w:p>
    <w:p w:rsidR="00F530BE" w:rsidRDefault="00F530BE">
      <w:pPr>
        <w:pStyle w:val="Index1"/>
        <w:tabs>
          <w:tab w:val="right" w:leader="dot" w:pos="4307"/>
        </w:tabs>
        <w:rPr>
          <w:noProof/>
        </w:rPr>
      </w:pPr>
      <w:r>
        <w:rPr>
          <w:noProof/>
        </w:rPr>
        <w:t>NESP Tropical Water Quality Hub, 39</w:t>
      </w:r>
    </w:p>
    <w:p w:rsidR="00F530BE" w:rsidRDefault="00F530BE">
      <w:pPr>
        <w:pStyle w:val="Index1"/>
        <w:tabs>
          <w:tab w:val="right" w:leader="dot" w:pos="4307"/>
        </w:tabs>
        <w:rPr>
          <w:noProof/>
        </w:rPr>
      </w:pPr>
      <w:r>
        <w:rPr>
          <w:noProof/>
        </w:rPr>
        <w:t>Newcastle University, 14</w:t>
      </w:r>
    </w:p>
    <w:p w:rsidR="00F530BE" w:rsidRDefault="00F530BE">
      <w:pPr>
        <w:pStyle w:val="Index1"/>
        <w:tabs>
          <w:tab w:val="right" w:leader="dot" w:pos="4307"/>
        </w:tabs>
        <w:rPr>
          <w:noProof/>
        </w:rPr>
      </w:pPr>
      <w:r>
        <w:rPr>
          <w:noProof/>
        </w:rPr>
        <w:t>Ningaloo Reef, 135</w:t>
      </w:r>
    </w:p>
    <w:p w:rsidR="00F530BE" w:rsidRDefault="00F530BE">
      <w:pPr>
        <w:pStyle w:val="Index1"/>
        <w:tabs>
          <w:tab w:val="right" w:leader="dot" w:pos="4307"/>
        </w:tabs>
        <w:rPr>
          <w:noProof/>
        </w:rPr>
      </w:pPr>
      <w:r>
        <w:rPr>
          <w:noProof/>
        </w:rPr>
        <w:t>NOAA Pacific Islands Fisheries Science Centre, 14</w:t>
      </w:r>
    </w:p>
    <w:p w:rsidR="00F530BE" w:rsidRDefault="00F530BE">
      <w:pPr>
        <w:pStyle w:val="Index1"/>
        <w:tabs>
          <w:tab w:val="right" w:leader="dot" w:pos="4307"/>
        </w:tabs>
        <w:rPr>
          <w:noProof/>
        </w:rPr>
      </w:pPr>
      <w:r>
        <w:rPr>
          <w:noProof/>
        </w:rPr>
        <w:t>North Australia Marine Research Alliance (NAMRA), 32, 39, 44, 159</w:t>
      </w:r>
    </w:p>
    <w:p w:rsidR="00F530BE" w:rsidRDefault="00F530BE">
      <w:pPr>
        <w:pStyle w:val="Index1"/>
        <w:tabs>
          <w:tab w:val="right" w:leader="dot" w:pos="4307"/>
        </w:tabs>
        <w:rPr>
          <w:noProof/>
        </w:rPr>
      </w:pPr>
      <w:r>
        <w:rPr>
          <w:noProof/>
        </w:rPr>
        <w:t>Ocean acidification, 8, 9, 26, 34, 35, 54, 137, 138, 141, 143</w:t>
      </w:r>
    </w:p>
    <w:p w:rsidR="00F530BE" w:rsidRDefault="00F530BE">
      <w:pPr>
        <w:pStyle w:val="Index1"/>
        <w:tabs>
          <w:tab w:val="right" w:leader="dot" w:pos="4307"/>
        </w:tabs>
        <w:rPr>
          <w:noProof/>
        </w:rPr>
      </w:pPr>
      <w:r>
        <w:rPr>
          <w:noProof/>
        </w:rPr>
        <w:t>Oil and gas, 1, 3, 6, 7, 10, 12, 17, 29, 33, 34, 51, 67</w:t>
      </w:r>
    </w:p>
    <w:p w:rsidR="00F530BE" w:rsidRDefault="00F530BE">
      <w:pPr>
        <w:pStyle w:val="Index1"/>
        <w:tabs>
          <w:tab w:val="right" w:leader="dot" w:pos="4307"/>
        </w:tabs>
        <w:rPr>
          <w:noProof/>
        </w:rPr>
      </w:pPr>
      <w:r>
        <w:rPr>
          <w:noProof/>
        </w:rPr>
        <w:t>Outcomes, 12, 16, 25, 26, 31, 33, 34, 37, 42, 51, 134, 141</w:t>
      </w:r>
    </w:p>
    <w:p w:rsidR="00F530BE" w:rsidRDefault="00F530BE">
      <w:pPr>
        <w:pStyle w:val="Index1"/>
        <w:tabs>
          <w:tab w:val="right" w:leader="dot" w:pos="4307"/>
        </w:tabs>
        <w:rPr>
          <w:noProof/>
        </w:rPr>
      </w:pPr>
      <w:r>
        <w:rPr>
          <w:noProof/>
        </w:rPr>
        <w:t>Partnerships, 25, 31, 32, 39, 64</w:t>
      </w:r>
    </w:p>
    <w:p w:rsidR="00F530BE" w:rsidRDefault="00F530BE">
      <w:pPr>
        <w:pStyle w:val="Index1"/>
        <w:tabs>
          <w:tab w:val="right" w:leader="dot" w:pos="4307"/>
        </w:tabs>
        <w:rPr>
          <w:noProof/>
        </w:rPr>
      </w:pPr>
      <w:r>
        <w:rPr>
          <w:noProof/>
        </w:rPr>
        <w:t>Performance indicators, 25, 31</w:t>
      </w:r>
    </w:p>
    <w:p w:rsidR="00F530BE" w:rsidRDefault="00F530BE">
      <w:pPr>
        <w:pStyle w:val="Index1"/>
        <w:tabs>
          <w:tab w:val="right" w:leader="dot" w:pos="4307"/>
        </w:tabs>
        <w:rPr>
          <w:noProof/>
        </w:rPr>
      </w:pPr>
      <w:r>
        <w:rPr>
          <w:noProof/>
        </w:rPr>
        <w:t>Ports, 1, 7, 28, 51</w:t>
      </w:r>
    </w:p>
    <w:p w:rsidR="00F530BE" w:rsidRDefault="00F530BE">
      <w:pPr>
        <w:pStyle w:val="Index1"/>
        <w:tabs>
          <w:tab w:val="right" w:leader="dot" w:pos="4307"/>
        </w:tabs>
        <w:rPr>
          <w:noProof/>
        </w:rPr>
      </w:pPr>
      <w:r>
        <w:rPr>
          <w:noProof/>
        </w:rPr>
        <w:t>Postdoctoral researchers, 32, 45</w:t>
      </w:r>
    </w:p>
    <w:p w:rsidR="00F530BE" w:rsidRDefault="00F530BE">
      <w:pPr>
        <w:pStyle w:val="Index1"/>
        <w:tabs>
          <w:tab w:val="right" w:leader="dot" w:pos="4307"/>
        </w:tabs>
        <w:rPr>
          <w:noProof/>
        </w:rPr>
      </w:pPr>
      <w:r>
        <w:rPr>
          <w:noProof/>
        </w:rPr>
        <w:t>Postgraduate students, 32, 43, 45, 52</w:t>
      </w:r>
    </w:p>
    <w:p w:rsidR="00F530BE" w:rsidRDefault="00F530BE">
      <w:pPr>
        <w:pStyle w:val="Index1"/>
        <w:tabs>
          <w:tab w:val="right" w:leader="dot" w:pos="4307"/>
        </w:tabs>
        <w:rPr>
          <w:noProof/>
        </w:rPr>
      </w:pPr>
      <w:r>
        <w:rPr>
          <w:noProof/>
        </w:rPr>
        <w:t>Powers of the Institute, 154</w:t>
      </w:r>
    </w:p>
    <w:p w:rsidR="00F530BE" w:rsidRDefault="00F530BE">
      <w:pPr>
        <w:pStyle w:val="Index1"/>
        <w:tabs>
          <w:tab w:val="right" w:leader="dot" w:pos="4307"/>
        </w:tabs>
        <w:rPr>
          <w:noProof/>
        </w:rPr>
      </w:pPr>
      <w:r w:rsidRPr="003D58B1">
        <w:rPr>
          <w:i/>
          <w:noProof/>
        </w:rPr>
        <w:t>Public Governance, Performance and Accountability Act 2013</w:t>
      </w:r>
      <w:r>
        <w:rPr>
          <w:noProof/>
        </w:rPr>
        <w:t>, v, vi, 63, 155, 156, 159, 160, 163</w:t>
      </w:r>
    </w:p>
    <w:p w:rsidR="00F530BE" w:rsidRDefault="00F530BE">
      <w:pPr>
        <w:pStyle w:val="Index1"/>
        <w:tabs>
          <w:tab w:val="right" w:leader="dot" w:pos="4307"/>
        </w:tabs>
        <w:rPr>
          <w:noProof/>
        </w:rPr>
      </w:pPr>
      <w:r>
        <w:rPr>
          <w:noProof/>
        </w:rPr>
        <w:t>Publications, 25, 31, 35, 36, 45, 47, 68, 134</w:t>
      </w:r>
    </w:p>
    <w:p w:rsidR="00F530BE" w:rsidRDefault="00F530BE">
      <w:pPr>
        <w:pStyle w:val="Index1"/>
        <w:tabs>
          <w:tab w:val="right" w:leader="dot" w:pos="4307"/>
        </w:tabs>
        <w:rPr>
          <w:noProof/>
        </w:rPr>
      </w:pPr>
      <w:r>
        <w:rPr>
          <w:noProof/>
        </w:rPr>
        <w:t>Queensland Alumina, 16</w:t>
      </w:r>
    </w:p>
    <w:p w:rsidR="00F530BE" w:rsidRDefault="00F530BE">
      <w:pPr>
        <w:pStyle w:val="Index1"/>
        <w:tabs>
          <w:tab w:val="right" w:leader="dot" w:pos="4307"/>
        </w:tabs>
        <w:rPr>
          <w:noProof/>
        </w:rPr>
      </w:pPr>
      <w:r>
        <w:rPr>
          <w:noProof/>
        </w:rPr>
        <w:t>Queensland Government, 4, 5, 27, 38, 52, 56</w:t>
      </w:r>
    </w:p>
    <w:p w:rsidR="00F530BE" w:rsidRDefault="00F530BE">
      <w:pPr>
        <w:pStyle w:val="Index1"/>
        <w:tabs>
          <w:tab w:val="right" w:leader="dot" w:pos="4307"/>
        </w:tabs>
        <w:rPr>
          <w:noProof/>
        </w:rPr>
      </w:pPr>
      <w:r>
        <w:rPr>
          <w:noProof/>
        </w:rPr>
        <w:t>Radiation safety, 75</w:t>
      </w:r>
    </w:p>
    <w:p w:rsidR="00F530BE" w:rsidRDefault="00F530BE">
      <w:pPr>
        <w:pStyle w:val="Index1"/>
        <w:tabs>
          <w:tab w:val="right" w:leader="dot" w:pos="4307"/>
        </w:tabs>
        <w:rPr>
          <w:noProof/>
        </w:rPr>
      </w:pPr>
      <w:r>
        <w:rPr>
          <w:noProof/>
        </w:rPr>
        <w:t>Recycling, 78</w:t>
      </w:r>
    </w:p>
    <w:p w:rsidR="00F530BE" w:rsidRDefault="00F530BE">
      <w:pPr>
        <w:pStyle w:val="Index1"/>
        <w:tabs>
          <w:tab w:val="right" w:leader="dot" w:pos="4307"/>
        </w:tabs>
        <w:rPr>
          <w:noProof/>
        </w:rPr>
      </w:pPr>
      <w:r>
        <w:rPr>
          <w:noProof/>
        </w:rPr>
        <w:t>Reef 2050 Plan, 3, 4, 5, 7, 26, 37, 38, 39, 40, 49, 66</w:t>
      </w:r>
    </w:p>
    <w:p w:rsidR="00F530BE" w:rsidRDefault="00F530BE">
      <w:pPr>
        <w:pStyle w:val="Index1"/>
        <w:tabs>
          <w:tab w:val="right" w:leader="dot" w:pos="4307"/>
        </w:tabs>
        <w:rPr>
          <w:noProof/>
        </w:rPr>
      </w:pPr>
      <w:r>
        <w:rPr>
          <w:noProof/>
        </w:rPr>
        <w:t>Reef Integrated Monitoring and Reporting Program (RIMREP), 26, 38</w:t>
      </w:r>
    </w:p>
    <w:p w:rsidR="00F530BE" w:rsidRDefault="00F530BE">
      <w:pPr>
        <w:pStyle w:val="Index1"/>
        <w:tabs>
          <w:tab w:val="right" w:leader="dot" w:pos="4307"/>
        </w:tabs>
        <w:rPr>
          <w:noProof/>
        </w:rPr>
      </w:pPr>
      <w:r>
        <w:rPr>
          <w:noProof/>
        </w:rPr>
        <w:t>Reef Water Quality Protection Plan (RWQPP), 40, 159</w:t>
      </w:r>
    </w:p>
    <w:p w:rsidR="00F530BE" w:rsidRDefault="00F530BE">
      <w:pPr>
        <w:pStyle w:val="Index1"/>
        <w:tabs>
          <w:tab w:val="right" w:leader="dot" w:pos="4307"/>
        </w:tabs>
        <w:rPr>
          <w:noProof/>
        </w:rPr>
      </w:pPr>
      <w:r>
        <w:rPr>
          <w:noProof/>
        </w:rPr>
        <w:lastRenderedPageBreak/>
        <w:t>Research Plan, 31, 69</w:t>
      </w:r>
    </w:p>
    <w:p w:rsidR="00F530BE" w:rsidRDefault="00F530BE">
      <w:pPr>
        <w:pStyle w:val="Index1"/>
        <w:tabs>
          <w:tab w:val="right" w:leader="dot" w:pos="4307"/>
        </w:tabs>
        <w:rPr>
          <w:noProof/>
        </w:rPr>
      </w:pPr>
      <w:r>
        <w:rPr>
          <w:noProof/>
        </w:rPr>
        <w:t>Resilience, 26, 27, 37, 40, 52</w:t>
      </w:r>
    </w:p>
    <w:p w:rsidR="00F530BE" w:rsidRDefault="00F530BE">
      <w:pPr>
        <w:pStyle w:val="Index1"/>
        <w:tabs>
          <w:tab w:val="right" w:leader="dot" w:pos="4307"/>
        </w:tabs>
        <w:rPr>
          <w:noProof/>
        </w:rPr>
      </w:pPr>
      <w:r>
        <w:rPr>
          <w:noProof/>
        </w:rPr>
        <w:t>Revenue, 56, 57</w:t>
      </w:r>
    </w:p>
    <w:p w:rsidR="00F530BE" w:rsidRDefault="00F530BE">
      <w:pPr>
        <w:pStyle w:val="Index1"/>
        <w:tabs>
          <w:tab w:val="right" w:leader="dot" w:pos="4307"/>
        </w:tabs>
        <w:rPr>
          <w:noProof/>
        </w:rPr>
      </w:pPr>
      <w:r>
        <w:rPr>
          <w:noProof/>
        </w:rPr>
        <w:t>Review, 3, 5, 18, 31, 37, 38, 40, 41, 52, 64, 67, 69, 72, 73, 74, 139, 143, 162</w:t>
      </w:r>
    </w:p>
    <w:p w:rsidR="00F530BE" w:rsidRDefault="00F530BE">
      <w:pPr>
        <w:pStyle w:val="Index1"/>
        <w:tabs>
          <w:tab w:val="right" w:leader="dot" w:pos="4307"/>
        </w:tabs>
        <w:rPr>
          <w:noProof/>
        </w:rPr>
      </w:pPr>
      <w:r>
        <w:rPr>
          <w:noProof/>
        </w:rPr>
        <w:t>Rio Tinto, 15, 16, 44</w:t>
      </w:r>
    </w:p>
    <w:p w:rsidR="00F530BE" w:rsidRDefault="00F530BE">
      <w:pPr>
        <w:pStyle w:val="Index1"/>
        <w:tabs>
          <w:tab w:val="right" w:leader="dot" w:pos="4307"/>
        </w:tabs>
        <w:rPr>
          <w:noProof/>
        </w:rPr>
      </w:pPr>
      <w:r>
        <w:rPr>
          <w:noProof/>
        </w:rPr>
        <w:t>River, 5, 8, 26, 137, 142</w:t>
      </w:r>
    </w:p>
    <w:p w:rsidR="00F530BE" w:rsidRDefault="00F530BE">
      <w:pPr>
        <w:pStyle w:val="Index1"/>
        <w:tabs>
          <w:tab w:val="right" w:leader="dot" w:pos="4307"/>
        </w:tabs>
        <w:rPr>
          <w:noProof/>
        </w:rPr>
      </w:pPr>
      <w:r>
        <w:rPr>
          <w:noProof/>
        </w:rPr>
        <w:t>Run-off, 5, 7, 9, 27, 40, 41, 137</w:t>
      </w:r>
    </w:p>
    <w:p w:rsidR="00F530BE" w:rsidRDefault="00F530BE">
      <w:pPr>
        <w:pStyle w:val="Index1"/>
        <w:tabs>
          <w:tab w:val="right" w:leader="dot" w:pos="4307"/>
        </w:tabs>
        <w:rPr>
          <w:noProof/>
        </w:rPr>
      </w:pPr>
      <w:r>
        <w:rPr>
          <w:noProof/>
        </w:rPr>
        <w:t>RV </w:t>
      </w:r>
      <w:r w:rsidRPr="003D58B1">
        <w:rPr>
          <w:i/>
          <w:noProof/>
        </w:rPr>
        <w:t>Cape Ferguson</w:t>
      </w:r>
      <w:r>
        <w:rPr>
          <w:noProof/>
        </w:rPr>
        <w:t>, 40, 58, 59</w:t>
      </w:r>
    </w:p>
    <w:p w:rsidR="00F530BE" w:rsidRDefault="00F530BE">
      <w:pPr>
        <w:pStyle w:val="Index1"/>
        <w:tabs>
          <w:tab w:val="right" w:leader="dot" w:pos="4307"/>
        </w:tabs>
        <w:rPr>
          <w:noProof/>
        </w:rPr>
      </w:pPr>
      <w:r>
        <w:rPr>
          <w:noProof/>
        </w:rPr>
        <w:t>RV </w:t>
      </w:r>
      <w:r w:rsidRPr="003D58B1">
        <w:rPr>
          <w:i/>
          <w:noProof/>
        </w:rPr>
        <w:t>Solander</w:t>
      </w:r>
      <w:r>
        <w:rPr>
          <w:noProof/>
        </w:rPr>
        <w:t>, 17, 20, 29, 34, 58, 59</w:t>
      </w:r>
    </w:p>
    <w:p w:rsidR="00F530BE" w:rsidRDefault="00F530BE">
      <w:pPr>
        <w:pStyle w:val="Index1"/>
        <w:tabs>
          <w:tab w:val="right" w:leader="dot" w:pos="4307"/>
        </w:tabs>
        <w:rPr>
          <w:noProof/>
        </w:rPr>
      </w:pPr>
      <w:r>
        <w:rPr>
          <w:noProof/>
        </w:rPr>
        <w:t xml:space="preserve">Scientific publications. </w:t>
      </w:r>
      <w:r w:rsidRPr="003D58B1">
        <w:rPr>
          <w:i/>
          <w:noProof/>
        </w:rPr>
        <w:t>See</w:t>
      </w:r>
      <w:r>
        <w:rPr>
          <w:noProof/>
        </w:rPr>
        <w:t xml:space="preserve"> Publications</w:t>
      </w:r>
    </w:p>
    <w:p w:rsidR="00F530BE" w:rsidRDefault="00F530BE">
      <w:pPr>
        <w:pStyle w:val="Index1"/>
        <w:tabs>
          <w:tab w:val="right" w:leader="dot" w:pos="4307"/>
        </w:tabs>
        <w:rPr>
          <w:noProof/>
        </w:rPr>
      </w:pPr>
      <w:r>
        <w:rPr>
          <w:noProof/>
        </w:rPr>
        <w:t>Scott Reef, 6, 12, 17, 18, 19, 29, 30, 34</w:t>
      </w:r>
    </w:p>
    <w:p w:rsidR="00F530BE" w:rsidRDefault="00F530BE">
      <w:pPr>
        <w:pStyle w:val="Index1"/>
        <w:tabs>
          <w:tab w:val="right" w:leader="dot" w:pos="4307"/>
        </w:tabs>
        <w:rPr>
          <w:noProof/>
        </w:rPr>
      </w:pPr>
      <w:r>
        <w:rPr>
          <w:noProof/>
        </w:rPr>
        <w:t>SeaEye ROV, 18</w:t>
      </w:r>
    </w:p>
    <w:p w:rsidR="00F530BE" w:rsidRDefault="00F530BE">
      <w:pPr>
        <w:pStyle w:val="Index1"/>
        <w:tabs>
          <w:tab w:val="right" w:leader="dot" w:pos="4307"/>
        </w:tabs>
        <w:rPr>
          <w:noProof/>
        </w:rPr>
      </w:pPr>
      <w:r>
        <w:rPr>
          <w:noProof/>
        </w:rPr>
        <w:t>SeaSim, 3, 4, 5, 8, 10, 32</w:t>
      </w:r>
    </w:p>
    <w:p w:rsidR="00F530BE" w:rsidRDefault="00F530BE">
      <w:pPr>
        <w:pStyle w:val="Index1"/>
        <w:tabs>
          <w:tab w:val="right" w:leader="dot" w:pos="4307"/>
        </w:tabs>
        <w:rPr>
          <w:noProof/>
        </w:rPr>
      </w:pPr>
      <w:r>
        <w:rPr>
          <w:noProof/>
        </w:rPr>
        <w:t>Sharks, 30</w:t>
      </w:r>
    </w:p>
    <w:p w:rsidR="00F530BE" w:rsidRDefault="00F530BE">
      <w:pPr>
        <w:pStyle w:val="Index1"/>
        <w:tabs>
          <w:tab w:val="right" w:leader="dot" w:pos="4307"/>
        </w:tabs>
        <w:rPr>
          <w:noProof/>
        </w:rPr>
      </w:pPr>
      <w:r>
        <w:rPr>
          <w:noProof/>
        </w:rPr>
        <w:t>Sponges, 21, 22, 23, 26, 43, 134</w:t>
      </w:r>
    </w:p>
    <w:p w:rsidR="00F530BE" w:rsidRDefault="00F530BE">
      <w:pPr>
        <w:pStyle w:val="Index1"/>
        <w:tabs>
          <w:tab w:val="right" w:leader="dot" w:pos="4307"/>
        </w:tabs>
        <w:rPr>
          <w:noProof/>
        </w:rPr>
      </w:pPr>
      <w:r>
        <w:rPr>
          <w:noProof/>
        </w:rPr>
        <w:t>Staff, 10, 32, 36, 37, 43, 45, 47, 50, 54, 58, 75, 78, 80, 81, 82, 83</w:t>
      </w:r>
    </w:p>
    <w:p w:rsidR="00F530BE" w:rsidRDefault="00F530BE">
      <w:pPr>
        <w:pStyle w:val="Index1"/>
        <w:tabs>
          <w:tab w:val="right" w:leader="dot" w:pos="4307"/>
        </w:tabs>
        <w:rPr>
          <w:noProof/>
        </w:rPr>
      </w:pPr>
      <w:r>
        <w:rPr>
          <w:noProof/>
        </w:rPr>
        <w:t>Stakeholder engagement, 51</w:t>
      </w:r>
    </w:p>
    <w:p w:rsidR="00F530BE" w:rsidRDefault="00F530BE">
      <w:pPr>
        <w:pStyle w:val="Index1"/>
        <w:tabs>
          <w:tab w:val="right" w:leader="dot" w:pos="4307"/>
        </w:tabs>
        <w:rPr>
          <w:noProof/>
        </w:rPr>
      </w:pPr>
      <w:r>
        <w:rPr>
          <w:noProof/>
        </w:rPr>
        <w:t>Stanford University, 17, 29, 40</w:t>
      </w:r>
    </w:p>
    <w:p w:rsidR="00F530BE" w:rsidRDefault="00F530BE">
      <w:pPr>
        <w:pStyle w:val="Index1"/>
        <w:tabs>
          <w:tab w:val="right" w:leader="dot" w:pos="4307"/>
        </w:tabs>
        <w:rPr>
          <w:noProof/>
        </w:rPr>
      </w:pPr>
      <w:r>
        <w:rPr>
          <w:noProof/>
        </w:rPr>
        <w:t>Status and trends, 35</w:t>
      </w:r>
    </w:p>
    <w:p w:rsidR="00F530BE" w:rsidRDefault="00F530BE">
      <w:pPr>
        <w:pStyle w:val="Index1"/>
        <w:tabs>
          <w:tab w:val="right" w:leader="dot" w:pos="4307"/>
        </w:tabs>
        <w:rPr>
          <w:noProof/>
        </w:rPr>
      </w:pPr>
      <w:r>
        <w:rPr>
          <w:noProof/>
        </w:rPr>
        <w:t>Strategic Plan, 3, 25, 33</w:t>
      </w:r>
    </w:p>
    <w:p w:rsidR="00F530BE" w:rsidRDefault="00F530BE">
      <w:pPr>
        <w:pStyle w:val="Index1"/>
        <w:tabs>
          <w:tab w:val="right" w:leader="dot" w:pos="4307"/>
        </w:tabs>
        <w:rPr>
          <w:noProof/>
        </w:rPr>
      </w:pPr>
      <w:r>
        <w:rPr>
          <w:noProof/>
        </w:rPr>
        <w:t>Threatened species, 38</w:t>
      </w:r>
    </w:p>
    <w:p w:rsidR="00F530BE" w:rsidRDefault="00F530BE">
      <w:pPr>
        <w:pStyle w:val="Index1"/>
        <w:tabs>
          <w:tab w:val="right" w:leader="dot" w:pos="4307"/>
        </w:tabs>
        <w:rPr>
          <w:noProof/>
        </w:rPr>
      </w:pPr>
      <w:r>
        <w:rPr>
          <w:noProof/>
        </w:rPr>
        <w:t>Threats, 4</w:t>
      </w:r>
    </w:p>
    <w:p w:rsidR="00F530BE" w:rsidRDefault="00F530BE">
      <w:pPr>
        <w:pStyle w:val="Index1"/>
        <w:tabs>
          <w:tab w:val="right" w:leader="dot" w:pos="4307"/>
        </w:tabs>
        <w:rPr>
          <w:noProof/>
        </w:rPr>
      </w:pPr>
      <w:r>
        <w:rPr>
          <w:noProof/>
        </w:rPr>
        <w:t>Timor Sea, 39, 157</w:t>
      </w:r>
    </w:p>
    <w:p w:rsidR="00F530BE" w:rsidRDefault="00F530BE">
      <w:pPr>
        <w:pStyle w:val="Index1"/>
        <w:tabs>
          <w:tab w:val="right" w:leader="dot" w:pos="4307"/>
        </w:tabs>
        <w:rPr>
          <w:noProof/>
        </w:rPr>
      </w:pPr>
      <w:r>
        <w:rPr>
          <w:noProof/>
        </w:rPr>
        <w:t>Torres Strait, 30, 34, 41, 46, 82, 134</w:t>
      </w:r>
    </w:p>
    <w:p w:rsidR="00F530BE" w:rsidRDefault="00F530BE">
      <w:pPr>
        <w:pStyle w:val="Index1"/>
        <w:tabs>
          <w:tab w:val="right" w:leader="dot" w:pos="4307"/>
        </w:tabs>
        <w:rPr>
          <w:noProof/>
        </w:rPr>
      </w:pPr>
      <w:r>
        <w:rPr>
          <w:noProof/>
        </w:rPr>
        <w:t>Tourism, 1</w:t>
      </w:r>
    </w:p>
    <w:p w:rsidR="00F530BE" w:rsidRDefault="00F530BE">
      <w:pPr>
        <w:pStyle w:val="Index1"/>
        <w:tabs>
          <w:tab w:val="right" w:leader="dot" w:pos="4307"/>
        </w:tabs>
        <w:rPr>
          <w:noProof/>
        </w:rPr>
      </w:pPr>
      <w:r>
        <w:rPr>
          <w:noProof/>
        </w:rPr>
        <w:t>UNESCO, 3, 38, 68, 159</w:t>
      </w:r>
    </w:p>
    <w:p w:rsidR="00F530BE" w:rsidRDefault="00F530BE">
      <w:pPr>
        <w:pStyle w:val="Index1"/>
        <w:tabs>
          <w:tab w:val="right" w:leader="dot" w:pos="4307"/>
        </w:tabs>
        <w:rPr>
          <w:noProof/>
        </w:rPr>
      </w:pPr>
      <w:r>
        <w:rPr>
          <w:noProof/>
        </w:rPr>
        <w:t>University of Hawaii, 14</w:t>
      </w:r>
    </w:p>
    <w:p w:rsidR="00F530BE" w:rsidRDefault="00F530BE">
      <w:pPr>
        <w:pStyle w:val="Index1"/>
        <w:tabs>
          <w:tab w:val="right" w:leader="dot" w:pos="4307"/>
        </w:tabs>
        <w:rPr>
          <w:noProof/>
        </w:rPr>
      </w:pPr>
      <w:r>
        <w:rPr>
          <w:noProof/>
        </w:rPr>
        <w:t>University of Queensland, 4, 37, 40, 41, 44, 45, 65, 66, 67, 159</w:t>
      </w:r>
    </w:p>
    <w:p w:rsidR="00F530BE" w:rsidRDefault="00F530BE">
      <w:pPr>
        <w:pStyle w:val="Index1"/>
        <w:tabs>
          <w:tab w:val="right" w:leader="dot" w:pos="4307"/>
        </w:tabs>
        <w:rPr>
          <w:noProof/>
        </w:rPr>
      </w:pPr>
      <w:r>
        <w:rPr>
          <w:noProof/>
        </w:rPr>
        <w:t>University of Western Australia, 42</w:t>
      </w:r>
    </w:p>
    <w:p w:rsidR="00F530BE" w:rsidRDefault="00F530BE">
      <w:pPr>
        <w:pStyle w:val="Index1"/>
        <w:tabs>
          <w:tab w:val="right" w:leader="dot" w:pos="4307"/>
        </w:tabs>
        <w:rPr>
          <w:noProof/>
        </w:rPr>
      </w:pPr>
      <w:r>
        <w:rPr>
          <w:noProof/>
        </w:rPr>
        <w:t>WA Department of Fisheries, 42</w:t>
      </w:r>
    </w:p>
    <w:p w:rsidR="00F530BE" w:rsidRDefault="00F530BE">
      <w:pPr>
        <w:pStyle w:val="Index1"/>
        <w:tabs>
          <w:tab w:val="right" w:leader="dot" w:pos="4307"/>
        </w:tabs>
        <w:rPr>
          <w:noProof/>
        </w:rPr>
      </w:pPr>
      <w:r>
        <w:rPr>
          <w:noProof/>
        </w:rPr>
        <w:t>WA Department of Parks and Wildlife, 14, 42</w:t>
      </w:r>
    </w:p>
    <w:p w:rsidR="00F530BE" w:rsidRDefault="00F530BE">
      <w:pPr>
        <w:pStyle w:val="Index1"/>
        <w:tabs>
          <w:tab w:val="right" w:leader="dot" w:pos="4307"/>
        </w:tabs>
        <w:rPr>
          <w:noProof/>
        </w:rPr>
      </w:pPr>
      <w:r>
        <w:rPr>
          <w:noProof/>
        </w:rPr>
        <w:t>WA Department of Premier and Cabinet, 42</w:t>
      </w:r>
    </w:p>
    <w:p w:rsidR="00F530BE" w:rsidRDefault="00F530BE">
      <w:pPr>
        <w:pStyle w:val="Index1"/>
        <w:tabs>
          <w:tab w:val="right" w:leader="dot" w:pos="4307"/>
        </w:tabs>
        <w:rPr>
          <w:noProof/>
        </w:rPr>
      </w:pPr>
      <w:r>
        <w:rPr>
          <w:noProof/>
        </w:rPr>
        <w:t>WA Environmental Protection Authority, 42</w:t>
      </w:r>
    </w:p>
    <w:p w:rsidR="00F530BE" w:rsidRDefault="00F530BE">
      <w:pPr>
        <w:pStyle w:val="Index1"/>
        <w:tabs>
          <w:tab w:val="right" w:leader="dot" w:pos="4307"/>
        </w:tabs>
        <w:rPr>
          <w:noProof/>
        </w:rPr>
      </w:pPr>
      <w:r>
        <w:rPr>
          <w:noProof/>
        </w:rPr>
        <w:t>WAMSI, 39, 42, 43, 160</w:t>
      </w:r>
    </w:p>
    <w:p w:rsidR="00F530BE" w:rsidRDefault="00F530BE">
      <w:pPr>
        <w:pStyle w:val="Index1"/>
        <w:tabs>
          <w:tab w:val="right" w:leader="dot" w:pos="4307"/>
        </w:tabs>
        <w:rPr>
          <w:noProof/>
        </w:rPr>
      </w:pPr>
      <w:r>
        <w:rPr>
          <w:noProof/>
        </w:rPr>
        <w:t>Water quality, 4, 5, 15, 16, 17, 30, 35, 40, 41, 51, 52, 67</w:t>
      </w:r>
    </w:p>
    <w:p w:rsidR="00F530BE" w:rsidRDefault="00F530BE">
      <w:pPr>
        <w:pStyle w:val="Index1"/>
        <w:tabs>
          <w:tab w:val="right" w:leader="dot" w:pos="4307"/>
        </w:tabs>
        <w:rPr>
          <w:noProof/>
        </w:rPr>
      </w:pPr>
      <w:r w:rsidRPr="003D58B1">
        <w:rPr>
          <w:rFonts w:cs="Arial"/>
          <w:noProof/>
        </w:rPr>
        <w:t>Western Australia</w:t>
      </w:r>
      <w:r>
        <w:rPr>
          <w:noProof/>
        </w:rPr>
        <w:t>, 6, 42, 43</w:t>
      </w:r>
    </w:p>
    <w:p w:rsidR="00F530BE" w:rsidRDefault="00F530BE">
      <w:pPr>
        <w:pStyle w:val="Index1"/>
        <w:tabs>
          <w:tab w:val="right" w:leader="dot" w:pos="4307"/>
        </w:tabs>
        <w:rPr>
          <w:noProof/>
        </w:rPr>
      </w:pPr>
      <w:r w:rsidRPr="003D58B1">
        <w:rPr>
          <w:bCs/>
          <w:noProof/>
        </w:rPr>
        <w:t>Western Australian Marine Science Institution</w:t>
      </w:r>
      <w:r>
        <w:rPr>
          <w:noProof/>
        </w:rPr>
        <w:t xml:space="preserve">. </w:t>
      </w:r>
      <w:r w:rsidRPr="003D58B1">
        <w:rPr>
          <w:i/>
          <w:noProof/>
        </w:rPr>
        <w:t>See</w:t>
      </w:r>
      <w:r>
        <w:rPr>
          <w:noProof/>
        </w:rPr>
        <w:t xml:space="preserve"> WAMSI</w:t>
      </w:r>
    </w:p>
    <w:p w:rsidR="00F530BE" w:rsidRDefault="00F530BE">
      <w:pPr>
        <w:pStyle w:val="Index1"/>
        <w:tabs>
          <w:tab w:val="right" w:leader="dot" w:pos="4307"/>
        </w:tabs>
        <w:rPr>
          <w:noProof/>
        </w:rPr>
      </w:pPr>
      <w:r>
        <w:rPr>
          <w:noProof/>
        </w:rPr>
        <w:t>Western Australian Museum, 20, 23, 24, 42</w:t>
      </w:r>
    </w:p>
    <w:p w:rsidR="00F530BE" w:rsidRDefault="00F530BE">
      <w:pPr>
        <w:pStyle w:val="Index1"/>
        <w:tabs>
          <w:tab w:val="right" w:leader="dot" w:pos="4307"/>
        </w:tabs>
        <w:rPr>
          <w:noProof/>
        </w:rPr>
      </w:pPr>
      <w:r>
        <w:rPr>
          <w:noProof/>
        </w:rPr>
        <w:t>Women in science, 81</w:t>
      </w:r>
    </w:p>
    <w:p w:rsidR="00F530BE" w:rsidRDefault="00F530BE">
      <w:pPr>
        <w:pStyle w:val="Index1"/>
        <w:tabs>
          <w:tab w:val="right" w:leader="dot" w:pos="4307"/>
        </w:tabs>
        <w:rPr>
          <w:noProof/>
        </w:rPr>
      </w:pPr>
      <w:r>
        <w:rPr>
          <w:noProof/>
        </w:rPr>
        <w:t>Woodside Energy Ltd, 3, 6, 18, 42</w:t>
      </w:r>
    </w:p>
    <w:p w:rsidR="00F530BE" w:rsidRDefault="00F530BE">
      <w:pPr>
        <w:pStyle w:val="Index1"/>
        <w:tabs>
          <w:tab w:val="right" w:leader="dot" w:pos="4307"/>
        </w:tabs>
        <w:rPr>
          <w:noProof/>
        </w:rPr>
      </w:pPr>
      <w:r w:rsidRPr="003D58B1">
        <w:rPr>
          <w:i/>
          <w:noProof/>
        </w:rPr>
        <w:t>Work, Health and Safety Act 2011</w:t>
      </w:r>
      <w:r>
        <w:rPr>
          <w:noProof/>
        </w:rPr>
        <w:t>, 74</w:t>
      </w:r>
    </w:p>
    <w:p w:rsidR="00F530BE" w:rsidRDefault="00F530BE">
      <w:pPr>
        <w:pStyle w:val="Index1"/>
        <w:tabs>
          <w:tab w:val="right" w:leader="dot" w:pos="4307"/>
        </w:tabs>
        <w:rPr>
          <w:noProof/>
        </w:rPr>
      </w:pPr>
      <w:r>
        <w:rPr>
          <w:noProof/>
        </w:rPr>
        <w:t>World Heritage Committee, 3, 38</w:t>
      </w:r>
    </w:p>
    <w:p w:rsidR="00F530BE" w:rsidRDefault="00F530BE" w:rsidP="00260573">
      <w:pPr>
        <w:rPr>
          <w:noProof/>
        </w:rPr>
        <w:sectPr w:rsidR="00F530BE" w:rsidSect="00F530BE">
          <w:type w:val="continuous"/>
          <w:pgSz w:w="11906" w:h="16838" w:code="9"/>
          <w:pgMar w:top="1134" w:right="1418" w:bottom="1134" w:left="1134" w:header="1134" w:footer="1134" w:gutter="0"/>
          <w:cols w:num="2" w:space="720"/>
          <w:docGrid w:linePitch="360"/>
        </w:sectPr>
      </w:pPr>
    </w:p>
    <w:p w:rsidR="00260573" w:rsidRPr="00260573" w:rsidRDefault="00260573" w:rsidP="00260573">
      <w:r>
        <w:lastRenderedPageBreak/>
        <w:fldChar w:fldCharType="end"/>
      </w:r>
    </w:p>
    <w:sectPr w:rsidR="00260573" w:rsidRPr="00260573" w:rsidSect="00F530BE">
      <w:type w:val="continuous"/>
      <w:pgSz w:w="11906" w:h="16838" w:code="9"/>
      <w:pgMar w:top="1134" w:right="1418" w:bottom="1134" w:left="1134" w:header="1134"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2376" w:rsidRDefault="000B2376" w:rsidP="007450E7">
      <w:r>
        <w:separator/>
      </w:r>
    </w:p>
    <w:p w:rsidR="000B2376" w:rsidRDefault="000B2376" w:rsidP="007450E7"/>
  </w:endnote>
  <w:endnote w:type="continuationSeparator" w:id="0">
    <w:p w:rsidR="000B2376" w:rsidRDefault="000B2376" w:rsidP="007450E7">
      <w:r>
        <w:continuationSeparator/>
      </w:r>
    </w:p>
    <w:p w:rsidR="000B2376" w:rsidRDefault="000B2376" w:rsidP="007450E7"/>
  </w:endnote>
  <w:endnote w:type="continuationNotice" w:id="1">
    <w:p w:rsidR="000B2376" w:rsidRDefault="000B2376">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yriadPro-Cond">
    <w:panose1 w:val="020B0506030403020204"/>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MyriadPro-CondI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Pr="00D052FC" w:rsidRDefault="00CF613B" w:rsidP="00D052FC">
    <w:pPr>
      <w:pStyle w:val="Footer"/>
    </w:pPr>
    <w:r>
      <w:rPr>
        <w:lang w:val="en-US"/>
      </w:rPr>
      <w:t>Australian Institute of Marine Science Annual Report 2014-15</w:t>
    </w:r>
    <w:r>
      <w:rPr>
        <w:lang w:val="en-US"/>
      </w:rPr>
      <w:tab/>
    </w:r>
    <w:r>
      <w:rPr>
        <w:lang w:val="en-US"/>
      </w:rPr>
      <w:fldChar w:fldCharType="begin"/>
    </w:r>
    <w:r>
      <w:rPr>
        <w:lang w:val="en-US"/>
      </w:rPr>
      <w:instrText xml:space="preserve"> PAGE  \* roman  \* MERGEFORMAT </w:instrText>
    </w:r>
    <w:r>
      <w:rPr>
        <w:lang w:val="en-US"/>
      </w:rPr>
      <w:fldChar w:fldCharType="separate"/>
    </w:r>
    <w:r w:rsidR="00F530BE">
      <w:rPr>
        <w:noProof/>
        <w:lang w:val="en-US"/>
      </w:rPr>
      <w:t>viii</w:t>
    </w:r>
    <w:r>
      <w:rPr>
        <w:lang w:val="en-US"/>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rsidP="00D13CB6">
    <w:pPr>
      <w:pStyle w:val="Footer"/>
      <w:tabs>
        <w:tab w:val="clear" w:pos="4153"/>
        <w:tab w:val="clear" w:pos="8306"/>
        <w:tab w:val="left" w:pos="8789"/>
      </w:tabs>
    </w:pPr>
    <w:r>
      <w:rPr>
        <w:lang w:val="en-US"/>
      </w:rPr>
      <w:t>Australian Institute of Marine Science Annual Report 2014-15</w:t>
    </w:r>
    <w:r>
      <w:rPr>
        <w:lang w:val="en-US"/>
      </w:rPr>
      <w:tab/>
    </w:r>
    <w:r>
      <w:rPr>
        <w:lang w:val="en-US"/>
      </w:rPr>
      <w:fldChar w:fldCharType="begin"/>
    </w:r>
    <w:r>
      <w:rPr>
        <w:lang w:val="en-US"/>
      </w:rPr>
      <w:instrText xml:space="preserve"> PAGE  \* Arabic  \* MERGEFORMAT </w:instrText>
    </w:r>
    <w:r>
      <w:rPr>
        <w:lang w:val="en-US"/>
      </w:rPr>
      <w:fldChar w:fldCharType="separate"/>
    </w:r>
    <w:r w:rsidR="00F530BE">
      <w:rPr>
        <w:noProof/>
        <w:lang w:val="en-US"/>
      </w:rPr>
      <w:t>156</w:t>
    </w:r>
    <w:r>
      <w:rPr>
        <w:lang w:val="en-US"/>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rsidP="00D13CB6">
    <w:pPr>
      <w:pStyle w:val="Footer"/>
      <w:tabs>
        <w:tab w:val="clear" w:pos="4153"/>
        <w:tab w:val="clear" w:pos="8306"/>
        <w:tab w:val="left" w:pos="8789"/>
      </w:tabs>
    </w:pPr>
    <w:r>
      <w:rPr>
        <w:lang w:val="en-US"/>
      </w:rPr>
      <w:t>Australian Institute of Marine Science Annual Report 2014-15</w:t>
    </w:r>
    <w:r>
      <w:rPr>
        <w:lang w:val="en-US"/>
      </w:rPr>
      <w:tab/>
    </w:r>
    <w:r>
      <w:rPr>
        <w:lang w:val="en-US"/>
      </w:rPr>
      <w:fldChar w:fldCharType="begin"/>
    </w:r>
    <w:r>
      <w:rPr>
        <w:lang w:val="en-US"/>
      </w:rPr>
      <w:instrText xml:space="preserve"> PAGE  \* Arabic  \* MERGEFORMAT </w:instrText>
    </w:r>
    <w:r>
      <w:rPr>
        <w:lang w:val="en-US"/>
      </w:rPr>
      <w:fldChar w:fldCharType="separate"/>
    </w:r>
    <w:r w:rsidR="00F530BE">
      <w:rPr>
        <w:noProof/>
        <w:lang w:val="en-US"/>
      </w:rPr>
      <w:t>161</w:t>
    </w:r>
    <w:r>
      <w:rPr>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2376" w:rsidRDefault="000B2376" w:rsidP="007450E7">
      <w:r>
        <w:separator/>
      </w:r>
    </w:p>
    <w:p w:rsidR="000B2376" w:rsidRDefault="000B2376" w:rsidP="007450E7"/>
  </w:footnote>
  <w:footnote w:type="continuationSeparator" w:id="0">
    <w:p w:rsidR="000B2376" w:rsidRDefault="000B2376" w:rsidP="007450E7">
      <w:r>
        <w:continuationSeparator/>
      </w:r>
    </w:p>
    <w:p w:rsidR="000B2376" w:rsidRDefault="000B2376" w:rsidP="007450E7"/>
  </w:footnote>
  <w:footnote w:type="continuationNotice" w:id="1">
    <w:p w:rsidR="000B2376" w:rsidRDefault="000B2376">
      <w:pPr>
        <w:spacing w:before="0"/>
      </w:pPr>
    </w:p>
  </w:footnote>
  <w:footnote w:id="2">
    <w:p w:rsidR="00CF613B" w:rsidRDefault="00CF613B">
      <w:pPr>
        <w:pStyle w:val="FootnoteText"/>
      </w:pPr>
      <w:r>
        <w:rPr>
          <w:rStyle w:val="FootnoteReference"/>
        </w:rPr>
        <w:footnoteRef/>
      </w:r>
      <w:r>
        <w:t xml:space="preserve"> </w:t>
      </w:r>
      <w:r>
        <w:rPr>
          <w:rFonts w:ascii="MyriadPro-Cond" w:eastAsia="Times New Roman" w:hAnsi="MyriadPro-Cond" w:cs="MyriadPro-Cond"/>
          <w:sz w:val="18"/>
          <w:szCs w:val="18"/>
          <w:lang w:eastAsia="en-AU"/>
        </w:rPr>
        <w:t>http://www.gbrmpa.gov.au/managing-the-reef/how-the-reefs-managed/expanding-knowledge-of-dredging</w:t>
      </w:r>
    </w:p>
  </w:footnote>
  <w:footnote w:id="3">
    <w:p w:rsidR="00CF613B" w:rsidRDefault="00CF613B">
      <w:pPr>
        <w:pStyle w:val="FootnoteText"/>
      </w:pPr>
      <w:r>
        <w:rPr>
          <w:rStyle w:val="FootnoteReference"/>
        </w:rPr>
        <w:footnoteRef/>
      </w:r>
      <w:r>
        <w:t xml:space="preserve"> </w:t>
      </w:r>
      <w:r>
        <w:rPr>
          <w:rFonts w:ascii="MyriadPro-Cond" w:eastAsia="Times New Roman" w:hAnsi="MyriadPro-Cond" w:cs="MyriadPro-Cond"/>
          <w:sz w:val="18"/>
          <w:szCs w:val="18"/>
          <w:lang w:eastAsia="en-AU"/>
        </w:rPr>
        <w:t>http://frdc.com.au/environment/NMSC-WHITE/Pages/default.aspx</w:t>
      </w:r>
    </w:p>
  </w:footnote>
  <w:footnote w:id="4">
    <w:p w:rsidR="00CF613B" w:rsidRDefault="00CF613B" w:rsidP="007450E7">
      <w:pPr>
        <w:pStyle w:val="FootnoteText"/>
      </w:pPr>
      <w:r>
        <w:rPr>
          <w:rStyle w:val="FootnoteReference"/>
        </w:rPr>
        <w:footnoteRef/>
      </w:r>
      <w:r>
        <w:t xml:space="preserve"> The Australian Government’s Science and Research Priorities were announced in May 2015. Reporting on the alignment of AIMS’ activities against these priorities will be included in AIMS’ 2015–16 Annual Report.</w:t>
      </w:r>
    </w:p>
  </w:footnote>
  <w:footnote w:id="5">
    <w:p w:rsidR="00CF613B" w:rsidRPr="00134260" w:rsidRDefault="00CF613B" w:rsidP="007450E7">
      <w:pPr>
        <w:pStyle w:val="FootnoteText"/>
        <w:rPr>
          <w:lang w:val="en-US"/>
        </w:rPr>
      </w:pPr>
      <w:r>
        <w:rPr>
          <w:rStyle w:val="FootnoteReference"/>
        </w:rPr>
        <w:footnoteRef/>
      </w:r>
      <w:r>
        <w:t xml:space="preserve"> </w:t>
      </w:r>
      <w:r w:rsidRPr="003D5A00">
        <w:rPr>
          <w:lang w:val="en-US"/>
        </w:rPr>
        <w:t>The majority of AIMS publication information (including collaboration</w:t>
      </w:r>
      <w:r>
        <w:rPr>
          <w:lang w:val="en-US"/>
        </w:rPr>
        <w:fldChar w:fldCharType="begin"/>
      </w:r>
      <w:r>
        <w:instrText xml:space="preserve"> XE "</w:instrText>
      </w:r>
      <w:r w:rsidRPr="0044047C">
        <w:instrText>Collaboration</w:instrText>
      </w:r>
      <w:r>
        <w:instrText xml:space="preserve">" </w:instrText>
      </w:r>
      <w:r>
        <w:rPr>
          <w:lang w:val="en-US"/>
        </w:rPr>
        <w:fldChar w:fldCharType="end"/>
      </w:r>
      <w:r w:rsidRPr="003D5A00">
        <w:rPr>
          <w:lang w:val="en-US"/>
        </w:rPr>
        <w:t xml:space="preserve"> data) is based on information collected across</w:t>
      </w:r>
      <w:r>
        <w:rPr>
          <w:lang w:val="en-US"/>
        </w:rPr>
        <w:t xml:space="preserve"> </w:t>
      </w:r>
      <w:r w:rsidRPr="003D5A00">
        <w:rPr>
          <w:lang w:val="en-US"/>
        </w:rPr>
        <w:t>the calendar, rather than financial, year.</w:t>
      </w:r>
    </w:p>
  </w:footnote>
  <w:footnote w:id="6">
    <w:p w:rsidR="00CF613B" w:rsidRDefault="00CF613B" w:rsidP="00B55010">
      <w:pPr>
        <w:pStyle w:val="FootnoteText"/>
      </w:pPr>
      <w:r>
        <w:rPr>
          <w:rStyle w:val="FootnoteReference"/>
        </w:rPr>
        <w:footnoteRef/>
      </w:r>
      <w:r>
        <w:t xml:space="preserve"> </w:t>
      </w:r>
      <w:r w:rsidRPr="003D5A00">
        <w:rPr>
          <w:lang w:val="en-US"/>
        </w:rPr>
        <w:t>AIMS collaboration</w:t>
      </w:r>
      <w:r>
        <w:rPr>
          <w:lang w:val="en-US"/>
        </w:rPr>
        <w:fldChar w:fldCharType="begin"/>
      </w:r>
      <w:r>
        <w:instrText xml:space="preserve"> XE "</w:instrText>
      </w:r>
      <w:r w:rsidRPr="0044047C">
        <w:instrText>Collaboration</w:instrText>
      </w:r>
      <w:r>
        <w:instrText xml:space="preserve">" </w:instrText>
      </w:r>
      <w:r>
        <w:rPr>
          <w:lang w:val="en-US"/>
        </w:rPr>
        <w:fldChar w:fldCharType="end"/>
      </w:r>
      <w:r w:rsidRPr="003D5A00">
        <w:rPr>
          <w:lang w:val="en-US"/>
        </w:rPr>
        <w:t xml:space="preserve"> data is based on information collected across</w:t>
      </w:r>
      <w:r>
        <w:rPr>
          <w:lang w:val="en-US"/>
        </w:rPr>
        <w:t xml:space="preserve"> </w:t>
      </w:r>
      <w:r w:rsidRPr="003D5A00">
        <w:rPr>
          <w:lang w:val="en-US"/>
        </w:rPr>
        <w:t>the calendar, rather than financial, year.</w:t>
      </w:r>
    </w:p>
  </w:footnote>
  <w:footnote w:id="7">
    <w:p w:rsidR="00CF613B" w:rsidRPr="007146CB" w:rsidRDefault="00CF613B" w:rsidP="007450E7">
      <w:pPr>
        <w:pStyle w:val="FootnoteText"/>
        <w:rPr>
          <w:lang w:val="en-US"/>
        </w:rPr>
      </w:pPr>
      <w:r>
        <w:rPr>
          <w:rStyle w:val="FootnoteReference"/>
        </w:rPr>
        <w:footnoteRef/>
      </w:r>
      <w:r>
        <w:t xml:space="preserve"> </w:t>
      </w:r>
      <w:r w:rsidRPr="003D5A00">
        <w:rPr>
          <w:lang w:val="en-US"/>
        </w:rPr>
        <w:t xml:space="preserve">This figure includes five </w:t>
      </w:r>
      <w:proofErr w:type="spellStart"/>
      <w:r w:rsidRPr="003D5A00">
        <w:rPr>
          <w:lang w:val="en-US"/>
        </w:rPr>
        <w:t>organisational</w:t>
      </w:r>
      <w:proofErr w:type="spellEnd"/>
      <w:r w:rsidRPr="003D5A00">
        <w:rPr>
          <w:lang w:val="en-US"/>
        </w:rPr>
        <w:t xml:space="preserve"> units within CSIRO</w:t>
      </w:r>
      <w:r>
        <w:rPr>
          <w:lang w:val="en-US"/>
        </w:rPr>
        <w:fldChar w:fldCharType="begin"/>
      </w:r>
      <w:r>
        <w:instrText xml:space="preserve"> XE "</w:instrText>
      </w:r>
      <w:r w:rsidRPr="000F0D99">
        <w:instrText>CSIRO</w:instrText>
      </w:r>
      <w:r>
        <w:instrText xml:space="preserve">" </w:instrText>
      </w:r>
      <w:r>
        <w:rPr>
          <w:lang w:val="en-US"/>
        </w:rPr>
        <w:fldChar w:fldCharType="end"/>
      </w:r>
      <w:r w:rsidRPr="003D5A00">
        <w:rPr>
          <w:lang w:val="en-US"/>
        </w:rPr>
        <w:t>, namely, CSIRO Land and Water; CSIRO Information and</w:t>
      </w:r>
      <w:r>
        <w:rPr>
          <w:lang w:val="en-US"/>
        </w:rPr>
        <w:t xml:space="preserve"> </w:t>
      </w:r>
      <w:r w:rsidRPr="003D5A00">
        <w:rPr>
          <w:lang w:val="en-US"/>
        </w:rPr>
        <w:t>Communication Technologies; and CSIRO Marine in Hobart, Perth</w:t>
      </w:r>
      <w:r>
        <w:rPr>
          <w:lang w:val="en-US"/>
        </w:rPr>
        <w:t xml:space="preserve"> and</w:t>
      </w:r>
      <w:r w:rsidRPr="003D5A00">
        <w:rPr>
          <w:lang w:val="en-US"/>
        </w:rPr>
        <w:t xml:space="preserve"> Brisbane.</w:t>
      </w:r>
    </w:p>
  </w:footnote>
  <w:footnote w:id="8">
    <w:p w:rsidR="00CF613B" w:rsidRDefault="00CF613B">
      <w:pPr>
        <w:pStyle w:val="FootnoteText"/>
      </w:pPr>
      <w:r>
        <w:rPr>
          <w:rStyle w:val="FootnoteReference"/>
        </w:rPr>
        <w:footnoteRef/>
      </w:r>
      <w:r>
        <w:t xml:space="preserve"> </w:t>
      </w:r>
      <w:r>
        <w:rPr>
          <w:rFonts w:ascii="MyriadPro-Cond" w:eastAsia="Times New Roman" w:hAnsi="MyriadPro-Cond" w:cs="MyriadPro-Cond"/>
          <w:sz w:val="18"/>
          <w:szCs w:val="18"/>
          <w:lang w:eastAsia="en-AU"/>
        </w:rPr>
        <w:t>http://epubs.aims.gov.au/handle/11068/1</w:t>
      </w:r>
    </w:p>
  </w:footnote>
  <w:footnote w:id="9">
    <w:p w:rsidR="00CF613B" w:rsidRDefault="00CF613B" w:rsidP="004A6E1D">
      <w:pPr>
        <w:pStyle w:val="FootnoteText"/>
      </w:pPr>
      <w:r>
        <w:rPr>
          <w:rStyle w:val="FootnoteReference"/>
        </w:rPr>
        <w:footnoteRef/>
      </w:r>
      <w:r>
        <w:t xml:space="preserve"> </w:t>
      </w:r>
      <w:r>
        <w:rPr>
          <w:lang w:val="en-US"/>
        </w:rPr>
        <w:t>see Schedule 1 clause 1(a) of the CAC Act</w:t>
      </w:r>
    </w:p>
  </w:footnote>
  <w:footnote w:id="10">
    <w:p w:rsidR="00CF613B" w:rsidRDefault="00CF613B" w:rsidP="001709BA">
      <w:pPr>
        <w:pStyle w:val="FootnoteText"/>
      </w:pPr>
      <w:r>
        <w:rPr>
          <w:rStyle w:val="FootnoteReference"/>
        </w:rPr>
        <w:footnoteRef/>
      </w:r>
      <w:r>
        <w:t xml:space="preserve"> ‘Directors’ are now ‘accountable authorities’ under the PGPA Act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13B" w:rsidRDefault="00CF613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13D06EF8"/>
    <w:lvl w:ilvl="0">
      <w:start w:val="1"/>
      <w:numFmt w:val="lowerRoman"/>
      <w:pStyle w:val="ListNumber3"/>
      <w:lvlText w:val="%1."/>
      <w:lvlJc w:val="left"/>
      <w:pPr>
        <w:tabs>
          <w:tab w:val="num" w:pos="2160"/>
        </w:tabs>
        <w:ind w:left="2160" w:hanging="720"/>
      </w:pPr>
      <w:rPr>
        <w:rFonts w:hint="default"/>
      </w:rPr>
    </w:lvl>
  </w:abstractNum>
  <w:abstractNum w:abstractNumId="1">
    <w:nsid w:val="FFFFFF7F"/>
    <w:multiLevelType w:val="singleLevel"/>
    <w:tmpl w:val="A6104012"/>
    <w:lvl w:ilvl="0">
      <w:start w:val="1"/>
      <w:numFmt w:val="lowerLetter"/>
      <w:pStyle w:val="ListNumber2"/>
      <w:lvlText w:val="%1."/>
      <w:lvlJc w:val="left"/>
      <w:pPr>
        <w:tabs>
          <w:tab w:val="num" w:pos="1440"/>
        </w:tabs>
        <w:ind w:left="1440" w:hanging="720"/>
      </w:pPr>
      <w:rPr>
        <w:rFonts w:hint="default"/>
      </w:rPr>
    </w:lvl>
  </w:abstractNum>
  <w:abstractNum w:abstractNumId="2">
    <w:nsid w:val="FFFFFF80"/>
    <w:multiLevelType w:val="singleLevel"/>
    <w:tmpl w:val="3D1E0A3C"/>
    <w:lvl w:ilvl="0">
      <w:start w:val="1"/>
      <w:numFmt w:val="bullet"/>
      <w:lvlText w:val=""/>
      <w:lvlJc w:val="left"/>
      <w:pPr>
        <w:tabs>
          <w:tab w:val="num" w:pos="1492"/>
        </w:tabs>
        <w:ind w:left="1492" w:hanging="360"/>
      </w:pPr>
      <w:rPr>
        <w:rFonts w:ascii="Symbol" w:hAnsi="Symbol" w:hint="default"/>
      </w:rPr>
    </w:lvl>
  </w:abstractNum>
  <w:abstractNum w:abstractNumId="3">
    <w:nsid w:val="FFFFFF81"/>
    <w:multiLevelType w:val="singleLevel"/>
    <w:tmpl w:val="56C2C4D4"/>
    <w:lvl w:ilvl="0">
      <w:start w:val="1"/>
      <w:numFmt w:val="bullet"/>
      <w:lvlText w:val=""/>
      <w:lvlJc w:val="left"/>
      <w:pPr>
        <w:tabs>
          <w:tab w:val="num" w:pos="1209"/>
        </w:tabs>
        <w:ind w:left="1209" w:hanging="360"/>
      </w:pPr>
      <w:rPr>
        <w:rFonts w:ascii="Symbol" w:hAnsi="Symbol" w:hint="default"/>
      </w:rPr>
    </w:lvl>
  </w:abstractNum>
  <w:abstractNum w:abstractNumId="4">
    <w:nsid w:val="FFFFFF82"/>
    <w:multiLevelType w:val="singleLevel"/>
    <w:tmpl w:val="9198F9C6"/>
    <w:lvl w:ilvl="0">
      <w:start w:val="1"/>
      <w:numFmt w:val="bullet"/>
      <w:pStyle w:val="ListBullet3"/>
      <w:lvlText w:val=""/>
      <w:lvlJc w:val="left"/>
      <w:pPr>
        <w:tabs>
          <w:tab w:val="num" w:pos="1699"/>
        </w:tabs>
        <w:ind w:left="1699" w:hanging="561"/>
      </w:pPr>
      <w:rPr>
        <w:rFonts w:ascii="Wingdings 2" w:hAnsi="Wingdings 2" w:hint="default"/>
        <w:b w:val="0"/>
        <w:i w:val="0"/>
        <w:sz w:val="20"/>
        <w:szCs w:val="20"/>
      </w:rPr>
    </w:lvl>
  </w:abstractNum>
  <w:abstractNum w:abstractNumId="5">
    <w:nsid w:val="FFFFFF83"/>
    <w:multiLevelType w:val="singleLevel"/>
    <w:tmpl w:val="DCECFE46"/>
    <w:lvl w:ilvl="0">
      <w:start w:val="1"/>
      <w:numFmt w:val="bullet"/>
      <w:pStyle w:val="ListBullet2"/>
      <w:lvlText w:val="–"/>
      <w:lvlJc w:val="left"/>
      <w:pPr>
        <w:tabs>
          <w:tab w:val="num" w:pos="567"/>
        </w:tabs>
        <w:ind w:left="1134" w:hanging="567"/>
      </w:pPr>
      <w:rPr>
        <w:rFonts w:ascii="Verdana" w:hAnsi="Verdana" w:hint="default"/>
      </w:rPr>
    </w:lvl>
  </w:abstractNum>
  <w:abstractNum w:abstractNumId="6">
    <w:nsid w:val="FFFFFF88"/>
    <w:multiLevelType w:val="singleLevel"/>
    <w:tmpl w:val="318AF4D8"/>
    <w:lvl w:ilvl="0">
      <w:start w:val="1"/>
      <w:numFmt w:val="decimal"/>
      <w:pStyle w:val="ListNumber"/>
      <w:lvlText w:val="%1."/>
      <w:lvlJc w:val="left"/>
      <w:pPr>
        <w:tabs>
          <w:tab w:val="num" w:pos="720"/>
        </w:tabs>
        <w:ind w:left="720" w:hanging="720"/>
      </w:pPr>
      <w:rPr>
        <w:rFonts w:hint="default"/>
      </w:rPr>
    </w:lvl>
  </w:abstractNum>
  <w:abstractNum w:abstractNumId="7">
    <w:nsid w:val="FFFFFF89"/>
    <w:multiLevelType w:val="singleLevel"/>
    <w:tmpl w:val="06AAEED0"/>
    <w:lvl w:ilvl="0">
      <w:start w:val="1"/>
      <w:numFmt w:val="bullet"/>
      <w:pStyle w:val="ListBullet"/>
      <w:lvlText w:val=""/>
      <w:lvlJc w:val="left"/>
      <w:pPr>
        <w:tabs>
          <w:tab w:val="num" w:pos="567"/>
        </w:tabs>
        <w:ind w:left="567" w:hanging="567"/>
      </w:pPr>
      <w:rPr>
        <w:rFonts w:ascii="Symbol" w:hAnsi="Symbol" w:hint="default"/>
      </w:rPr>
    </w:lvl>
  </w:abstractNum>
  <w:abstractNum w:abstractNumId="8">
    <w:nsid w:val="04BB1FB1"/>
    <w:multiLevelType w:val="hybridMultilevel"/>
    <w:tmpl w:val="234473E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C0E254F"/>
    <w:multiLevelType w:val="hybridMultilevel"/>
    <w:tmpl w:val="EB304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9A562A"/>
    <w:multiLevelType w:val="hybridMultilevel"/>
    <w:tmpl w:val="9BA811AC"/>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0F9B50E3"/>
    <w:multiLevelType w:val="hybridMultilevel"/>
    <w:tmpl w:val="BE38003E"/>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17C777A"/>
    <w:multiLevelType w:val="hybridMultilevel"/>
    <w:tmpl w:val="67B87726"/>
    <w:lvl w:ilvl="0" w:tplc="CC845F7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12AD1E31"/>
    <w:multiLevelType w:val="hybridMultilevel"/>
    <w:tmpl w:val="E0F84D86"/>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145E0197"/>
    <w:multiLevelType w:val="hybridMultilevel"/>
    <w:tmpl w:val="4328E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7276B6F"/>
    <w:multiLevelType w:val="hybridMultilevel"/>
    <w:tmpl w:val="AB2C5BEE"/>
    <w:lvl w:ilvl="0" w:tplc="B1D84EB6">
      <w:start w:val="1"/>
      <w:numFmt w:val="bullet"/>
      <w:lvlText w:val=""/>
      <w:lvlJc w:val="left"/>
      <w:pPr>
        <w:ind w:left="720" w:hanging="360"/>
      </w:pPr>
      <w:rPr>
        <w:rFonts w:ascii="Symbol" w:hAnsi="Symbol" w:hint="default"/>
        <w:color w:val="1F497D" w:themeColor="text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7BE09B2"/>
    <w:multiLevelType w:val="hybridMultilevel"/>
    <w:tmpl w:val="3078FA04"/>
    <w:lvl w:ilvl="0" w:tplc="F5AA03A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29310114"/>
    <w:multiLevelType w:val="hybridMultilevel"/>
    <w:tmpl w:val="74CAD50E"/>
    <w:lvl w:ilvl="0" w:tplc="9A0E7E62">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AF82D7F"/>
    <w:multiLevelType w:val="multilevel"/>
    <w:tmpl w:val="78BE998A"/>
    <w:lvl w:ilvl="0">
      <w:start w:val="1"/>
      <w:numFmt w:val="bullet"/>
      <w:lvlText w:val=""/>
      <w:lvlJc w:val="left"/>
      <w:pPr>
        <w:tabs>
          <w:tab w:val="num" w:pos="283"/>
        </w:tabs>
        <w:ind w:left="283" w:hanging="283"/>
      </w:pPr>
      <w:rPr>
        <w:rFonts w:ascii="Symbol" w:hAnsi="Symbol" w:hint="default"/>
        <w:b w:val="0"/>
        <w:i w:val="0"/>
        <w:sz w:val="20"/>
      </w:rPr>
    </w:lvl>
    <w:lvl w:ilvl="1">
      <w:start w:val="1"/>
      <w:numFmt w:val="bullet"/>
      <w:lvlText w:val="–"/>
      <w:lvlJc w:val="left"/>
      <w:pPr>
        <w:tabs>
          <w:tab w:val="num" w:pos="567"/>
        </w:tabs>
        <w:ind w:left="567" w:hanging="284"/>
      </w:pPr>
      <w:rPr>
        <w:b w:val="0"/>
        <w:i w:val="0"/>
      </w:rPr>
    </w:lvl>
    <w:lvl w:ilvl="2">
      <w:start w:val="1"/>
      <w:numFmt w:val="bullet"/>
      <w:lvlText w:val=":"/>
      <w:lvlJc w:val="left"/>
      <w:pPr>
        <w:tabs>
          <w:tab w:val="num" w:pos="850"/>
        </w:tabs>
        <w:ind w:left="850" w:hanging="283"/>
      </w:pPr>
      <w:rPr>
        <w:b w:val="0"/>
        <w:i w:val="0"/>
      </w:rPr>
    </w:lvl>
    <w:lvl w:ilvl="3">
      <w:start w:val="1"/>
      <w:numFmt w:val="decimal"/>
      <w:lvlText w:val="(%4)"/>
      <w:lvlJc w:val="left"/>
      <w:pPr>
        <w:tabs>
          <w:tab w:val="num" w:pos="360"/>
        </w:tabs>
        <w:ind w:left="36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9">
    <w:nsid w:val="2E0A7DF1"/>
    <w:multiLevelType w:val="hybridMultilevel"/>
    <w:tmpl w:val="C6BA521A"/>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2E5B05A3"/>
    <w:multiLevelType w:val="hybridMultilevel"/>
    <w:tmpl w:val="55D071C6"/>
    <w:lvl w:ilvl="0" w:tplc="4A82B42E">
      <w:start w:val="1"/>
      <w:numFmt w:val="lowerRoman"/>
      <w:lvlText w:val="(%1)"/>
      <w:lvlJc w:val="left"/>
      <w:pPr>
        <w:ind w:left="1120" w:hanging="1080"/>
      </w:pPr>
      <w:rPr>
        <w:rFonts w:hint="default"/>
      </w:rPr>
    </w:lvl>
    <w:lvl w:ilvl="1" w:tplc="0C090019" w:tentative="1">
      <w:start w:val="1"/>
      <w:numFmt w:val="lowerLetter"/>
      <w:lvlText w:val="%2."/>
      <w:lvlJc w:val="left"/>
      <w:pPr>
        <w:ind w:left="1120" w:hanging="360"/>
      </w:pPr>
    </w:lvl>
    <w:lvl w:ilvl="2" w:tplc="0C09001B" w:tentative="1">
      <w:start w:val="1"/>
      <w:numFmt w:val="lowerRoman"/>
      <w:lvlText w:val="%3."/>
      <w:lvlJc w:val="right"/>
      <w:pPr>
        <w:ind w:left="1840" w:hanging="180"/>
      </w:pPr>
    </w:lvl>
    <w:lvl w:ilvl="3" w:tplc="0C09000F" w:tentative="1">
      <w:start w:val="1"/>
      <w:numFmt w:val="decimal"/>
      <w:lvlText w:val="%4."/>
      <w:lvlJc w:val="left"/>
      <w:pPr>
        <w:ind w:left="2560" w:hanging="360"/>
      </w:pPr>
    </w:lvl>
    <w:lvl w:ilvl="4" w:tplc="0C090019" w:tentative="1">
      <w:start w:val="1"/>
      <w:numFmt w:val="lowerLetter"/>
      <w:lvlText w:val="%5."/>
      <w:lvlJc w:val="left"/>
      <w:pPr>
        <w:ind w:left="3280" w:hanging="360"/>
      </w:pPr>
    </w:lvl>
    <w:lvl w:ilvl="5" w:tplc="0C09001B" w:tentative="1">
      <w:start w:val="1"/>
      <w:numFmt w:val="lowerRoman"/>
      <w:lvlText w:val="%6."/>
      <w:lvlJc w:val="right"/>
      <w:pPr>
        <w:ind w:left="4000" w:hanging="180"/>
      </w:pPr>
    </w:lvl>
    <w:lvl w:ilvl="6" w:tplc="0C09000F" w:tentative="1">
      <w:start w:val="1"/>
      <w:numFmt w:val="decimal"/>
      <w:lvlText w:val="%7."/>
      <w:lvlJc w:val="left"/>
      <w:pPr>
        <w:ind w:left="4720" w:hanging="360"/>
      </w:pPr>
    </w:lvl>
    <w:lvl w:ilvl="7" w:tplc="0C090019" w:tentative="1">
      <w:start w:val="1"/>
      <w:numFmt w:val="lowerLetter"/>
      <w:lvlText w:val="%8."/>
      <w:lvlJc w:val="left"/>
      <w:pPr>
        <w:ind w:left="5440" w:hanging="360"/>
      </w:pPr>
    </w:lvl>
    <w:lvl w:ilvl="8" w:tplc="0C09001B" w:tentative="1">
      <w:start w:val="1"/>
      <w:numFmt w:val="lowerRoman"/>
      <w:lvlText w:val="%9."/>
      <w:lvlJc w:val="right"/>
      <w:pPr>
        <w:ind w:left="6160" w:hanging="180"/>
      </w:pPr>
    </w:lvl>
  </w:abstractNum>
  <w:abstractNum w:abstractNumId="21">
    <w:nsid w:val="38B957D1"/>
    <w:multiLevelType w:val="hybridMultilevel"/>
    <w:tmpl w:val="89D8BD12"/>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3D0F3258"/>
    <w:multiLevelType w:val="hybridMultilevel"/>
    <w:tmpl w:val="1F2C5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22D011E"/>
    <w:multiLevelType w:val="hybridMultilevel"/>
    <w:tmpl w:val="EEBEA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CDE20B5"/>
    <w:multiLevelType w:val="hybridMultilevel"/>
    <w:tmpl w:val="EF5C2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3745C99"/>
    <w:multiLevelType w:val="multilevel"/>
    <w:tmpl w:val="6730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69F52B1"/>
    <w:multiLevelType w:val="hybridMultilevel"/>
    <w:tmpl w:val="49300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99E38FB"/>
    <w:multiLevelType w:val="hybridMultilevel"/>
    <w:tmpl w:val="600C25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06E35BD"/>
    <w:multiLevelType w:val="multilevel"/>
    <w:tmpl w:val="307EC2D8"/>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pStyle w:val="Heading4"/>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nsid w:val="61956971"/>
    <w:multiLevelType w:val="hybridMultilevel"/>
    <w:tmpl w:val="D3DA095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6616257B"/>
    <w:multiLevelType w:val="hybridMultilevel"/>
    <w:tmpl w:val="468A9AE4"/>
    <w:lvl w:ilvl="0" w:tplc="4E742A3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69A23AB2"/>
    <w:multiLevelType w:val="hybridMultilevel"/>
    <w:tmpl w:val="04BA933E"/>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69AC3607"/>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3">
    <w:nsid w:val="6C640E35"/>
    <w:multiLevelType w:val="hybridMultilevel"/>
    <w:tmpl w:val="6FCC6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E08057E"/>
    <w:multiLevelType w:val="hybridMultilevel"/>
    <w:tmpl w:val="E5605482"/>
    <w:lvl w:ilvl="0" w:tplc="0C090001">
      <w:start w:val="1"/>
      <w:numFmt w:val="bullet"/>
      <w:lvlText w:val=""/>
      <w:lvlJc w:val="left"/>
      <w:pPr>
        <w:ind w:left="480" w:hanging="405"/>
      </w:pPr>
      <w:rPr>
        <w:rFonts w:ascii="Symbol" w:hAnsi="Symbol" w:hint="default"/>
      </w:rPr>
    </w:lvl>
    <w:lvl w:ilvl="1" w:tplc="0C090019" w:tentative="1">
      <w:start w:val="1"/>
      <w:numFmt w:val="lowerLetter"/>
      <w:lvlText w:val="%2."/>
      <w:lvlJc w:val="left"/>
      <w:pPr>
        <w:ind w:left="1155" w:hanging="360"/>
      </w:pPr>
    </w:lvl>
    <w:lvl w:ilvl="2" w:tplc="0C09001B" w:tentative="1">
      <w:start w:val="1"/>
      <w:numFmt w:val="lowerRoman"/>
      <w:lvlText w:val="%3."/>
      <w:lvlJc w:val="right"/>
      <w:pPr>
        <w:ind w:left="1875" w:hanging="180"/>
      </w:pPr>
    </w:lvl>
    <w:lvl w:ilvl="3" w:tplc="0C09000F" w:tentative="1">
      <w:start w:val="1"/>
      <w:numFmt w:val="decimal"/>
      <w:lvlText w:val="%4."/>
      <w:lvlJc w:val="left"/>
      <w:pPr>
        <w:ind w:left="2595" w:hanging="360"/>
      </w:pPr>
    </w:lvl>
    <w:lvl w:ilvl="4" w:tplc="0C090019" w:tentative="1">
      <w:start w:val="1"/>
      <w:numFmt w:val="lowerLetter"/>
      <w:lvlText w:val="%5."/>
      <w:lvlJc w:val="left"/>
      <w:pPr>
        <w:ind w:left="3315" w:hanging="360"/>
      </w:pPr>
    </w:lvl>
    <w:lvl w:ilvl="5" w:tplc="0C09001B" w:tentative="1">
      <w:start w:val="1"/>
      <w:numFmt w:val="lowerRoman"/>
      <w:lvlText w:val="%6."/>
      <w:lvlJc w:val="right"/>
      <w:pPr>
        <w:ind w:left="4035" w:hanging="180"/>
      </w:pPr>
    </w:lvl>
    <w:lvl w:ilvl="6" w:tplc="0C09000F" w:tentative="1">
      <w:start w:val="1"/>
      <w:numFmt w:val="decimal"/>
      <w:lvlText w:val="%7."/>
      <w:lvlJc w:val="left"/>
      <w:pPr>
        <w:ind w:left="4755" w:hanging="360"/>
      </w:pPr>
    </w:lvl>
    <w:lvl w:ilvl="7" w:tplc="0C090019" w:tentative="1">
      <w:start w:val="1"/>
      <w:numFmt w:val="lowerLetter"/>
      <w:lvlText w:val="%8."/>
      <w:lvlJc w:val="left"/>
      <w:pPr>
        <w:ind w:left="5475" w:hanging="360"/>
      </w:pPr>
    </w:lvl>
    <w:lvl w:ilvl="8" w:tplc="0C09001B" w:tentative="1">
      <w:start w:val="1"/>
      <w:numFmt w:val="lowerRoman"/>
      <w:lvlText w:val="%9."/>
      <w:lvlJc w:val="right"/>
      <w:pPr>
        <w:ind w:left="6195" w:hanging="180"/>
      </w:pPr>
    </w:lvl>
  </w:abstractNum>
  <w:abstractNum w:abstractNumId="35">
    <w:nsid w:val="6F166984"/>
    <w:multiLevelType w:val="hybridMultilevel"/>
    <w:tmpl w:val="57060394"/>
    <w:lvl w:ilvl="0" w:tplc="A28C4D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5"/>
  </w:num>
  <w:num w:numId="3">
    <w:abstractNumId w:val="4"/>
  </w:num>
  <w:num w:numId="4">
    <w:abstractNumId w:val="6"/>
  </w:num>
  <w:num w:numId="5">
    <w:abstractNumId w:val="1"/>
  </w:num>
  <w:num w:numId="6">
    <w:abstractNumId w:val="0"/>
  </w:num>
  <w:num w:numId="7">
    <w:abstractNumId w:val="28"/>
  </w:num>
  <w:num w:numId="8">
    <w:abstractNumId w:val="32"/>
  </w:num>
  <w:num w:numId="9">
    <w:abstractNumId w:val="6"/>
    <w:lvlOverride w:ilvl="0">
      <w:startOverride w:val="1"/>
    </w:lvlOverride>
  </w:num>
  <w:num w:numId="10">
    <w:abstractNumId w:val="6"/>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6"/>
    <w:lvlOverride w:ilvl="0">
      <w:startOverride w:val="1"/>
    </w:lvlOverride>
  </w:num>
  <w:num w:numId="15">
    <w:abstractNumId w:val="6"/>
    <w:lvlOverride w:ilvl="0">
      <w:startOverride w:val="1"/>
    </w:lvlOverride>
  </w:num>
  <w:num w:numId="16">
    <w:abstractNumId w:val="29"/>
  </w:num>
  <w:num w:numId="17">
    <w:abstractNumId w:val="14"/>
  </w:num>
  <w:num w:numId="18">
    <w:abstractNumId w:val="20"/>
  </w:num>
  <w:num w:numId="19">
    <w:abstractNumId w:val="27"/>
  </w:num>
  <w:num w:numId="20">
    <w:abstractNumId w:val="12"/>
  </w:num>
  <w:num w:numId="21">
    <w:abstractNumId w:val="8"/>
  </w:num>
  <w:num w:numId="22">
    <w:abstractNumId w:val="18"/>
  </w:num>
  <w:num w:numId="23">
    <w:abstractNumId w:val="25"/>
  </w:num>
  <w:num w:numId="24">
    <w:abstractNumId w:val="26"/>
  </w:num>
  <w:num w:numId="25">
    <w:abstractNumId w:val="21"/>
  </w:num>
  <w:num w:numId="26">
    <w:abstractNumId w:val="35"/>
  </w:num>
  <w:num w:numId="27">
    <w:abstractNumId w:val="13"/>
  </w:num>
  <w:num w:numId="28">
    <w:abstractNumId w:val="34"/>
  </w:num>
  <w:num w:numId="29">
    <w:abstractNumId w:val="26"/>
  </w:num>
  <w:num w:numId="30">
    <w:abstractNumId w:val="28"/>
  </w:num>
  <w:num w:numId="31">
    <w:abstractNumId w:val="17"/>
  </w:num>
  <w:num w:numId="32">
    <w:abstractNumId w:val="15"/>
  </w:num>
  <w:num w:numId="33">
    <w:abstractNumId w:val="9"/>
  </w:num>
  <w:num w:numId="34">
    <w:abstractNumId w:val="28"/>
  </w:num>
  <w:num w:numId="35">
    <w:abstractNumId w:val="24"/>
  </w:num>
  <w:num w:numId="36">
    <w:abstractNumId w:val="22"/>
  </w:num>
  <w:num w:numId="37">
    <w:abstractNumId w:val="28"/>
  </w:num>
  <w:num w:numId="38">
    <w:abstractNumId w:val="28"/>
  </w:num>
  <w:num w:numId="39">
    <w:abstractNumId w:val="7"/>
  </w:num>
  <w:num w:numId="40">
    <w:abstractNumId w:val="33"/>
  </w:num>
  <w:num w:numId="41">
    <w:abstractNumId w:val="3"/>
  </w:num>
  <w:num w:numId="42">
    <w:abstractNumId w:val="2"/>
  </w:num>
  <w:num w:numId="43">
    <w:abstractNumId w:val="19"/>
  </w:num>
  <w:num w:numId="44">
    <w:abstractNumId w:val="11"/>
  </w:num>
  <w:num w:numId="45">
    <w:abstractNumId w:val="10"/>
  </w:num>
  <w:num w:numId="46">
    <w:abstractNumId w:val="31"/>
  </w:num>
  <w:num w:numId="47">
    <w:abstractNumId w:val="23"/>
  </w:num>
  <w:num w:numId="48">
    <w:abstractNumId w:val="7"/>
  </w:num>
  <w:num w:numId="49">
    <w:abstractNumId w:val="30"/>
  </w:num>
  <w:num w:numId="50">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isplayBackgroundShape/>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2286"/>
    <w:rsid w:val="00001232"/>
    <w:rsid w:val="00002E44"/>
    <w:rsid w:val="00004CD0"/>
    <w:rsid w:val="0000634F"/>
    <w:rsid w:val="000064B2"/>
    <w:rsid w:val="00006BF7"/>
    <w:rsid w:val="00010074"/>
    <w:rsid w:val="00012DEB"/>
    <w:rsid w:val="0001412E"/>
    <w:rsid w:val="00017781"/>
    <w:rsid w:val="0002117A"/>
    <w:rsid w:val="000234A4"/>
    <w:rsid w:val="0002625C"/>
    <w:rsid w:val="000267BD"/>
    <w:rsid w:val="00026D4C"/>
    <w:rsid w:val="00027098"/>
    <w:rsid w:val="00027D40"/>
    <w:rsid w:val="0003250C"/>
    <w:rsid w:val="00036025"/>
    <w:rsid w:val="00037855"/>
    <w:rsid w:val="000405DD"/>
    <w:rsid w:val="000429C1"/>
    <w:rsid w:val="00045891"/>
    <w:rsid w:val="000459F7"/>
    <w:rsid w:val="000463E6"/>
    <w:rsid w:val="00046E8A"/>
    <w:rsid w:val="00047312"/>
    <w:rsid w:val="00047916"/>
    <w:rsid w:val="00052368"/>
    <w:rsid w:val="0005266B"/>
    <w:rsid w:val="00053E77"/>
    <w:rsid w:val="00060007"/>
    <w:rsid w:val="00063D6F"/>
    <w:rsid w:val="00064171"/>
    <w:rsid w:val="0007066B"/>
    <w:rsid w:val="00072850"/>
    <w:rsid w:val="0007437B"/>
    <w:rsid w:val="000772BC"/>
    <w:rsid w:val="0007752B"/>
    <w:rsid w:val="000778B1"/>
    <w:rsid w:val="00080865"/>
    <w:rsid w:val="000825E5"/>
    <w:rsid w:val="000826B6"/>
    <w:rsid w:val="000831CB"/>
    <w:rsid w:val="00085525"/>
    <w:rsid w:val="00086A3F"/>
    <w:rsid w:val="00093AC6"/>
    <w:rsid w:val="0009468A"/>
    <w:rsid w:val="00095D09"/>
    <w:rsid w:val="0009674A"/>
    <w:rsid w:val="00097323"/>
    <w:rsid w:val="000A1425"/>
    <w:rsid w:val="000A18A7"/>
    <w:rsid w:val="000A1B3E"/>
    <w:rsid w:val="000A1FE0"/>
    <w:rsid w:val="000A531C"/>
    <w:rsid w:val="000A5819"/>
    <w:rsid w:val="000A6CB2"/>
    <w:rsid w:val="000A738C"/>
    <w:rsid w:val="000B2376"/>
    <w:rsid w:val="000B3E32"/>
    <w:rsid w:val="000B4D9C"/>
    <w:rsid w:val="000B5AFA"/>
    <w:rsid w:val="000C0CDE"/>
    <w:rsid w:val="000C1A3F"/>
    <w:rsid w:val="000C3731"/>
    <w:rsid w:val="000C4818"/>
    <w:rsid w:val="000C5AFD"/>
    <w:rsid w:val="000C6DE5"/>
    <w:rsid w:val="000D03D3"/>
    <w:rsid w:val="000D101F"/>
    <w:rsid w:val="000D33CC"/>
    <w:rsid w:val="000D3CF1"/>
    <w:rsid w:val="000D4510"/>
    <w:rsid w:val="000D5768"/>
    <w:rsid w:val="000D6ECD"/>
    <w:rsid w:val="000E1229"/>
    <w:rsid w:val="000E1DDF"/>
    <w:rsid w:val="000E6E62"/>
    <w:rsid w:val="000F0C12"/>
    <w:rsid w:val="000F1BE9"/>
    <w:rsid w:val="000F4CB9"/>
    <w:rsid w:val="00102A2D"/>
    <w:rsid w:val="0010393C"/>
    <w:rsid w:val="00104EB4"/>
    <w:rsid w:val="00107ABD"/>
    <w:rsid w:val="0011105D"/>
    <w:rsid w:val="00111694"/>
    <w:rsid w:val="00112E2B"/>
    <w:rsid w:val="00113E7A"/>
    <w:rsid w:val="0011667F"/>
    <w:rsid w:val="00116D72"/>
    <w:rsid w:val="00117523"/>
    <w:rsid w:val="00117AF3"/>
    <w:rsid w:val="0012020C"/>
    <w:rsid w:val="0012161F"/>
    <w:rsid w:val="0012242F"/>
    <w:rsid w:val="00122671"/>
    <w:rsid w:val="001264DA"/>
    <w:rsid w:val="00130119"/>
    <w:rsid w:val="00130B1D"/>
    <w:rsid w:val="00130EB8"/>
    <w:rsid w:val="0013305F"/>
    <w:rsid w:val="00134249"/>
    <w:rsid w:val="00134260"/>
    <w:rsid w:val="00134DFE"/>
    <w:rsid w:val="00136A48"/>
    <w:rsid w:val="00136BBC"/>
    <w:rsid w:val="001403C0"/>
    <w:rsid w:val="0014236A"/>
    <w:rsid w:val="001457BF"/>
    <w:rsid w:val="001465D8"/>
    <w:rsid w:val="00150CC9"/>
    <w:rsid w:val="00151593"/>
    <w:rsid w:val="00151ED7"/>
    <w:rsid w:val="001537C8"/>
    <w:rsid w:val="00154E97"/>
    <w:rsid w:val="00156448"/>
    <w:rsid w:val="0015713E"/>
    <w:rsid w:val="00160983"/>
    <w:rsid w:val="001615CA"/>
    <w:rsid w:val="001620F5"/>
    <w:rsid w:val="0016619A"/>
    <w:rsid w:val="001707AD"/>
    <w:rsid w:val="001709BA"/>
    <w:rsid w:val="00170E12"/>
    <w:rsid w:val="001725DC"/>
    <w:rsid w:val="00172843"/>
    <w:rsid w:val="001757F2"/>
    <w:rsid w:val="001763B6"/>
    <w:rsid w:val="00177773"/>
    <w:rsid w:val="00177904"/>
    <w:rsid w:val="00180C38"/>
    <w:rsid w:val="00181530"/>
    <w:rsid w:val="00184289"/>
    <w:rsid w:val="0018669D"/>
    <w:rsid w:val="00190AB6"/>
    <w:rsid w:val="00191B09"/>
    <w:rsid w:val="00191D24"/>
    <w:rsid w:val="001935D8"/>
    <w:rsid w:val="00196950"/>
    <w:rsid w:val="00196DE1"/>
    <w:rsid w:val="001A46FB"/>
    <w:rsid w:val="001A4D68"/>
    <w:rsid w:val="001A5FA5"/>
    <w:rsid w:val="001A7BBA"/>
    <w:rsid w:val="001B016B"/>
    <w:rsid w:val="001B4DBC"/>
    <w:rsid w:val="001B5521"/>
    <w:rsid w:val="001B5BF4"/>
    <w:rsid w:val="001B7FCF"/>
    <w:rsid w:val="001C1343"/>
    <w:rsid w:val="001C17B5"/>
    <w:rsid w:val="001C1F52"/>
    <w:rsid w:val="001C21E2"/>
    <w:rsid w:val="001C2863"/>
    <w:rsid w:val="001C6246"/>
    <w:rsid w:val="001C7ABA"/>
    <w:rsid w:val="001D4CE8"/>
    <w:rsid w:val="001E2D7A"/>
    <w:rsid w:val="001E3A66"/>
    <w:rsid w:val="001E7BEA"/>
    <w:rsid w:val="001F0435"/>
    <w:rsid w:val="001F10A8"/>
    <w:rsid w:val="001F2555"/>
    <w:rsid w:val="001F2FE5"/>
    <w:rsid w:val="001F3793"/>
    <w:rsid w:val="00200576"/>
    <w:rsid w:val="00200F50"/>
    <w:rsid w:val="002011C9"/>
    <w:rsid w:val="0020392F"/>
    <w:rsid w:val="00203D62"/>
    <w:rsid w:val="002056A7"/>
    <w:rsid w:val="00206585"/>
    <w:rsid w:val="002074DA"/>
    <w:rsid w:val="00214D99"/>
    <w:rsid w:val="00216508"/>
    <w:rsid w:val="00220CAC"/>
    <w:rsid w:val="002244D4"/>
    <w:rsid w:val="0023072F"/>
    <w:rsid w:val="0023314E"/>
    <w:rsid w:val="00235481"/>
    <w:rsid w:val="0023565E"/>
    <w:rsid w:val="00240F89"/>
    <w:rsid w:val="00242480"/>
    <w:rsid w:val="00244729"/>
    <w:rsid w:val="0024601B"/>
    <w:rsid w:val="0024639A"/>
    <w:rsid w:val="00250382"/>
    <w:rsid w:val="00252210"/>
    <w:rsid w:val="002560C6"/>
    <w:rsid w:val="00256D59"/>
    <w:rsid w:val="00260573"/>
    <w:rsid w:val="00260894"/>
    <w:rsid w:val="002614B0"/>
    <w:rsid w:val="0026197C"/>
    <w:rsid w:val="00263528"/>
    <w:rsid w:val="00266055"/>
    <w:rsid w:val="002660E4"/>
    <w:rsid w:val="00272872"/>
    <w:rsid w:val="00272AF7"/>
    <w:rsid w:val="00273E75"/>
    <w:rsid w:val="00276F04"/>
    <w:rsid w:val="00277F7E"/>
    <w:rsid w:val="00280452"/>
    <w:rsid w:val="00282515"/>
    <w:rsid w:val="00282AC3"/>
    <w:rsid w:val="00283039"/>
    <w:rsid w:val="00284F82"/>
    <w:rsid w:val="00287CC8"/>
    <w:rsid w:val="00294493"/>
    <w:rsid w:val="00296B22"/>
    <w:rsid w:val="002A34B9"/>
    <w:rsid w:val="002A65FE"/>
    <w:rsid w:val="002A6CA8"/>
    <w:rsid w:val="002B3CB9"/>
    <w:rsid w:val="002B4A52"/>
    <w:rsid w:val="002B4D2E"/>
    <w:rsid w:val="002C0EDF"/>
    <w:rsid w:val="002C107D"/>
    <w:rsid w:val="002C244C"/>
    <w:rsid w:val="002C4804"/>
    <w:rsid w:val="002D280E"/>
    <w:rsid w:val="002D305E"/>
    <w:rsid w:val="002D3886"/>
    <w:rsid w:val="002D41EB"/>
    <w:rsid w:val="002D4356"/>
    <w:rsid w:val="002D4C1B"/>
    <w:rsid w:val="002D6175"/>
    <w:rsid w:val="002E26CE"/>
    <w:rsid w:val="002E2F86"/>
    <w:rsid w:val="002E416C"/>
    <w:rsid w:val="002E5B45"/>
    <w:rsid w:val="002E70EC"/>
    <w:rsid w:val="002E7F38"/>
    <w:rsid w:val="002F070F"/>
    <w:rsid w:val="002F1E05"/>
    <w:rsid w:val="002F2609"/>
    <w:rsid w:val="002F2BF4"/>
    <w:rsid w:val="002F36EC"/>
    <w:rsid w:val="002F3DB8"/>
    <w:rsid w:val="003025D4"/>
    <w:rsid w:val="00303D76"/>
    <w:rsid w:val="00304729"/>
    <w:rsid w:val="00305B2A"/>
    <w:rsid w:val="00311828"/>
    <w:rsid w:val="00311A7B"/>
    <w:rsid w:val="003132DA"/>
    <w:rsid w:val="003229A2"/>
    <w:rsid w:val="00331139"/>
    <w:rsid w:val="00331383"/>
    <w:rsid w:val="00333062"/>
    <w:rsid w:val="003342F6"/>
    <w:rsid w:val="003374FF"/>
    <w:rsid w:val="003405EE"/>
    <w:rsid w:val="0034208C"/>
    <w:rsid w:val="00343274"/>
    <w:rsid w:val="0034478B"/>
    <w:rsid w:val="00345076"/>
    <w:rsid w:val="0034686E"/>
    <w:rsid w:val="0035403C"/>
    <w:rsid w:val="00355BF5"/>
    <w:rsid w:val="00355D9B"/>
    <w:rsid w:val="00357A39"/>
    <w:rsid w:val="00357C1B"/>
    <w:rsid w:val="003600F7"/>
    <w:rsid w:val="00360A9C"/>
    <w:rsid w:val="0036267C"/>
    <w:rsid w:val="0036590E"/>
    <w:rsid w:val="0036621E"/>
    <w:rsid w:val="003667F7"/>
    <w:rsid w:val="00366F99"/>
    <w:rsid w:val="00367E4D"/>
    <w:rsid w:val="00371B01"/>
    <w:rsid w:val="00374133"/>
    <w:rsid w:val="003753BD"/>
    <w:rsid w:val="0038140D"/>
    <w:rsid w:val="003815DD"/>
    <w:rsid w:val="00381AAE"/>
    <w:rsid w:val="00384153"/>
    <w:rsid w:val="00384567"/>
    <w:rsid w:val="003866AB"/>
    <w:rsid w:val="00387D27"/>
    <w:rsid w:val="00390359"/>
    <w:rsid w:val="00391F1C"/>
    <w:rsid w:val="00391F95"/>
    <w:rsid w:val="00393D74"/>
    <w:rsid w:val="00393F5A"/>
    <w:rsid w:val="00393FD3"/>
    <w:rsid w:val="0039471C"/>
    <w:rsid w:val="003A0155"/>
    <w:rsid w:val="003A0CD5"/>
    <w:rsid w:val="003A4721"/>
    <w:rsid w:val="003A7730"/>
    <w:rsid w:val="003A7D16"/>
    <w:rsid w:val="003B1779"/>
    <w:rsid w:val="003B194F"/>
    <w:rsid w:val="003B23BE"/>
    <w:rsid w:val="003B2BEB"/>
    <w:rsid w:val="003B457D"/>
    <w:rsid w:val="003B586C"/>
    <w:rsid w:val="003B5C49"/>
    <w:rsid w:val="003B5CF6"/>
    <w:rsid w:val="003B61FD"/>
    <w:rsid w:val="003C09DE"/>
    <w:rsid w:val="003C0A78"/>
    <w:rsid w:val="003C65E3"/>
    <w:rsid w:val="003C7447"/>
    <w:rsid w:val="003C74C1"/>
    <w:rsid w:val="003D4F28"/>
    <w:rsid w:val="003D5BA5"/>
    <w:rsid w:val="003D5BB7"/>
    <w:rsid w:val="003E156C"/>
    <w:rsid w:val="003E1CA8"/>
    <w:rsid w:val="003E2359"/>
    <w:rsid w:val="003E3B1E"/>
    <w:rsid w:val="003E7BE4"/>
    <w:rsid w:val="003F11FD"/>
    <w:rsid w:val="003F2275"/>
    <w:rsid w:val="003F5073"/>
    <w:rsid w:val="003F5E6F"/>
    <w:rsid w:val="004029FC"/>
    <w:rsid w:val="00405AA1"/>
    <w:rsid w:val="00405BCE"/>
    <w:rsid w:val="00407CED"/>
    <w:rsid w:val="004108D0"/>
    <w:rsid w:val="00410B50"/>
    <w:rsid w:val="0041127B"/>
    <w:rsid w:val="00411931"/>
    <w:rsid w:val="004124DC"/>
    <w:rsid w:val="00414C34"/>
    <w:rsid w:val="00420054"/>
    <w:rsid w:val="0042026D"/>
    <w:rsid w:val="00426913"/>
    <w:rsid w:val="00426D9F"/>
    <w:rsid w:val="0043207D"/>
    <w:rsid w:val="004321A8"/>
    <w:rsid w:val="00433C47"/>
    <w:rsid w:val="00435D2A"/>
    <w:rsid w:val="004367C0"/>
    <w:rsid w:val="0044138D"/>
    <w:rsid w:val="00444567"/>
    <w:rsid w:val="00446181"/>
    <w:rsid w:val="004461F0"/>
    <w:rsid w:val="004467EC"/>
    <w:rsid w:val="00447B4D"/>
    <w:rsid w:val="00450388"/>
    <w:rsid w:val="00450EEE"/>
    <w:rsid w:val="00450F46"/>
    <w:rsid w:val="004518E2"/>
    <w:rsid w:val="004519A6"/>
    <w:rsid w:val="004528A0"/>
    <w:rsid w:val="00454D97"/>
    <w:rsid w:val="00455BE2"/>
    <w:rsid w:val="004565B4"/>
    <w:rsid w:val="00461423"/>
    <w:rsid w:val="00461A8B"/>
    <w:rsid w:val="00464D74"/>
    <w:rsid w:val="00466E6C"/>
    <w:rsid w:val="0047191A"/>
    <w:rsid w:val="004747D4"/>
    <w:rsid w:val="00474B1D"/>
    <w:rsid w:val="004761F0"/>
    <w:rsid w:val="004767E6"/>
    <w:rsid w:val="00481BCA"/>
    <w:rsid w:val="0048263C"/>
    <w:rsid w:val="00483890"/>
    <w:rsid w:val="004851FB"/>
    <w:rsid w:val="0048587D"/>
    <w:rsid w:val="00485B9D"/>
    <w:rsid w:val="004877B9"/>
    <w:rsid w:val="004914B4"/>
    <w:rsid w:val="0049197C"/>
    <w:rsid w:val="0049384B"/>
    <w:rsid w:val="004954F1"/>
    <w:rsid w:val="004971D0"/>
    <w:rsid w:val="004A0A3F"/>
    <w:rsid w:val="004A158A"/>
    <w:rsid w:val="004A15A2"/>
    <w:rsid w:val="004A16A4"/>
    <w:rsid w:val="004A1D68"/>
    <w:rsid w:val="004A5FC0"/>
    <w:rsid w:val="004A6E1D"/>
    <w:rsid w:val="004B0DC5"/>
    <w:rsid w:val="004B177D"/>
    <w:rsid w:val="004B36F0"/>
    <w:rsid w:val="004B55B9"/>
    <w:rsid w:val="004B5AFC"/>
    <w:rsid w:val="004B7331"/>
    <w:rsid w:val="004C0E17"/>
    <w:rsid w:val="004C1ECF"/>
    <w:rsid w:val="004C249A"/>
    <w:rsid w:val="004C2927"/>
    <w:rsid w:val="004C57E0"/>
    <w:rsid w:val="004C6EFA"/>
    <w:rsid w:val="004D5066"/>
    <w:rsid w:val="004D7167"/>
    <w:rsid w:val="004E09B3"/>
    <w:rsid w:val="004E2A2C"/>
    <w:rsid w:val="004E5406"/>
    <w:rsid w:val="004F0D49"/>
    <w:rsid w:val="004F2087"/>
    <w:rsid w:val="004F2F09"/>
    <w:rsid w:val="004F3FAB"/>
    <w:rsid w:val="004F49CB"/>
    <w:rsid w:val="004F6D04"/>
    <w:rsid w:val="004F780B"/>
    <w:rsid w:val="004F7BB6"/>
    <w:rsid w:val="004F7E55"/>
    <w:rsid w:val="00503089"/>
    <w:rsid w:val="00503948"/>
    <w:rsid w:val="005059A6"/>
    <w:rsid w:val="00506D8C"/>
    <w:rsid w:val="0051019F"/>
    <w:rsid w:val="0051059A"/>
    <w:rsid w:val="005107B8"/>
    <w:rsid w:val="0051660E"/>
    <w:rsid w:val="00517B70"/>
    <w:rsid w:val="005208BC"/>
    <w:rsid w:val="00521505"/>
    <w:rsid w:val="00524738"/>
    <w:rsid w:val="005375DB"/>
    <w:rsid w:val="00542A5D"/>
    <w:rsid w:val="00545A7C"/>
    <w:rsid w:val="00545EB7"/>
    <w:rsid w:val="005500D8"/>
    <w:rsid w:val="00551B5A"/>
    <w:rsid w:val="005549E1"/>
    <w:rsid w:val="00555E1D"/>
    <w:rsid w:val="00556CCA"/>
    <w:rsid w:val="00556DEF"/>
    <w:rsid w:val="0056051C"/>
    <w:rsid w:val="00560E60"/>
    <w:rsid w:val="005612BB"/>
    <w:rsid w:val="005634FC"/>
    <w:rsid w:val="00563D99"/>
    <w:rsid w:val="005660B4"/>
    <w:rsid w:val="005662CD"/>
    <w:rsid w:val="00567277"/>
    <w:rsid w:val="0057021A"/>
    <w:rsid w:val="005758E8"/>
    <w:rsid w:val="00576575"/>
    <w:rsid w:val="00580060"/>
    <w:rsid w:val="00583113"/>
    <w:rsid w:val="00584DC7"/>
    <w:rsid w:val="00585F8E"/>
    <w:rsid w:val="005879A9"/>
    <w:rsid w:val="00587F5D"/>
    <w:rsid w:val="005902DC"/>
    <w:rsid w:val="00590818"/>
    <w:rsid w:val="0059159E"/>
    <w:rsid w:val="00593557"/>
    <w:rsid w:val="005935C4"/>
    <w:rsid w:val="005A099C"/>
    <w:rsid w:val="005A51FC"/>
    <w:rsid w:val="005A60EE"/>
    <w:rsid w:val="005B258B"/>
    <w:rsid w:val="005B50E9"/>
    <w:rsid w:val="005B5FC2"/>
    <w:rsid w:val="005C1346"/>
    <w:rsid w:val="005C22D6"/>
    <w:rsid w:val="005C289F"/>
    <w:rsid w:val="005C2A24"/>
    <w:rsid w:val="005C2D2F"/>
    <w:rsid w:val="005C3CC8"/>
    <w:rsid w:val="005C4E58"/>
    <w:rsid w:val="005C5C18"/>
    <w:rsid w:val="005C671E"/>
    <w:rsid w:val="005C6F9E"/>
    <w:rsid w:val="005C7372"/>
    <w:rsid w:val="005D0BBF"/>
    <w:rsid w:val="005D0EDC"/>
    <w:rsid w:val="005D6F82"/>
    <w:rsid w:val="005E0338"/>
    <w:rsid w:val="005E399C"/>
    <w:rsid w:val="005E4A8A"/>
    <w:rsid w:val="005E7EA4"/>
    <w:rsid w:val="005F04CF"/>
    <w:rsid w:val="005F0A45"/>
    <w:rsid w:val="005F0FB6"/>
    <w:rsid w:val="005F15E5"/>
    <w:rsid w:val="005F25B4"/>
    <w:rsid w:val="005F2E6D"/>
    <w:rsid w:val="005F7982"/>
    <w:rsid w:val="005F7A63"/>
    <w:rsid w:val="00600E2D"/>
    <w:rsid w:val="00604B73"/>
    <w:rsid w:val="00604BF3"/>
    <w:rsid w:val="006106EB"/>
    <w:rsid w:val="00616CF8"/>
    <w:rsid w:val="00616E8E"/>
    <w:rsid w:val="00626CC3"/>
    <w:rsid w:val="00630DC0"/>
    <w:rsid w:val="006337D3"/>
    <w:rsid w:val="00634C10"/>
    <w:rsid w:val="00637715"/>
    <w:rsid w:val="00637D5E"/>
    <w:rsid w:val="00643033"/>
    <w:rsid w:val="00643DA7"/>
    <w:rsid w:val="006446EB"/>
    <w:rsid w:val="0065091E"/>
    <w:rsid w:val="00650CC4"/>
    <w:rsid w:val="00650CDD"/>
    <w:rsid w:val="006520B3"/>
    <w:rsid w:val="00653A18"/>
    <w:rsid w:val="0065433A"/>
    <w:rsid w:val="00655621"/>
    <w:rsid w:val="00656CA3"/>
    <w:rsid w:val="006571A0"/>
    <w:rsid w:val="00661F0B"/>
    <w:rsid w:val="00663349"/>
    <w:rsid w:val="00671AA0"/>
    <w:rsid w:val="00672FDA"/>
    <w:rsid w:val="00676E93"/>
    <w:rsid w:val="0068022A"/>
    <w:rsid w:val="00683F17"/>
    <w:rsid w:val="006840A8"/>
    <w:rsid w:val="00684101"/>
    <w:rsid w:val="00684B25"/>
    <w:rsid w:val="00684CEC"/>
    <w:rsid w:val="006909EC"/>
    <w:rsid w:val="006923F0"/>
    <w:rsid w:val="006926CA"/>
    <w:rsid w:val="0069607B"/>
    <w:rsid w:val="0069649F"/>
    <w:rsid w:val="00697287"/>
    <w:rsid w:val="00697B1E"/>
    <w:rsid w:val="006A175A"/>
    <w:rsid w:val="006A1E7B"/>
    <w:rsid w:val="006A377C"/>
    <w:rsid w:val="006A4C22"/>
    <w:rsid w:val="006A7371"/>
    <w:rsid w:val="006A7593"/>
    <w:rsid w:val="006B1ED3"/>
    <w:rsid w:val="006B40AE"/>
    <w:rsid w:val="006C0C13"/>
    <w:rsid w:val="006C2C21"/>
    <w:rsid w:val="006C5A8E"/>
    <w:rsid w:val="006C7AB1"/>
    <w:rsid w:val="006D010E"/>
    <w:rsid w:val="006D0DC0"/>
    <w:rsid w:val="006D0E88"/>
    <w:rsid w:val="006D15B5"/>
    <w:rsid w:val="006D2B86"/>
    <w:rsid w:val="006D475F"/>
    <w:rsid w:val="006D4D66"/>
    <w:rsid w:val="006D6C61"/>
    <w:rsid w:val="006D7044"/>
    <w:rsid w:val="006D74E2"/>
    <w:rsid w:val="006E0A77"/>
    <w:rsid w:val="006E1929"/>
    <w:rsid w:val="006E1AE0"/>
    <w:rsid w:val="006E7A89"/>
    <w:rsid w:val="006E7B3C"/>
    <w:rsid w:val="006F1566"/>
    <w:rsid w:val="006F28EB"/>
    <w:rsid w:val="006F56D0"/>
    <w:rsid w:val="006F60CA"/>
    <w:rsid w:val="006F7E52"/>
    <w:rsid w:val="00701F6D"/>
    <w:rsid w:val="00703FE7"/>
    <w:rsid w:val="00705744"/>
    <w:rsid w:val="007063C7"/>
    <w:rsid w:val="00710F9F"/>
    <w:rsid w:val="00711798"/>
    <w:rsid w:val="0071332A"/>
    <w:rsid w:val="00713C3B"/>
    <w:rsid w:val="007146CB"/>
    <w:rsid w:val="00715923"/>
    <w:rsid w:val="00717025"/>
    <w:rsid w:val="00717D50"/>
    <w:rsid w:val="007229A3"/>
    <w:rsid w:val="00726718"/>
    <w:rsid w:val="00726A2C"/>
    <w:rsid w:val="007304C2"/>
    <w:rsid w:val="00732A4E"/>
    <w:rsid w:val="00732D77"/>
    <w:rsid w:val="007334C1"/>
    <w:rsid w:val="00733C45"/>
    <w:rsid w:val="00737F9E"/>
    <w:rsid w:val="00740F02"/>
    <w:rsid w:val="00742769"/>
    <w:rsid w:val="00742D0D"/>
    <w:rsid w:val="007450E7"/>
    <w:rsid w:val="007462E1"/>
    <w:rsid w:val="0074792E"/>
    <w:rsid w:val="00752BFB"/>
    <w:rsid w:val="0075638E"/>
    <w:rsid w:val="00761751"/>
    <w:rsid w:val="007702E7"/>
    <w:rsid w:val="007730F4"/>
    <w:rsid w:val="00774F75"/>
    <w:rsid w:val="00775453"/>
    <w:rsid w:val="00777661"/>
    <w:rsid w:val="007A07BD"/>
    <w:rsid w:val="007A147C"/>
    <w:rsid w:val="007A37E4"/>
    <w:rsid w:val="007A3860"/>
    <w:rsid w:val="007B1210"/>
    <w:rsid w:val="007B5017"/>
    <w:rsid w:val="007B5620"/>
    <w:rsid w:val="007B6778"/>
    <w:rsid w:val="007B6A6A"/>
    <w:rsid w:val="007B6AA7"/>
    <w:rsid w:val="007C0BBB"/>
    <w:rsid w:val="007C1360"/>
    <w:rsid w:val="007C1979"/>
    <w:rsid w:val="007C4661"/>
    <w:rsid w:val="007C53FB"/>
    <w:rsid w:val="007C5428"/>
    <w:rsid w:val="007C6C02"/>
    <w:rsid w:val="007D227C"/>
    <w:rsid w:val="007D4396"/>
    <w:rsid w:val="007D7B8F"/>
    <w:rsid w:val="007D7E29"/>
    <w:rsid w:val="007E302E"/>
    <w:rsid w:val="007E3940"/>
    <w:rsid w:val="007E6344"/>
    <w:rsid w:val="007E6713"/>
    <w:rsid w:val="007E72CC"/>
    <w:rsid w:val="007F1BF6"/>
    <w:rsid w:val="007F27A9"/>
    <w:rsid w:val="007F32B2"/>
    <w:rsid w:val="007F4AAF"/>
    <w:rsid w:val="007F6E48"/>
    <w:rsid w:val="00801FCA"/>
    <w:rsid w:val="008030E4"/>
    <w:rsid w:val="00803167"/>
    <w:rsid w:val="0080571C"/>
    <w:rsid w:val="0080742B"/>
    <w:rsid w:val="00807B12"/>
    <w:rsid w:val="008121E9"/>
    <w:rsid w:val="008138FC"/>
    <w:rsid w:val="00814DE3"/>
    <w:rsid w:val="00815EE7"/>
    <w:rsid w:val="00816CC9"/>
    <w:rsid w:val="00817426"/>
    <w:rsid w:val="00817C64"/>
    <w:rsid w:val="00822E6C"/>
    <w:rsid w:val="00826176"/>
    <w:rsid w:val="00830FBC"/>
    <w:rsid w:val="00834290"/>
    <w:rsid w:val="00834875"/>
    <w:rsid w:val="00836A13"/>
    <w:rsid w:val="00837F66"/>
    <w:rsid w:val="00840735"/>
    <w:rsid w:val="00842AE2"/>
    <w:rsid w:val="00844324"/>
    <w:rsid w:val="00844E5D"/>
    <w:rsid w:val="00846640"/>
    <w:rsid w:val="008476FE"/>
    <w:rsid w:val="00850D4E"/>
    <w:rsid w:val="008527EC"/>
    <w:rsid w:val="008531C5"/>
    <w:rsid w:val="00855356"/>
    <w:rsid w:val="00856493"/>
    <w:rsid w:val="008606C6"/>
    <w:rsid w:val="00862D74"/>
    <w:rsid w:val="00865F8F"/>
    <w:rsid w:val="00870EC7"/>
    <w:rsid w:val="008715B3"/>
    <w:rsid w:val="00873CD4"/>
    <w:rsid w:val="00873F90"/>
    <w:rsid w:val="00875A8D"/>
    <w:rsid w:val="00877607"/>
    <w:rsid w:val="00880EE5"/>
    <w:rsid w:val="0088217D"/>
    <w:rsid w:val="00886562"/>
    <w:rsid w:val="008868E3"/>
    <w:rsid w:val="00886F4E"/>
    <w:rsid w:val="0089061C"/>
    <w:rsid w:val="00891EE1"/>
    <w:rsid w:val="00895143"/>
    <w:rsid w:val="00895826"/>
    <w:rsid w:val="00895922"/>
    <w:rsid w:val="008966B2"/>
    <w:rsid w:val="00897449"/>
    <w:rsid w:val="008976C9"/>
    <w:rsid w:val="00897755"/>
    <w:rsid w:val="008A170C"/>
    <w:rsid w:val="008A6F4D"/>
    <w:rsid w:val="008B17B9"/>
    <w:rsid w:val="008B2247"/>
    <w:rsid w:val="008B2E43"/>
    <w:rsid w:val="008B402C"/>
    <w:rsid w:val="008C0A82"/>
    <w:rsid w:val="008C1B92"/>
    <w:rsid w:val="008C2321"/>
    <w:rsid w:val="008C3C79"/>
    <w:rsid w:val="008C585B"/>
    <w:rsid w:val="008C5C2A"/>
    <w:rsid w:val="008D14F7"/>
    <w:rsid w:val="008D15B4"/>
    <w:rsid w:val="008E0B44"/>
    <w:rsid w:val="008E12D2"/>
    <w:rsid w:val="008E131A"/>
    <w:rsid w:val="008E14DE"/>
    <w:rsid w:val="008E33A0"/>
    <w:rsid w:val="008E3FA8"/>
    <w:rsid w:val="008E5AE3"/>
    <w:rsid w:val="008E788C"/>
    <w:rsid w:val="008E7B55"/>
    <w:rsid w:val="008F09BD"/>
    <w:rsid w:val="008F1F51"/>
    <w:rsid w:val="008F20EA"/>
    <w:rsid w:val="008F269B"/>
    <w:rsid w:val="008F335F"/>
    <w:rsid w:val="008F4373"/>
    <w:rsid w:val="008F648D"/>
    <w:rsid w:val="008F70BB"/>
    <w:rsid w:val="008F7F58"/>
    <w:rsid w:val="00900146"/>
    <w:rsid w:val="009011C9"/>
    <w:rsid w:val="0090151D"/>
    <w:rsid w:val="00904089"/>
    <w:rsid w:val="009046E0"/>
    <w:rsid w:val="00904CB2"/>
    <w:rsid w:val="00906078"/>
    <w:rsid w:val="00914048"/>
    <w:rsid w:val="009140C1"/>
    <w:rsid w:val="00914760"/>
    <w:rsid w:val="00915329"/>
    <w:rsid w:val="00916196"/>
    <w:rsid w:val="009200D5"/>
    <w:rsid w:val="0092079A"/>
    <w:rsid w:val="0092236E"/>
    <w:rsid w:val="00922693"/>
    <w:rsid w:val="00924EB6"/>
    <w:rsid w:val="00934129"/>
    <w:rsid w:val="00936244"/>
    <w:rsid w:val="00937F95"/>
    <w:rsid w:val="009410EB"/>
    <w:rsid w:val="009415FA"/>
    <w:rsid w:val="00941EB7"/>
    <w:rsid w:val="00941EF9"/>
    <w:rsid w:val="00943603"/>
    <w:rsid w:val="009462AB"/>
    <w:rsid w:val="0094754E"/>
    <w:rsid w:val="00951546"/>
    <w:rsid w:val="00951BF9"/>
    <w:rsid w:val="00951F4C"/>
    <w:rsid w:val="009542C5"/>
    <w:rsid w:val="0095498A"/>
    <w:rsid w:val="00956313"/>
    <w:rsid w:val="00956735"/>
    <w:rsid w:val="00963C46"/>
    <w:rsid w:val="00964163"/>
    <w:rsid w:val="00966FD7"/>
    <w:rsid w:val="009716AF"/>
    <w:rsid w:val="00972EF9"/>
    <w:rsid w:val="009779AB"/>
    <w:rsid w:val="009806E4"/>
    <w:rsid w:val="00982D53"/>
    <w:rsid w:val="00985EA1"/>
    <w:rsid w:val="00987C22"/>
    <w:rsid w:val="00990538"/>
    <w:rsid w:val="00990C26"/>
    <w:rsid w:val="00991FCC"/>
    <w:rsid w:val="00993405"/>
    <w:rsid w:val="00995716"/>
    <w:rsid w:val="00995A61"/>
    <w:rsid w:val="00996C9E"/>
    <w:rsid w:val="009A107A"/>
    <w:rsid w:val="009A3837"/>
    <w:rsid w:val="009A5781"/>
    <w:rsid w:val="009A5D68"/>
    <w:rsid w:val="009A6686"/>
    <w:rsid w:val="009A6B54"/>
    <w:rsid w:val="009A7E03"/>
    <w:rsid w:val="009B1891"/>
    <w:rsid w:val="009B3A7A"/>
    <w:rsid w:val="009B5D71"/>
    <w:rsid w:val="009B6BC4"/>
    <w:rsid w:val="009B7487"/>
    <w:rsid w:val="009C01D5"/>
    <w:rsid w:val="009C1B6B"/>
    <w:rsid w:val="009C1D97"/>
    <w:rsid w:val="009C2624"/>
    <w:rsid w:val="009C2F52"/>
    <w:rsid w:val="009C3062"/>
    <w:rsid w:val="009C7C61"/>
    <w:rsid w:val="009D0036"/>
    <w:rsid w:val="009D22BD"/>
    <w:rsid w:val="009D4983"/>
    <w:rsid w:val="009D4AD4"/>
    <w:rsid w:val="009E0EBD"/>
    <w:rsid w:val="009E2E8A"/>
    <w:rsid w:val="009E3350"/>
    <w:rsid w:val="009E4AF9"/>
    <w:rsid w:val="009E6AD6"/>
    <w:rsid w:val="009E7173"/>
    <w:rsid w:val="009F0FB6"/>
    <w:rsid w:val="009F4BF4"/>
    <w:rsid w:val="009F5AEA"/>
    <w:rsid w:val="00A011A0"/>
    <w:rsid w:val="00A028F1"/>
    <w:rsid w:val="00A0712E"/>
    <w:rsid w:val="00A10312"/>
    <w:rsid w:val="00A120E7"/>
    <w:rsid w:val="00A146F8"/>
    <w:rsid w:val="00A16210"/>
    <w:rsid w:val="00A1627D"/>
    <w:rsid w:val="00A17DD1"/>
    <w:rsid w:val="00A205D7"/>
    <w:rsid w:val="00A208E2"/>
    <w:rsid w:val="00A22308"/>
    <w:rsid w:val="00A22718"/>
    <w:rsid w:val="00A228C7"/>
    <w:rsid w:val="00A23E4C"/>
    <w:rsid w:val="00A240C5"/>
    <w:rsid w:val="00A260CB"/>
    <w:rsid w:val="00A2667B"/>
    <w:rsid w:val="00A27B6B"/>
    <w:rsid w:val="00A30411"/>
    <w:rsid w:val="00A309D5"/>
    <w:rsid w:val="00A35183"/>
    <w:rsid w:val="00A37231"/>
    <w:rsid w:val="00A37DD3"/>
    <w:rsid w:val="00A40A8B"/>
    <w:rsid w:val="00A41B49"/>
    <w:rsid w:val="00A42A01"/>
    <w:rsid w:val="00A4337B"/>
    <w:rsid w:val="00A44062"/>
    <w:rsid w:val="00A46D0E"/>
    <w:rsid w:val="00A47C7D"/>
    <w:rsid w:val="00A53170"/>
    <w:rsid w:val="00A5362D"/>
    <w:rsid w:val="00A54273"/>
    <w:rsid w:val="00A56904"/>
    <w:rsid w:val="00A56CD3"/>
    <w:rsid w:val="00A57EF8"/>
    <w:rsid w:val="00A605ED"/>
    <w:rsid w:val="00A62EDF"/>
    <w:rsid w:val="00A63479"/>
    <w:rsid w:val="00A66ABA"/>
    <w:rsid w:val="00A66BD5"/>
    <w:rsid w:val="00A6722D"/>
    <w:rsid w:val="00A67D01"/>
    <w:rsid w:val="00A713DB"/>
    <w:rsid w:val="00A72533"/>
    <w:rsid w:val="00A72B4E"/>
    <w:rsid w:val="00A73A3E"/>
    <w:rsid w:val="00A7517C"/>
    <w:rsid w:val="00A75397"/>
    <w:rsid w:val="00A76881"/>
    <w:rsid w:val="00A8189C"/>
    <w:rsid w:val="00A83332"/>
    <w:rsid w:val="00A8491C"/>
    <w:rsid w:val="00A8647A"/>
    <w:rsid w:val="00A86E70"/>
    <w:rsid w:val="00A901BA"/>
    <w:rsid w:val="00A90C5B"/>
    <w:rsid w:val="00A9182B"/>
    <w:rsid w:val="00A921C6"/>
    <w:rsid w:val="00A930B1"/>
    <w:rsid w:val="00A93F81"/>
    <w:rsid w:val="00A95EC7"/>
    <w:rsid w:val="00A96152"/>
    <w:rsid w:val="00A97136"/>
    <w:rsid w:val="00AA04F5"/>
    <w:rsid w:val="00AA1C90"/>
    <w:rsid w:val="00AA2C52"/>
    <w:rsid w:val="00AB0796"/>
    <w:rsid w:val="00AB0B3C"/>
    <w:rsid w:val="00AB78B7"/>
    <w:rsid w:val="00AB7D2E"/>
    <w:rsid w:val="00AC0BD2"/>
    <w:rsid w:val="00AC11B9"/>
    <w:rsid w:val="00AC45EB"/>
    <w:rsid w:val="00AC50F3"/>
    <w:rsid w:val="00AC64F3"/>
    <w:rsid w:val="00AD1E3D"/>
    <w:rsid w:val="00AD3552"/>
    <w:rsid w:val="00AD3DDA"/>
    <w:rsid w:val="00AD745D"/>
    <w:rsid w:val="00AE157B"/>
    <w:rsid w:val="00AE2FE6"/>
    <w:rsid w:val="00AE78CA"/>
    <w:rsid w:val="00AF01F4"/>
    <w:rsid w:val="00AF5C37"/>
    <w:rsid w:val="00B01CF8"/>
    <w:rsid w:val="00B0772A"/>
    <w:rsid w:val="00B07C5B"/>
    <w:rsid w:val="00B11BFC"/>
    <w:rsid w:val="00B11EA1"/>
    <w:rsid w:val="00B12BC0"/>
    <w:rsid w:val="00B12E0F"/>
    <w:rsid w:val="00B15117"/>
    <w:rsid w:val="00B16D93"/>
    <w:rsid w:val="00B17B8C"/>
    <w:rsid w:val="00B21F9A"/>
    <w:rsid w:val="00B23137"/>
    <w:rsid w:val="00B234F1"/>
    <w:rsid w:val="00B238B8"/>
    <w:rsid w:val="00B23DAE"/>
    <w:rsid w:val="00B247B3"/>
    <w:rsid w:val="00B24BB5"/>
    <w:rsid w:val="00B253E1"/>
    <w:rsid w:val="00B26F86"/>
    <w:rsid w:val="00B30AA4"/>
    <w:rsid w:val="00B3275E"/>
    <w:rsid w:val="00B3392C"/>
    <w:rsid w:val="00B34680"/>
    <w:rsid w:val="00B403AD"/>
    <w:rsid w:val="00B40EF3"/>
    <w:rsid w:val="00B413C8"/>
    <w:rsid w:val="00B41A52"/>
    <w:rsid w:val="00B42F96"/>
    <w:rsid w:val="00B43550"/>
    <w:rsid w:val="00B447E9"/>
    <w:rsid w:val="00B51BFD"/>
    <w:rsid w:val="00B51F90"/>
    <w:rsid w:val="00B5260E"/>
    <w:rsid w:val="00B53DCB"/>
    <w:rsid w:val="00B544A0"/>
    <w:rsid w:val="00B54AFA"/>
    <w:rsid w:val="00B55010"/>
    <w:rsid w:val="00B578F8"/>
    <w:rsid w:val="00B61234"/>
    <w:rsid w:val="00B70778"/>
    <w:rsid w:val="00B70C3E"/>
    <w:rsid w:val="00B70E04"/>
    <w:rsid w:val="00B7262A"/>
    <w:rsid w:val="00B7461E"/>
    <w:rsid w:val="00B75990"/>
    <w:rsid w:val="00B7611D"/>
    <w:rsid w:val="00B81DEE"/>
    <w:rsid w:val="00B822EC"/>
    <w:rsid w:val="00B83B3D"/>
    <w:rsid w:val="00B86271"/>
    <w:rsid w:val="00B86C1A"/>
    <w:rsid w:val="00B9070D"/>
    <w:rsid w:val="00B9280C"/>
    <w:rsid w:val="00B93A3E"/>
    <w:rsid w:val="00BA2286"/>
    <w:rsid w:val="00BA404A"/>
    <w:rsid w:val="00BA4D98"/>
    <w:rsid w:val="00BA535C"/>
    <w:rsid w:val="00BB24F3"/>
    <w:rsid w:val="00BB2E0E"/>
    <w:rsid w:val="00BB5BBE"/>
    <w:rsid w:val="00BB63F7"/>
    <w:rsid w:val="00BB74B2"/>
    <w:rsid w:val="00BD282E"/>
    <w:rsid w:val="00BD6FB1"/>
    <w:rsid w:val="00BE1477"/>
    <w:rsid w:val="00BE35A1"/>
    <w:rsid w:val="00BE486E"/>
    <w:rsid w:val="00BE5030"/>
    <w:rsid w:val="00BE67B6"/>
    <w:rsid w:val="00BE74C5"/>
    <w:rsid w:val="00BF0393"/>
    <w:rsid w:val="00BF0600"/>
    <w:rsid w:val="00BF122A"/>
    <w:rsid w:val="00BF2329"/>
    <w:rsid w:val="00BF2EB4"/>
    <w:rsid w:val="00BF4CE7"/>
    <w:rsid w:val="00C0110F"/>
    <w:rsid w:val="00C01A28"/>
    <w:rsid w:val="00C060B8"/>
    <w:rsid w:val="00C0627D"/>
    <w:rsid w:val="00C073E1"/>
    <w:rsid w:val="00C1169B"/>
    <w:rsid w:val="00C14741"/>
    <w:rsid w:val="00C20E94"/>
    <w:rsid w:val="00C2140D"/>
    <w:rsid w:val="00C22888"/>
    <w:rsid w:val="00C22D74"/>
    <w:rsid w:val="00C240FF"/>
    <w:rsid w:val="00C25F1A"/>
    <w:rsid w:val="00C26233"/>
    <w:rsid w:val="00C26238"/>
    <w:rsid w:val="00C26310"/>
    <w:rsid w:val="00C3133A"/>
    <w:rsid w:val="00C34D8A"/>
    <w:rsid w:val="00C35BFB"/>
    <w:rsid w:val="00C42B85"/>
    <w:rsid w:val="00C4307B"/>
    <w:rsid w:val="00C442FE"/>
    <w:rsid w:val="00C46FA6"/>
    <w:rsid w:val="00C47BF8"/>
    <w:rsid w:val="00C47F2E"/>
    <w:rsid w:val="00C5158A"/>
    <w:rsid w:val="00C55693"/>
    <w:rsid w:val="00C564F7"/>
    <w:rsid w:val="00C62082"/>
    <w:rsid w:val="00C624B3"/>
    <w:rsid w:val="00C63C21"/>
    <w:rsid w:val="00C651AA"/>
    <w:rsid w:val="00C679E5"/>
    <w:rsid w:val="00C70835"/>
    <w:rsid w:val="00C70D9E"/>
    <w:rsid w:val="00C71C66"/>
    <w:rsid w:val="00C73218"/>
    <w:rsid w:val="00C73549"/>
    <w:rsid w:val="00C73964"/>
    <w:rsid w:val="00C73F06"/>
    <w:rsid w:val="00C74B40"/>
    <w:rsid w:val="00C76580"/>
    <w:rsid w:val="00C80812"/>
    <w:rsid w:val="00C819C5"/>
    <w:rsid w:val="00C83332"/>
    <w:rsid w:val="00C83FC5"/>
    <w:rsid w:val="00C84123"/>
    <w:rsid w:val="00C857A2"/>
    <w:rsid w:val="00C85D55"/>
    <w:rsid w:val="00C91A3F"/>
    <w:rsid w:val="00C93095"/>
    <w:rsid w:val="00C961BA"/>
    <w:rsid w:val="00C96B64"/>
    <w:rsid w:val="00CA15A2"/>
    <w:rsid w:val="00CA40D8"/>
    <w:rsid w:val="00CA6B52"/>
    <w:rsid w:val="00CA6D18"/>
    <w:rsid w:val="00CB1B45"/>
    <w:rsid w:val="00CB3AC5"/>
    <w:rsid w:val="00CB463D"/>
    <w:rsid w:val="00CB54BD"/>
    <w:rsid w:val="00CB5E9D"/>
    <w:rsid w:val="00CB689F"/>
    <w:rsid w:val="00CB7575"/>
    <w:rsid w:val="00CC3008"/>
    <w:rsid w:val="00CC4ABC"/>
    <w:rsid w:val="00CC7453"/>
    <w:rsid w:val="00CD01CC"/>
    <w:rsid w:val="00CD1D9F"/>
    <w:rsid w:val="00CD24CF"/>
    <w:rsid w:val="00CD4357"/>
    <w:rsid w:val="00CD5074"/>
    <w:rsid w:val="00CD598B"/>
    <w:rsid w:val="00CD68C2"/>
    <w:rsid w:val="00CD7825"/>
    <w:rsid w:val="00CE4928"/>
    <w:rsid w:val="00CE60CA"/>
    <w:rsid w:val="00CE7CE3"/>
    <w:rsid w:val="00CF4589"/>
    <w:rsid w:val="00CF577A"/>
    <w:rsid w:val="00CF613B"/>
    <w:rsid w:val="00CF6240"/>
    <w:rsid w:val="00D0029A"/>
    <w:rsid w:val="00D009DB"/>
    <w:rsid w:val="00D052FC"/>
    <w:rsid w:val="00D06AE5"/>
    <w:rsid w:val="00D07318"/>
    <w:rsid w:val="00D10BA6"/>
    <w:rsid w:val="00D13CB6"/>
    <w:rsid w:val="00D14B15"/>
    <w:rsid w:val="00D14E99"/>
    <w:rsid w:val="00D151A9"/>
    <w:rsid w:val="00D176C8"/>
    <w:rsid w:val="00D17ECD"/>
    <w:rsid w:val="00D26732"/>
    <w:rsid w:val="00D325FD"/>
    <w:rsid w:val="00D338F6"/>
    <w:rsid w:val="00D33D07"/>
    <w:rsid w:val="00D361CB"/>
    <w:rsid w:val="00D42027"/>
    <w:rsid w:val="00D427DC"/>
    <w:rsid w:val="00D434C1"/>
    <w:rsid w:val="00D44FDA"/>
    <w:rsid w:val="00D470A1"/>
    <w:rsid w:val="00D568AC"/>
    <w:rsid w:val="00D56D88"/>
    <w:rsid w:val="00D61035"/>
    <w:rsid w:val="00D63BF7"/>
    <w:rsid w:val="00D63C51"/>
    <w:rsid w:val="00D70600"/>
    <w:rsid w:val="00D70668"/>
    <w:rsid w:val="00D71F0F"/>
    <w:rsid w:val="00D730A3"/>
    <w:rsid w:val="00D73257"/>
    <w:rsid w:val="00D73D59"/>
    <w:rsid w:val="00D75A56"/>
    <w:rsid w:val="00D8030A"/>
    <w:rsid w:val="00D803AD"/>
    <w:rsid w:val="00D80B98"/>
    <w:rsid w:val="00D826D4"/>
    <w:rsid w:val="00D83093"/>
    <w:rsid w:val="00D859A9"/>
    <w:rsid w:val="00D86005"/>
    <w:rsid w:val="00D91CB6"/>
    <w:rsid w:val="00D9494F"/>
    <w:rsid w:val="00D9611A"/>
    <w:rsid w:val="00DA2AE1"/>
    <w:rsid w:val="00DA4BD7"/>
    <w:rsid w:val="00DA4EC5"/>
    <w:rsid w:val="00DA5253"/>
    <w:rsid w:val="00DA6871"/>
    <w:rsid w:val="00DB04A1"/>
    <w:rsid w:val="00DB1C5D"/>
    <w:rsid w:val="00DB1FB3"/>
    <w:rsid w:val="00DB2913"/>
    <w:rsid w:val="00DB343D"/>
    <w:rsid w:val="00DB365E"/>
    <w:rsid w:val="00DB5187"/>
    <w:rsid w:val="00DB5847"/>
    <w:rsid w:val="00DB5A89"/>
    <w:rsid w:val="00DB5F3F"/>
    <w:rsid w:val="00DB7397"/>
    <w:rsid w:val="00DB79D8"/>
    <w:rsid w:val="00DB7C0E"/>
    <w:rsid w:val="00DC1CE7"/>
    <w:rsid w:val="00DC26A6"/>
    <w:rsid w:val="00DC4DE8"/>
    <w:rsid w:val="00DC66B7"/>
    <w:rsid w:val="00DC7897"/>
    <w:rsid w:val="00DD1093"/>
    <w:rsid w:val="00DD17DB"/>
    <w:rsid w:val="00DD46F9"/>
    <w:rsid w:val="00DD4842"/>
    <w:rsid w:val="00DD4ECC"/>
    <w:rsid w:val="00DD4FC3"/>
    <w:rsid w:val="00DD6227"/>
    <w:rsid w:val="00DE3D98"/>
    <w:rsid w:val="00DE4CA3"/>
    <w:rsid w:val="00DE60F8"/>
    <w:rsid w:val="00DE7841"/>
    <w:rsid w:val="00DE7BD4"/>
    <w:rsid w:val="00DF27CB"/>
    <w:rsid w:val="00DF3897"/>
    <w:rsid w:val="00DF4E2B"/>
    <w:rsid w:val="00DF4FE1"/>
    <w:rsid w:val="00DF7C2A"/>
    <w:rsid w:val="00E0196E"/>
    <w:rsid w:val="00E05708"/>
    <w:rsid w:val="00E103E7"/>
    <w:rsid w:val="00E12E3B"/>
    <w:rsid w:val="00E1353B"/>
    <w:rsid w:val="00E15AD6"/>
    <w:rsid w:val="00E2215E"/>
    <w:rsid w:val="00E22CF3"/>
    <w:rsid w:val="00E23E40"/>
    <w:rsid w:val="00E33855"/>
    <w:rsid w:val="00E378FB"/>
    <w:rsid w:val="00E41EF8"/>
    <w:rsid w:val="00E4367B"/>
    <w:rsid w:val="00E4553B"/>
    <w:rsid w:val="00E47C83"/>
    <w:rsid w:val="00E50D55"/>
    <w:rsid w:val="00E548D1"/>
    <w:rsid w:val="00E54DAA"/>
    <w:rsid w:val="00E55663"/>
    <w:rsid w:val="00E5783F"/>
    <w:rsid w:val="00E62F28"/>
    <w:rsid w:val="00E66C35"/>
    <w:rsid w:val="00E70CA5"/>
    <w:rsid w:val="00E72E9F"/>
    <w:rsid w:val="00E74102"/>
    <w:rsid w:val="00E7538F"/>
    <w:rsid w:val="00E76641"/>
    <w:rsid w:val="00E77ED5"/>
    <w:rsid w:val="00E82540"/>
    <w:rsid w:val="00E8390C"/>
    <w:rsid w:val="00E84E86"/>
    <w:rsid w:val="00E9149E"/>
    <w:rsid w:val="00E915A5"/>
    <w:rsid w:val="00E93A23"/>
    <w:rsid w:val="00EA1709"/>
    <w:rsid w:val="00EA1B9C"/>
    <w:rsid w:val="00EA209E"/>
    <w:rsid w:val="00EA2E01"/>
    <w:rsid w:val="00EA3DC4"/>
    <w:rsid w:val="00EA5BDE"/>
    <w:rsid w:val="00EB31B3"/>
    <w:rsid w:val="00EB51E8"/>
    <w:rsid w:val="00EB6EE3"/>
    <w:rsid w:val="00EC0012"/>
    <w:rsid w:val="00EC07B9"/>
    <w:rsid w:val="00EC3CA1"/>
    <w:rsid w:val="00EC3E62"/>
    <w:rsid w:val="00EC656D"/>
    <w:rsid w:val="00EC68AB"/>
    <w:rsid w:val="00EC754E"/>
    <w:rsid w:val="00ED0242"/>
    <w:rsid w:val="00ED226B"/>
    <w:rsid w:val="00ED244A"/>
    <w:rsid w:val="00ED2F88"/>
    <w:rsid w:val="00ED584E"/>
    <w:rsid w:val="00ED5996"/>
    <w:rsid w:val="00ED63E1"/>
    <w:rsid w:val="00ED780F"/>
    <w:rsid w:val="00EE0135"/>
    <w:rsid w:val="00EE0FC6"/>
    <w:rsid w:val="00EE1B29"/>
    <w:rsid w:val="00EE35ED"/>
    <w:rsid w:val="00EE4F9E"/>
    <w:rsid w:val="00EF29BE"/>
    <w:rsid w:val="00EF5974"/>
    <w:rsid w:val="00EF69DC"/>
    <w:rsid w:val="00F01A0B"/>
    <w:rsid w:val="00F05DD4"/>
    <w:rsid w:val="00F06549"/>
    <w:rsid w:val="00F10944"/>
    <w:rsid w:val="00F11B6E"/>
    <w:rsid w:val="00F1329F"/>
    <w:rsid w:val="00F13CB5"/>
    <w:rsid w:val="00F13F9C"/>
    <w:rsid w:val="00F17B71"/>
    <w:rsid w:val="00F17C19"/>
    <w:rsid w:val="00F17F97"/>
    <w:rsid w:val="00F20389"/>
    <w:rsid w:val="00F22674"/>
    <w:rsid w:val="00F25532"/>
    <w:rsid w:val="00F3128F"/>
    <w:rsid w:val="00F320E2"/>
    <w:rsid w:val="00F33CDF"/>
    <w:rsid w:val="00F340BF"/>
    <w:rsid w:val="00F35B30"/>
    <w:rsid w:val="00F35BBB"/>
    <w:rsid w:val="00F36644"/>
    <w:rsid w:val="00F40088"/>
    <w:rsid w:val="00F43FB5"/>
    <w:rsid w:val="00F503AD"/>
    <w:rsid w:val="00F509B1"/>
    <w:rsid w:val="00F530BE"/>
    <w:rsid w:val="00F57B6F"/>
    <w:rsid w:val="00F57C1E"/>
    <w:rsid w:val="00F57ED5"/>
    <w:rsid w:val="00F60356"/>
    <w:rsid w:val="00F6115A"/>
    <w:rsid w:val="00F7007D"/>
    <w:rsid w:val="00F708A8"/>
    <w:rsid w:val="00F720AD"/>
    <w:rsid w:val="00F72CCA"/>
    <w:rsid w:val="00F735A6"/>
    <w:rsid w:val="00F737C8"/>
    <w:rsid w:val="00F739A5"/>
    <w:rsid w:val="00F7472B"/>
    <w:rsid w:val="00F75046"/>
    <w:rsid w:val="00F759AB"/>
    <w:rsid w:val="00F80427"/>
    <w:rsid w:val="00F8044C"/>
    <w:rsid w:val="00F826DC"/>
    <w:rsid w:val="00F836A2"/>
    <w:rsid w:val="00F83DA6"/>
    <w:rsid w:val="00F85485"/>
    <w:rsid w:val="00F855A4"/>
    <w:rsid w:val="00F87B6B"/>
    <w:rsid w:val="00F907D6"/>
    <w:rsid w:val="00F95285"/>
    <w:rsid w:val="00F96C80"/>
    <w:rsid w:val="00F96D9E"/>
    <w:rsid w:val="00F97491"/>
    <w:rsid w:val="00FA16F5"/>
    <w:rsid w:val="00FB1304"/>
    <w:rsid w:val="00FB6540"/>
    <w:rsid w:val="00FC0081"/>
    <w:rsid w:val="00FC207F"/>
    <w:rsid w:val="00FC2452"/>
    <w:rsid w:val="00FC4C9F"/>
    <w:rsid w:val="00FC6510"/>
    <w:rsid w:val="00FC72A1"/>
    <w:rsid w:val="00FD0FD6"/>
    <w:rsid w:val="00FD30D3"/>
    <w:rsid w:val="00FD5FAC"/>
    <w:rsid w:val="00FD6D7E"/>
    <w:rsid w:val="00FE0790"/>
    <w:rsid w:val="00FE3AF4"/>
    <w:rsid w:val="00FE635A"/>
    <w:rsid w:val="00FE7C54"/>
    <w:rsid w:val="00FF1E7D"/>
    <w:rsid w:val="00FF2F48"/>
    <w:rsid w:val="00FF3150"/>
    <w:rsid w:val="00FF58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footnote text" w:uiPriority="99"/>
    <w:lsdException w:name="footer" w:uiPriority="99"/>
    <w:lsdException w:name="caption" w:semiHidden="1" w:unhideWhenUsed="1" w:qFormat="1"/>
    <w:lsdException w:name="table of figures" w:uiPriority="99"/>
    <w:lsdException w:name="footnote reference" w:uiPriority="99"/>
    <w:lsdException w:name="List Bullet" w:qFormat="1"/>
    <w:lsdException w:name="Title" w:qFormat="1"/>
    <w:lsdException w:name="Default Paragraph Font" w:uiPriority="1"/>
    <w:lsdException w:name="Body Text" w:uiPriority="99"/>
    <w:lsdException w:name="Subtitle" w:uiPriority="11" w:qFormat="1"/>
    <w:lsdException w:name="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C1B6B"/>
    <w:pPr>
      <w:spacing w:before="120"/>
    </w:pPr>
    <w:rPr>
      <w:rFonts w:ascii="Cambria" w:eastAsia="Calibri" w:hAnsi="Cambria"/>
      <w:sz w:val="22"/>
      <w:szCs w:val="22"/>
      <w:lang w:eastAsia="en-US"/>
    </w:rPr>
  </w:style>
  <w:style w:type="paragraph" w:styleId="Heading1">
    <w:name w:val="heading 1"/>
    <w:basedOn w:val="Normal"/>
    <w:next w:val="Normal"/>
    <w:qFormat/>
    <w:rsid w:val="00DB1FB3"/>
    <w:pPr>
      <w:keepNext/>
      <w:pageBreakBefore/>
      <w:spacing w:before="2400" w:after="60"/>
      <w:jc w:val="center"/>
      <w:outlineLvl w:val="0"/>
    </w:pPr>
    <w:rPr>
      <w:rFonts w:cs="Arial"/>
      <w:b/>
      <w:bCs/>
      <w:caps/>
      <w:kern w:val="32"/>
      <w:sz w:val="32"/>
      <w:szCs w:val="32"/>
    </w:rPr>
  </w:style>
  <w:style w:type="paragraph" w:styleId="Heading2">
    <w:name w:val="heading 2"/>
    <w:basedOn w:val="Normal"/>
    <w:next w:val="Normal"/>
    <w:qFormat/>
    <w:rsid w:val="00972EF9"/>
    <w:pPr>
      <w:keepNext/>
      <w:spacing w:after="60"/>
      <w:outlineLvl w:val="1"/>
    </w:pPr>
    <w:rPr>
      <w:rFonts w:cs="Arial"/>
      <w:b/>
      <w:bCs/>
      <w:iCs/>
      <w:caps/>
      <w:sz w:val="32"/>
      <w:szCs w:val="28"/>
    </w:rPr>
  </w:style>
  <w:style w:type="paragraph" w:styleId="Heading3">
    <w:name w:val="heading 3"/>
    <w:basedOn w:val="Heading2"/>
    <w:next w:val="Normal"/>
    <w:qFormat/>
    <w:rsid w:val="00604BF3"/>
    <w:pPr>
      <w:outlineLvl w:val="2"/>
    </w:pPr>
    <w:rPr>
      <w:bCs w:val="0"/>
      <w:caps w:val="0"/>
      <w:sz w:val="28"/>
      <w:szCs w:val="26"/>
    </w:rPr>
  </w:style>
  <w:style w:type="paragraph" w:styleId="Heading4">
    <w:name w:val="heading 4"/>
    <w:basedOn w:val="Normal"/>
    <w:next w:val="Normal"/>
    <w:qFormat/>
    <w:rsid w:val="007E6713"/>
    <w:pPr>
      <w:keepNext/>
      <w:numPr>
        <w:ilvl w:val="3"/>
        <w:numId w:val="7"/>
      </w:numPr>
      <w:spacing w:after="60"/>
      <w:outlineLvl w:val="3"/>
    </w:pPr>
    <w:rPr>
      <w:b/>
      <w:bCs/>
      <w:sz w:val="24"/>
    </w:rPr>
  </w:style>
  <w:style w:type="paragraph" w:styleId="Heading5">
    <w:name w:val="heading 5"/>
    <w:basedOn w:val="Normal"/>
    <w:next w:val="Normal"/>
    <w:rsid w:val="00EC3E62"/>
    <w:pPr>
      <w:keepNext/>
      <w:spacing w:after="60"/>
      <w:outlineLvl w:val="4"/>
    </w:pPr>
    <w:rPr>
      <w:b/>
      <w:bCs/>
      <w:i/>
      <w:iCs/>
      <w:szCs w:val="20"/>
    </w:rPr>
  </w:style>
  <w:style w:type="paragraph" w:styleId="Heading6">
    <w:name w:val="heading 6"/>
    <w:basedOn w:val="Normal"/>
    <w:next w:val="Normal"/>
    <w:qFormat/>
    <w:rsid w:val="00506D8C"/>
    <w:pPr>
      <w:keepNext/>
      <w:numPr>
        <w:ilvl w:val="5"/>
        <w:numId w:val="8"/>
      </w:numPr>
      <w:spacing w:after="60"/>
      <w:outlineLvl w:val="5"/>
    </w:pPr>
    <w:rPr>
      <w:b/>
      <w:bCs/>
    </w:rPr>
  </w:style>
  <w:style w:type="paragraph" w:styleId="Heading7">
    <w:name w:val="heading 7"/>
    <w:basedOn w:val="Normal"/>
    <w:next w:val="Normal"/>
    <w:qFormat/>
    <w:rsid w:val="002560C6"/>
    <w:pPr>
      <w:numPr>
        <w:ilvl w:val="6"/>
        <w:numId w:val="8"/>
      </w:numPr>
      <w:spacing w:after="60"/>
      <w:outlineLvl w:val="6"/>
    </w:pPr>
  </w:style>
  <w:style w:type="paragraph" w:styleId="Heading8">
    <w:name w:val="heading 8"/>
    <w:basedOn w:val="Normal"/>
    <w:next w:val="Normal"/>
    <w:qFormat/>
    <w:rsid w:val="002560C6"/>
    <w:pPr>
      <w:numPr>
        <w:ilvl w:val="7"/>
        <w:numId w:val="8"/>
      </w:numPr>
      <w:spacing w:after="60"/>
      <w:outlineLvl w:val="7"/>
    </w:pPr>
    <w:rPr>
      <w:i/>
      <w:iCs/>
    </w:rPr>
  </w:style>
  <w:style w:type="paragraph" w:styleId="Heading9">
    <w:name w:val="heading 9"/>
    <w:basedOn w:val="Normal"/>
    <w:next w:val="Normal"/>
    <w:qFormat/>
    <w:rsid w:val="002560C6"/>
    <w:pPr>
      <w:numPr>
        <w:ilvl w:val="8"/>
        <w:numId w:val="8"/>
      </w:numPr>
      <w:spacing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3">
    <w:name w:val="List Bullet 3"/>
    <w:basedOn w:val="Normal"/>
    <w:rsid w:val="004A5FC0"/>
    <w:pPr>
      <w:numPr>
        <w:numId w:val="3"/>
      </w:numPr>
      <w:tabs>
        <w:tab w:val="clear" w:pos="1699"/>
        <w:tab w:val="left" w:pos="720"/>
        <w:tab w:val="left" w:pos="1440"/>
        <w:tab w:val="left" w:pos="2160"/>
      </w:tabs>
      <w:ind w:left="2160" w:hanging="720"/>
    </w:pPr>
  </w:style>
  <w:style w:type="paragraph" w:styleId="BalloonText">
    <w:name w:val="Balloon Text"/>
    <w:basedOn w:val="Normal"/>
    <w:link w:val="BalloonTextChar"/>
    <w:uiPriority w:val="99"/>
    <w:rsid w:val="00856493"/>
    <w:pPr>
      <w:spacing w:before="0"/>
    </w:pPr>
    <w:rPr>
      <w:rFonts w:ascii="Tahoma" w:hAnsi="Tahoma" w:cs="Tahoma"/>
      <w:sz w:val="16"/>
      <w:szCs w:val="16"/>
    </w:rPr>
  </w:style>
  <w:style w:type="character" w:customStyle="1" w:styleId="BalloonTextChar">
    <w:name w:val="Balloon Text Char"/>
    <w:basedOn w:val="DefaultParagraphFont"/>
    <w:link w:val="BalloonText"/>
    <w:uiPriority w:val="99"/>
    <w:rsid w:val="00856493"/>
    <w:rPr>
      <w:rFonts w:ascii="Tahoma" w:hAnsi="Tahoma" w:cs="Tahoma"/>
      <w:sz w:val="16"/>
      <w:szCs w:val="16"/>
    </w:rPr>
  </w:style>
  <w:style w:type="paragraph" w:styleId="Header">
    <w:name w:val="header"/>
    <w:basedOn w:val="Normal"/>
    <w:semiHidden/>
    <w:rsid w:val="00FC4C9F"/>
    <w:pPr>
      <w:tabs>
        <w:tab w:val="center" w:pos="4153"/>
        <w:tab w:val="right" w:pos="8306"/>
      </w:tabs>
      <w:spacing w:before="0"/>
    </w:pPr>
    <w:rPr>
      <w:i/>
      <w:sz w:val="16"/>
    </w:rPr>
  </w:style>
  <w:style w:type="table" w:styleId="TableGrid">
    <w:name w:val="Table Grid"/>
    <w:basedOn w:val="TableNormal"/>
    <w:rsid w:val="007C54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uiPriority w:val="39"/>
    <w:rsid w:val="00972EF9"/>
    <w:pPr>
      <w:tabs>
        <w:tab w:val="right" w:leader="dot" w:pos="9061"/>
      </w:tabs>
      <w:ind w:right="680"/>
    </w:pPr>
    <w:rPr>
      <w:b/>
      <w:caps/>
    </w:rPr>
  </w:style>
  <w:style w:type="paragraph" w:styleId="TOC2">
    <w:name w:val="toc 2"/>
    <w:basedOn w:val="Normal"/>
    <w:autoRedefine/>
    <w:uiPriority w:val="39"/>
    <w:rsid w:val="007063C7"/>
    <w:pPr>
      <w:tabs>
        <w:tab w:val="right" w:leader="dot" w:pos="9061"/>
      </w:tabs>
      <w:spacing w:before="0"/>
      <w:ind w:left="567"/>
    </w:pPr>
  </w:style>
  <w:style w:type="paragraph" w:styleId="ListNumber3">
    <w:name w:val="List Number 3"/>
    <w:basedOn w:val="Normal"/>
    <w:rsid w:val="00C76580"/>
    <w:pPr>
      <w:numPr>
        <w:numId w:val="6"/>
      </w:numPr>
    </w:pPr>
  </w:style>
  <w:style w:type="paragraph" w:styleId="Subtitle">
    <w:name w:val="Subtitle"/>
    <w:basedOn w:val="Normal"/>
    <w:next w:val="Normal"/>
    <w:link w:val="SubtitleChar"/>
    <w:uiPriority w:val="11"/>
    <w:qFormat/>
    <w:rsid w:val="0035403C"/>
    <w:pPr>
      <w:spacing w:before="2400"/>
      <w:jc w:val="center"/>
      <w:outlineLvl w:val="1"/>
    </w:pPr>
    <w:rPr>
      <w:rFonts w:cs="Arial"/>
      <w:b/>
      <w:caps/>
      <w:sz w:val="28"/>
      <w:szCs w:val="28"/>
    </w:rPr>
  </w:style>
  <w:style w:type="character" w:customStyle="1" w:styleId="SubtitleChar">
    <w:name w:val="Subtitle Char"/>
    <w:basedOn w:val="DefaultParagraphFont"/>
    <w:link w:val="Subtitle"/>
    <w:uiPriority w:val="11"/>
    <w:rsid w:val="009E6AD6"/>
    <w:rPr>
      <w:rFonts w:ascii="Verdana" w:hAnsi="Verdana" w:cs="Arial"/>
      <w:b/>
      <w:caps/>
      <w:sz w:val="28"/>
      <w:szCs w:val="28"/>
    </w:rPr>
  </w:style>
  <w:style w:type="paragraph" w:customStyle="1" w:styleId="Contents">
    <w:name w:val="Contents"/>
    <w:basedOn w:val="Heading2"/>
    <w:next w:val="Normal"/>
    <w:rsid w:val="000C1A3F"/>
  </w:style>
  <w:style w:type="paragraph" w:customStyle="1" w:styleId="TableText">
    <w:name w:val="Table Text"/>
    <w:basedOn w:val="Normal"/>
    <w:rsid w:val="00FC4C9F"/>
    <w:pPr>
      <w:spacing w:before="80" w:after="80"/>
    </w:pPr>
  </w:style>
  <w:style w:type="paragraph" w:customStyle="1" w:styleId="TableHeading">
    <w:name w:val="Table Heading"/>
    <w:basedOn w:val="TableText"/>
    <w:rsid w:val="0092079A"/>
    <w:pPr>
      <w:keepNext/>
    </w:pPr>
    <w:rPr>
      <w:b/>
    </w:rPr>
  </w:style>
  <w:style w:type="paragraph" w:customStyle="1" w:styleId="Figure">
    <w:name w:val="Figure"/>
    <w:basedOn w:val="Normal"/>
    <w:next w:val="ListBullet3"/>
    <w:rsid w:val="005E4A8A"/>
    <w:pPr>
      <w:keepNext/>
      <w:spacing w:after="60"/>
    </w:pPr>
  </w:style>
  <w:style w:type="paragraph" w:customStyle="1" w:styleId="FigureCaption">
    <w:name w:val="Figure Caption"/>
    <w:basedOn w:val="Normal"/>
    <w:next w:val="Figure"/>
    <w:rsid w:val="00BB5BBE"/>
    <w:pPr>
      <w:spacing w:after="240"/>
    </w:pPr>
    <w:rPr>
      <w:b/>
      <w:color w:val="4F81BD" w:themeColor="accent1"/>
      <w:sz w:val="20"/>
    </w:rPr>
  </w:style>
  <w:style w:type="paragraph" w:styleId="Footer">
    <w:name w:val="footer"/>
    <w:basedOn w:val="Normal"/>
    <w:link w:val="FooterChar"/>
    <w:uiPriority w:val="99"/>
    <w:rsid w:val="00FC4C9F"/>
    <w:pPr>
      <w:tabs>
        <w:tab w:val="center" w:pos="4153"/>
        <w:tab w:val="right" w:pos="8306"/>
      </w:tabs>
    </w:pPr>
    <w:rPr>
      <w:sz w:val="16"/>
    </w:rPr>
  </w:style>
  <w:style w:type="paragraph" w:styleId="ListBullet">
    <w:name w:val="List Bullet"/>
    <w:basedOn w:val="Normal"/>
    <w:qFormat/>
    <w:rsid w:val="00856493"/>
    <w:pPr>
      <w:numPr>
        <w:numId w:val="1"/>
      </w:numPr>
      <w:tabs>
        <w:tab w:val="left" w:pos="720"/>
      </w:tabs>
      <w:contextualSpacing/>
    </w:pPr>
    <w:rPr>
      <w:rFonts w:asciiTheme="majorHAnsi" w:hAnsiTheme="majorHAnsi"/>
    </w:rPr>
  </w:style>
  <w:style w:type="paragraph" w:styleId="ListBullet2">
    <w:name w:val="List Bullet 2"/>
    <w:basedOn w:val="ListBullet"/>
    <w:rsid w:val="00904089"/>
    <w:pPr>
      <w:numPr>
        <w:numId w:val="2"/>
      </w:numPr>
      <w:tabs>
        <w:tab w:val="clear" w:pos="567"/>
        <w:tab w:val="left" w:pos="1440"/>
      </w:tabs>
      <w:ind w:left="1440" w:hanging="720"/>
    </w:pPr>
  </w:style>
  <w:style w:type="paragraph" w:styleId="ListNumber">
    <w:name w:val="List Number"/>
    <w:basedOn w:val="Normal"/>
    <w:rsid w:val="00FC4C9F"/>
    <w:pPr>
      <w:numPr>
        <w:numId w:val="4"/>
      </w:numPr>
    </w:pPr>
  </w:style>
  <w:style w:type="paragraph" w:styleId="ListNumber2">
    <w:name w:val="List Number 2"/>
    <w:basedOn w:val="Normal"/>
    <w:rsid w:val="00D0029A"/>
    <w:pPr>
      <w:numPr>
        <w:numId w:val="5"/>
      </w:numPr>
    </w:pPr>
  </w:style>
  <w:style w:type="paragraph" w:styleId="TableofFigures">
    <w:name w:val="table of figures"/>
    <w:basedOn w:val="TOC2"/>
    <w:next w:val="Normal"/>
    <w:uiPriority w:val="99"/>
    <w:rsid w:val="009D4983"/>
    <w:pPr>
      <w:ind w:left="1191" w:right="567" w:hanging="1191"/>
    </w:pPr>
  </w:style>
  <w:style w:type="paragraph" w:styleId="TOC3">
    <w:name w:val="toc 3"/>
    <w:basedOn w:val="TOC2"/>
    <w:next w:val="Normal"/>
    <w:autoRedefine/>
    <w:uiPriority w:val="39"/>
    <w:rsid w:val="00503948"/>
    <w:pPr>
      <w:tabs>
        <w:tab w:val="clear" w:pos="9061"/>
        <w:tab w:val="right" w:leader="dot" w:pos="9060"/>
      </w:tabs>
      <w:ind w:left="1134" w:right="680"/>
    </w:pPr>
  </w:style>
  <w:style w:type="paragraph" w:customStyle="1" w:styleId="Footnote">
    <w:name w:val="Footnote"/>
    <w:next w:val="Normal"/>
    <w:link w:val="FootnoteChar"/>
    <w:rsid w:val="0020392F"/>
    <w:pPr>
      <w:spacing w:before="60" w:after="60"/>
    </w:pPr>
    <w:rPr>
      <w:rFonts w:ascii="Verdana" w:hAnsi="Verdana" w:cs="Arial"/>
      <w:bCs/>
      <w:kern w:val="28"/>
      <w:sz w:val="16"/>
      <w:szCs w:val="16"/>
    </w:rPr>
  </w:style>
  <w:style w:type="paragraph" w:styleId="FootnoteText">
    <w:name w:val="footnote text"/>
    <w:basedOn w:val="Normal"/>
    <w:link w:val="FootnoteTextChar"/>
    <w:uiPriority w:val="99"/>
    <w:rsid w:val="000A1FE0"/>
    <w:pPr>
      <w:spacing w:before="0"/>
    </w:pPr>
    <w:rPr>
      <w:sz w:val="16"/>
      <w:szCs w:val="20"/>
    </w:rPr>
  </w:style>
  <w:style w:type="character" w:customStyle="1" w:styleId="FootnoteTextChar">
    <w:name w:val="Footnote Text Char"/>
    <w:basedOn w:val="DefaultParagraphFont"/>
    <w:link w:val="FootnoteText"/>
    <w:uiPriority w:val="99"/>
    <w:rsid w:val="000A1FE0"/>
    <w:rPr>
      <w:rFonts w:ascii="Verdana" w:hAnsi="Verdana"/>
      <w:sz w:val="16"/>
    </w:rPr>
  </w:style>
  <w:style w:type="character" w:styleId="Hyperlink">
    <w:name w:val="Hyperlink"/>
    <w:basedOn w:val="DefaultParagraphFont"/>
    <w:uiPriority w:val="99"/>
    <w:rsid w:val="00D07318"/>
    <w:rPr>
      <w:color w:val="0000FF" w:themeColor="hyperlink"/>
      <w:u w:val="single"/>
    </w:rPr>
  </w:style>
  <w:style w:type="paragraph" w:styleId="ListParagraph">
    <w:name w:val="List Paragraph"/>
    <w:basedOn w:val="Normal"/>
    <w:uiPriority w:val="34"/>
    <w:qFormat/>
    <w:rsid w:val="00683F17"/>
    <w:pPr>
      <w:ind w:left="720"/>
      <w:contextualSpacing/>
    </w:pPr>
  </w:style>
  <w:style w:type="character" w:styleId="FootnoteReference">
    <w:name w:val="footnote reference"/>
    <w:basedOn w:val="DefaultParagraphFont"/>
    <w:uiPriority w:val="99"/>
    <w:rsid w:val="00742769"/>
    <w:rPr>
      <w:vertAlign w:val="superscript"/>
    </w:rPr>
  </w:style>
  <w:style w:type="character" w:customStyle="1" w:styleId="FontStyle162">
    <w:name w:val="Font Style162"/>
    <w:basedOn w:val="DefaultParagraphFont"/>
    <w:uiPriority w:val="99"/>
    <w:rsid w:val="00B16D93"/>
    <w:rPr>
      <w:rFonts w:ascii="Verdana" w:hAnsi="Verdana" w:cs="Arial Narrow"/>
      <w:i/>
      <w:iCs/>
      <w:sz w:val="20"/>
      <w:szCs w:val="16"/>
    </w:rPr>
  </w:style>
  <w:style w:type="paragraph" w:styleId="TOC4">
    <w:name w:val="toc 4"/>
    <w:basedOn w:val="Normal"/>
    <w:next w:val="Normal"/>
    <w:autoRedefine/>
    <w:uiPriority w:val="39"/>
    <w:rsid w:val="00FC207F"/>
    <w:pPr>
      <w:spacing w:after="100"/>
      <w:ind w:left="600"/>
    </w:pPr>
  </w:style>
  <w:style w:type="paragraph" w:styleId="TOC5">
    <w:name w:val="toc 5"/>
    <w:basedOn w:val="Normal"/>
    <w:next w:val="Normal"/>
    <w:autoRedefine/>
    <w:uiPriority w:val="39"/>
    <w:rsid w:val="00FC207F"/>
    <w:pPr>
      <w:spacing w:after="100"/>
      <w:ind w:left="800"/>
    </w:pPr>
  </w:style>
  <w:style w:type="paragraph" w:styleId="TOC6">
    <w:name w:val="toc 6"/>
    <w:basedOn w:val="Normal"/>
    <w:next w:val="Normal"/>
    <w:autoRedefine/>
    <w:uiPriority w:val="39"/>
    <w:rsid w:val="00FC207F"/>
    <w:pPr>
      <w:spacing w:after="100"/>
      <w:ind w:left="1000"/>
    </w:pPr>
  </w:style>
  <w:style w:type="character" w:styleId="CommentReference">
    <w:name w:val="annotation reference"/>
    <w:basedOn w:val="DefaultParagraphFont"/>
    <w:rsid w:val="007E302E"/>
    <w:rPr>
      <w:sz w:val="16"/>
      <w:szCs w:val="16"/>
    </w:rPr>
  </w:style>
  <w:style w:type="paragraph" w:styleId="CommentText">
    <w:name w:val="annotation text"/>
    <w:basedOn w:val="Normal"/>
    <w:link w:val="CommentTextChar"/>
    <w:rsid w:val="007E302E"/>
    <w:rPr>
      <w:szCs w:val="20"/>
    </w:rPr>
  </w:style>
  <w:style w:type="character" w:customStyle="1" w:styleId="CommentTextChar">
    <w:name w:val="Comment Text Char"/>
    <w:basedOn w:val="DefaultParagraphFont"/>
    <w:link w:val="CommentText"/>
    <w:rsid w:val="007E302E"/>
    <w:rPr>
      <w:rFonts w:ascii="Verdana" w:hAnsi="Verdana"/>
    </w:rPr>
  </w:style>
  <w:style w:type="paragraph" w:styleId="CommentSubject">
    <w:name w:val="annotation subject"/>
    <w:basedOn w:val="CommentText"/>
    <w:next w:val="CommentText"/>
    <w:link w:val="CommentSubjectChar"/>
    <w:uiPriority w:val="99"/>
    <w:rsid w:val="007E302E"/>
    <w:rPr>
      <w:b/>
      <w:bCs/>
    </w:rPr>
  </w:style>
  <w:style w:type="character" w:customStyle="1" w:styleId="CommentSubjectChar">
    <w:name w:val="Comment Subject Char"/>
    <w:basedOn w:val="CommentTextChar"/>
    <w:link w:val="CommentSubject"/>
    <w:uiPriority w:val="99"/>
    <w:rsid w:val="007E302E"/>
    <w:rPr>
      <w:rFonts w:ascii="Verdana" w:hAnsi="Verdana"/>
      <w:b/>
      <w:bCs/>
    </w:rPr>
  </w:style>
  <w:style w:type="character" w:styleId="Emphasis">
    <w:name w:val="Emphasis"/>
    <w:basedOn w:val="DefaultParagraphFont"/>
    <w:uiPriority w:val="20"/>
    <w:qFormat/>
    <w:rsid w:val="00D80B98"/>
    <w:rPr>
      <w:i/>
      <w:iCs/>
    </w:rPr>
  </w:style>
  <w:style w:type="character" w:customStyle="1" w:styleId="apple-converted-space">
    <w:name w:val="apple-converted-space"/>
    <w:basedOn w:val="DefaultParagraphFont"/>
    <w:rsid w:val="009E6AD6"/>
  </w:style>
  <w:style w:type="paragraph" w:styleId="NormalWeb">
    <w:name w:val="Normal (Web)"/>
    <w:basedOn w:val="Normal"/>
    <w:uiPriority w:val="99"/>
    <w:unhideWhenUsed/>
    <w:rsid w:val="009E6AD6"/>
    <w:pPr>
      <w:spacing w:before="100" w:beforeAutospacing="1" w:after="100" w:afterAutospacing="1"/>
    </w:pPr>
    <w:rPr>
      <w:rFonts w:ascii="Times New Roman" w:hAnsi="Times New Roman"/>
      <w:sz w:val="24"/>
    </w:rPr>
  </w:style>
  <w:style w:type="character" w:styleId="Strong">
    <w:name w:val="Strong"/>
    <w:basedOn w:val="DefaultParagraphFont"/>
    <w:uiPriority w:val="22"/>
    <w:qFormat/>
    <w:rsid w:val="009E6AD6"/>
    <w:rPr>
      <w:b/>
      <w:bCs/>
    </w:rPr>
  </w:style>
  <w:style w:type="paragraph" w:styleId="PlainText">
    <w:name w:val="Plain Text"/>
    <w:basedOn w:val="Normal"/>
    <w:link w:val="PlainTextChar"/>
    <w:uiPriority w:val="99"/>
    <w:unhideWhenUsed/>
    <w:rsid w:val="00047916"/>
    <w:pPr>
      <w:spacing w:before="0"/>
    </w:pPr>
    <w:rPr>
      <w:rFonts w:ascii="Calisto MT" w:eastAsiaTheme="minorHAnsi" w:hAnsi="Calisto MT" w:cstheme="minorBidi"/>
      <w:szCs w:val="21"/>
    </w:rPr>
  </w:style>
  <w:style w:type="character" w:customStyle="1" w:styleId="PlainTextChar">
    <w:name w:val="Plain Text Char"/>
    <w:basedOn w:val="DefaultParagraphFont"/>
    <w:link w:val="PlainText"/>
    <w:uiPriority w:val="99"/>
    <w:rsid w:val="00047916"/>
    <w:rPr>
      <w:rFonts w:ascii="Calisto MT" w:eastAsiaTheme="minorHAnsi" w:hAnsi="Calisto MT" w:cstheme="minorBidi"/>
      <w:sz w:val="22"/>
      <w:szCs w:val="21"/>
      <w:lang w:eastAsia="en-US"/>
    </w:rPr>
  </w:style>
  <w:style w:type="paragraph" w:styleId="BodyText">
    <w:name w:val="Body Text"/>
    <w:basedOn w:val="Normal"/>
    <w:link w:val="BodyTextChar"/>
    <w:uiPriority w:val="99"/>
    <w:rsid w:val="00587F5D"/>
    <w:pPr>
      <w:widowControl w:val="0"/>
      <w:autoSpaceDE w:val="0"/>
      <w:autoSpaceDN w:val="0"/>
      <w:adjustRightInd w:val="0"/>
      <w:spacing w:before="0"/>
      <w:textAlignment w:val="center"/>
    </w:pPr>
    <w:rPr>
      <w:rFonts w:ascii="Times New Roman" w:eastAsiaTheme="minorEastAsia" w:hAnsi="Times New Roman" w:cs="Calibri"/>
      <w:color w:val="000000"/>
      <w:sz w:val="24"/>
      <w:lang w:val="en-US" w:eastAsia="ja-JP"/>
    </w:rPr>
  </w:style>
  <w:style w:type="character" w:customStyle="1" w:styleId="BodyTextChar">
    <w:name w:val="Body Text Char"/>
    <w:basedOn w:val="DefaultParagraphFont"/>
    <w:link w:val="BodyText"/>
    <w:uiPriority w:val="99"/>
    <w:rsid w:val="00587F5D"/>
    <w:rPr>
      <w:rFonts w:eastAsiaTheme="minorEastAsia" w:cs="Calibri"/>
      <w:color w:val="000000"/>
      <w:sz w:val="24"/>
      <w:szCs w:val="24"/>
      <w:lang w:val="en-US" w:eastAsia="ja-JP"/>
    </w:rPr>
  </w:style>
  <w:style w:type="character" w:styleId="IntenseEmphasis">
    <w:name w:val="Intense Emphasis"/>
    <w:basedOn w:val="DefaultParagraphFont"/>
    <w:uiPriority w:val="21"/>
    <w:qFormat/>
    <w:rsid w:val="004E5406"/>
    <w:rPr>
      <w:b/>
      <w:bCs/>
      <w:i/>
      <w:iCs/>
      <w:color w:val="4F81BD" w:themeColor="accent1"/>
    </w:rPr>
  </w:style>
  <w:style w:type="paragraph" w:styleId="Revision">
    <w:name w:val="Revision"/>
    <w:hidden/>
    <w:uiPriority w:val="99"/>
    <w:semiHidden/>
    <w:rsid w:val="00697B1E"/>
    <w:rPr>
      <w:rFonts w:ascii="Verdana" w:hAnsi="Verdana"/>
      <w:szCs w:val="24"/>
    </w:rPr>
  </w:style>
  <w:style w:type="character" w:styleId="FollowedHyperlink">
    <w:name w:val="FollowedHyperlink"/>
    <w:basedOn w:val="DefaultParagraphFont"/>
    <w:rsid w:val="00990C26"/>
    <w:rPr>
      <w:color w:val="800080" w:themeColor="followedHyperlink"/>
      <w:u w:val="single"/>
    </w:rPr>
  </w:style>
  <w:style w:type="paragraph" w:styleId="Quote">
    <w:name w:val="Quote"/>
    <w:basedOn w:val="Normal"/>
    <w:next w:val="Normal"/>
    <w:link w:val="QuoteChar"/>
    <w:uiPriority w:val="29"/>
    <w:qFormat/>
    <w:rsid w:val="008E5AE3"/>
    <w:rPr>
      <w:i/>
      <w:iCs/>
      <w:color w:val="000000" w:themeColor="text1"/>
    </w:rPr>
  </w:style>
  <w:style w:type="character" w:customStyle="1" w:styleId="QuoteChar">
    <w:name w:val="Quote Char"/>
    <w:basedOn w:val="DefaultParagraphFont"/>
    <w:link w:val="Quote"/>
    <w:uiPriority w:val="29"/>
    <w:rsid w:val="008E5AE3"/>
    <w:rPr>
      <w:rFonts w:ascii="Verdana" w:hAnsi="Verdana"/>
      <w:i/>
      <w:iCs/>
      <w:color w:val="000000" w:themeColor="text1"/>
      <w:szCs w:val="24"/>
    </w:rPr>
  </w:style>
  <w:style w:type="paragraph" w:styleId="IntenseQuote">
    <w:name w:val="Intense Quote"/>
    <w:basedOn w:val="Normal"/>
    <w:next w:val="Normal"/>
    <w:link w:val="IntenseQuoteChar"/>
    <w:uiPriority w:val="30"/>
    <w:qFormat/>
    <w:rsid w:val="00122671"/>
    <w:pPr>
      <w:pBdr>
        <w:bottom w:val="single" w:sz="4" w:space="4" w:color="4F81BD" w:themeColor="accent1"/>
      </w:pBdr>
      <w:spacing w:before="200" w:after="280"/>
      <w:ind w:left="936" w:right="936"/>
    </w:pPr>
    <w:rPr>
      <w:rFonts w:eastAsia="Times New Roman"/>
      <w:b/>
      <w:bCs/>
      <w:i/>
      <w:iCs/>
      <w:color w:val="4F81BD" w:themeColor="accent1"/>
      <w:szCs w:val="20"/>
    </w:rPr>
  </w:style>
  <w:style w:type="character" w:customStyle="1" w:styleId="IntenseQuoteChar">
    <w:name w:val="Intense Quote Char"/>
    <w:basedOn w:val="DefaultParagraphFont"/>
    <w:link w:val="IntenseQuote"/>
    <w:uiPriority w:val="30"/>
    <w:rsid w:val="00122671"/>
    <w:rPr>
      <w:rFonts w:ascii="Cambria" w:hAnsi="Cambria"/>
      <w:b/>
      <w:bCs/>
      <w:i/>
      <w:iCs/>
      <w:color w:val="4F81BD" w:themeColor="accent1"/>
      <w:sz w:val="22"/>
      <w:lang w:eastAsia="en-US"/>
    </w:rPr>
  </w:style>
  <w:style w:type="character" w:customStyle="1" w:styleId="pubref">
    <w:name w:val="pubref"/>
    <w:basedOn w:val="DefaultParagraphFont"/>
    <w:rsid w:val="00122671"/>
  </w:style>
  <w:style w:type="paragraph" w:styleId="Caption">
    <w:name w:val="caption"/>
    <w:basedOn w:val="Normal"/>
    <w:next w:val="Normal"/>
    <w:link w:val="CaptionChar"/>
    <w:unhideWhenUsed/>
    <w:qFormat/>
    <w:rsid w:val="00DC66B7"/>
    <w:pPr>
      <w:spacing w:before="0" w:after="200"/>
    </w:pPr>
    <w:rPr>
      <w:b/>
      <w:bCs/>
      <w:color w:val="4F81BD" w:themeColor="accent1"/>
      <w:sz w:val="18"/>
      <w:szCs w:val="18"/>
    </w:rPr>
  </w:style>
  <w:style w:type="paragraph" w:customStyle="1" w:styleId="ImageCaption">
    <w:name w:val="Image Caption"/>
    <w:basedOn w:val="Footnote"/>
    <w:link w:val="ImageCaptionChar"/>
    <w:qFormat/>
    <w:rsid w:val="00160983"/>
    <w:rPr>
      <w:i/>
      <w:lang w:eastAsia="en-US"/>
    </w:rPr>
  </w:style>
  <w:style w:type="paragraph" w:customStyle="1" w:styleId="Pullout">
    <w:name w:val="Pullout"/>
    <w:basedOn w:val="Normal"/>
    <w:link w:val="PulloutChar"/>
    <w:qFormat/>
    <w:rsid w:val="00CD7825"/>
    <w:pPr>
      <w:pBdr>
        <w:top w:val="single" w:sz="4" w:space="1" w:color="auto"/>
        <w:left w:val="single" w:sz="4" w:space="4" w:color="auto"/>
        <w:bottom w:val="single" w:sz="4" w:space="1" w:color="auto"/>
        <w:right w:val="single" w:sz="4" w:space="4" w:color="auto"/>
      </w:pBdr>
      <w:shd w:val="clear" w:color="auto" w:fill="EEECE1" w:themeFill="background2"/>
      <w:spacing w:after="120"/>
      <w:jc w:val="center"/>
    </w:pPr>
  </w:style>
  <w:style w:type="character" w:customStyle="1" w:styleId="FootnoteChar">
    <w:name w:val="Footnote Char"/>
    <w:basedOn w:val="DefaultParagraphFont"/>
    <w:link w:val="Footnote"/>
    <w:rsid w:val="007F27A9"/>
    <w:rPr>
      <w:rFonts w:ascii="Verdana" w:hAnsi="Verdana" w:cs="Arial"/>
      <w:bCs/>
      <w:kern w:val="28"/>
      <w:sz w:val="16"/>
      <w:szCs w:val="16"/>
    </w:rPr>
  </w:style>
  <w:style w:type="character" w:customStyle="1" w:styleId="ImageCaptionChar">
    <w:name w:val="Image Caption Char"/>
    <w:basedOn w:val="FootnoteChar"/>
    <w:link w:val="ImageCaption"/>
    <w:rsid w:val="00160983"/>
    <w:rPr>
      <w:rFonts w:ascii="Verdana" w:hAnsi="Verdana" w:cs="Arial"/>
      <w:bCs/>
      <w:i/>
      <w:kern w:val="28"/>
      <w:sz w:val="16"/>
      <w:szCs w:val="16"/>
      <w:lang w:eastAsia="en-US"/>
    </w:rPr>
  </w:style>
  <w:style w:type="character" w:customStyle="1" w:styleId="PulloutChar">
    <w:name w:val="Pullout Char"/>
    <w:basedOn w:val="DefaultParagraphFont"/>
    <w:link w:val="Pullout"/>
    <w:rsid w:val="00CD7825"/>
    <w:rPr>
      <w:rFonts w:ascii="Cambria" w:eastAsia="Calibri" w:hAnsi="Cambria"/>
      <w:sz w:val="22"/>
      <w:szCs w:val="22"/>
      <w:shd w:val="clear" w:color="auto" w:fill="EEECE1" w:themeFill="background2"/>
      <w:lang w:eastAsia="en-US"/>
    </w:rPr>
  </w:style>
  <w:style w:type="paragraph" w:styleId="Title">
    <w:name w:val="Title"/>
    <w:basedOn w:val="Normal"/>
    <w:next w:val="Normal"/>
    <w:link w:val="TitleChar"/>
    <w:qFormat/>
    <w:rsid w:val="00130119"/>
    <w:pPr>
      <w:spacing w:before="0" w:after="300"/>
      <w:contextualSpacing/>
      <w:jc w:val="center"/>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130119"/>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FooterChar">
    <w:name w:val="Footer Char"/>
    <w:basedOn w:val="DefaultParagraphFont"/>
    <w:link w:val="Footer"/>
    <w:uiPriority w:val="99"/>
    <w:rsid w:val="00A309D5"/>
    <w:rPr>
      <w:rFonts w:ascii="Cambria" w:eastAsia="Calibri" w:hAnsi="Cambria"/>
      <w:sz w:val="16"/>
      <w:szCs w:val="22"/>
      <w:lang w:eastAsia="en-US"/>
    </w:rPr>
  </w:style>
  <w:style w:type="character" w:styleId="LineNumber">
    <w:name w:val="line number"/>
    <w:basedOn w:val="DefaultParagraphFont"/>
    <w:rsid w:val="00A309D5"/>
  </w:style>
  <w:style w:type="paragraph" w:styleId="TOCHeading">
    <w:name w:val="TOC Heading"/>
    <w:basedOn w:val="Heading1"/>
    <w:next w:val="Normal"/>
    <w:uiPriority w:val="39"/>
    <w:semiHidden/>
    <w:unhideWhenUsed/>
    <w:qFormat/>
    <w:rsid w:val="00282AC3"/>
    <w:pPr>
      <w:keepLines/>
      <w:pageBreakBefore w:val="0"/>
      <w:spacing w:before="480" w:after="0" w:line="276" w:lineRule="auto"/>
      <w:jc w:val="left"/>
      <w:outlineLvl w:val="9"/>
    </w:pPr>
    <w:rPr>
      <w:rFonts w:asciiTheme="majorHAnsi" w:eastAsiaTheme="majorEastAsia" w:hAnsiTheme="majorHAnsi" w:cstheme="majorBidi"/>
      <w:caps w:val="0"/>
      <w:color w:val="365F91" w:themeColor="accent1" w:themeShade="BF"/>
      <w:kern w:val="0"/>
      <w:sz w:val="28"/>
      <w:szCs w:val="28"/>
      <w:lang w:val="en-US" w:eastAsia="ja-JP"/>
    </w:rPr>
  </w:style>
  <w:style w:type="paragraph" w:styleId="Index1">
    <w:name w:val="index 1"/>
    <w:basedOn w:val="Normal"/>
    <w:next w:val="Normal"/>
    <w:autoRedefine/>
    <w:uiPriority w:val="99"/>
    <w:rsid w:val="00260573"/>
    <w:pPr>
      <w:spacing w:before="0"/>
      <w:ind w:left="220" w:hanging="220"/>
    </w:pPr>
  </w:style>
  <w:style w:type="paragraph" w:customStyle="1" w:styleId="Imagecaption0">
    <w:name w:val="Image caption"/>
    <w:basedOn w:val="Caption"/>
    <w:link w:val="ImagecaptionChar0"/>
    <w:qFormat/>
    <w:rsid w:val="009E2E8A"/>
    <w:rPr>
      <w:b w:val="0"/>
      <w:i/>
    </w:rPr>
  </w:style>
  <w:style w:type="character" w:customStyle="1" w:styleId="CaptionChar">
    <w:name w:val="Caption Char"/>
    <w:basedOn w:val="DefaultParagraphFont"/>
    <w:link w:val="Caption"/>
    <w:rsid w:val="009E2E8A"/>
    <w:rPr>
      <w:rFonts w:ascii="Cambria" w:eastAsia="Calibri" w:hAnsi="Cambria"/>
      <w:b/>
      <w:bCs/>
      <w:color w:val="4F81BD" w:themeColor="accent1"/>
      <w:sz w:val="18"/>
      <w:szCs w:val="18"/>
      <w:lang w:eastAsia="en-US"/>
    </w:rPr>
  </w:style>
  <w:style w:type="character" w:customStyle="1" w:styleId="ImagecaptionChar0">
    <w:name w:val="Image caption Char"/>
    <w:basedOn w:val="CaptionChar"/>
    <w:link w:val="Imagecaption0"/>
    <w:rsid w:val="009E2E8A"/>
    <w:rPr>
      <w:rFonts w:ascii="Cambria" w:eastAsia="Calibri" w:hAnsi="Cambria"/>
      <w:b w:val="0"/>
      <w:bCs/>
      <w:i/>
      <w:color w:val="4F81BD" w:themeColor="accent1"/>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footnote text" w:uiPriority="99"/>
    <w:lsdException w:name="footer" w:uiPriority="99"/>
    <w:lsdException w:name="caption" w:semiHidden="1" w:unhideWhenUsed="1" w:qFormat="1"/>
    <w:lsdException w:name="table of figures" w:uiPriority="99"/>
    <w:lsdException w:name="footnote reference" w:uiPriority="99"/>
    <w:lsdException w:name="List Bullet" w:qFormat="1"/>
    <w:lsdException w:name="Title" w:qFormat="1"/>
    <w:lsdException w:name="Default Paragraph Font" w:uiPriority="1"/>
    <w:lsdException w:name="Body Text" w:uiPriority="99"/>
    <w:lsdException w:name="Subtitle" w:uiPriority="11" w:qFormat="1"/>
    <w:lsdException w:name="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C1B6B"/>
    <w:pPr>
      <w:spacing w:before="120"/>
    </w:pPr>
    <w:rPr>
      <w:rFonts w:ascii="Cambria" w:eastAsia="Calibri" w:hAnsi="Cambria"/>
      <w:sz w:val="22"/>
      <w:szCs w:val="22"/>
      <w:lang w:eastAsia="en-US"/>
    </w:rPr>
  </w:style>
  <w:style w:type="paragraph" w:styleId="Heading1">
    <w:name w:val="heading 1"/>
    <w:basedOn w:val="Normal"/>
    <w:next w:val="Normal"/>
    <w:qFormat/>
    <w:rsid w:val="00DB1FB3"/>
    <w:pPr>
      <w:keepNext/>
      <w:pageBreakBefore/>
      <w:spacing w:before="2400" w:after="60"/>
      <w:jc w:val="center"/>
      <w:outlineLvl w:val="0"/>
    </w:pPr>
    <w:rPr>
      <w:rFonts w:cs="Arial"/>
      <w:b/>
      <w:bCs/>
      <w:caps/>
      <w:kern w:val="32"/>
      <w:sz w:val="32"/>
      <w:szCs w:val="32"/>
    </w:rPr>
  </w:style>
  <w:style w:type="paragraph" w:styleId="Heading2">
    <w:name w:val="heading 2"/>
    <w:basedOn w:val="Normal"/>
    <w:next w:val="Normal"/>
    <w:qFormat/>
    <w:rsid w:val="00972EF9"/>
    <w:pPr>
      <w:keepNext/>
      <w:spacing w:after="60"/>
      <w:outlineLvl w:val="1"/>
    </w:pPr>
    <w:rPr>
      <w:rFonts w:cs="Arial"/>
      <w:b/>
      <w:bCs/>
      <w:iCs/>
      <w:caps/>
      <w:sz w:val="32"/>
      <w:szCs w:val="28"/>
    </w:rPr>
  </w:style>
  <w:style w:type="paragraph" w:styleId="Heading3">
    <w:name w:val="heading 3"/>
    <w:basedOn w:val="Heading2"/>
    <w:next w:val="Normal"/>
    <w:qFormat/>
    <w:rsid w:val="00604BF3"/>
    <w:pPr>
      <w:outlineLvl w:val="2"/>
    </w:pPr>
    <w:rPr>
      <w:bCs w:val="0"/>
      <w:caps w:val="0"/>
      <w:sz w:val="28"/>
      <w:szCs w:val="26"/>
    </w:rPr>
  </w:style>
  <w:style w:type="paragraph" w:styleId="Heading4">
    <w:name w:val="heading 4"/>
    <w:basedOn w:val="Normal"/>
    <w:next w:val="Normal"/>
    <w:qFormat/>
    <w:rsid w:val="007E6713"/>
    <w:pPr>
      <w:keepNext/>
      <w:numPr>
        <w:ilvl w:val="3"/>
        <w:numId w:val="7"/>
      </w:numPr>
      <w:spacing w:after="60"/>
      <w:outlineLvl w:val="3"/>
    </w:pPr>
    <w:rPr>
      <w:b/>
      <w:bCs/>
      <w:sz w:val="24"/>
    </w:rPr>
  </w:style>
  <w:style w:type="paragraph" w:styleId="Heading5">
    <w:name w:val="heading 5"/>
    <w:basedOn w:val="Normal"/>
    <w:next w:val="Normal"/>
    <w:rsid w:val="00EC3E62"/>
    <w:pPr>
      <w:keepNext/>
      <w:spacing w:after="60"/>
      <w:outlineLvl w:val="4"/>
    </w:pPr>
    <w:rPr>
      <w:b/>
      <w:bCs/>
      <w:i/>
      <w:iCs/>
      <w:szCs w:val="20"/>
    </w:rPr>
  </w:style>
  <w:style w:type="paragraph" w:styleId="Heading6">
    <w:name w:val="heading 6"/>
    <w:basedOn w:val="Normal"/>
    <w:next w:val="Normal"/>
    <w:qFormat/>
    <w:rsid w:val="00506D8C"/>
    <w:pPr>
      <w:keepNext/>
      <w:numPr>
        <w:ilvl w:val="5"/>
        <w:numId w:val="8"/>
      </w:numPr>
      <w:spacing w:after="60"/>
      <w:outlineLvl w:val="5"/>
    </w:pPr>
    <w:rPr>
      <w:b/>
      <w:bCs/>
    </w:rPr>
  </w:style>
  <w:style w:type="paragraph" w:styleId="Heading7">
    <w:name w:val="heading 7"/>
    <w:basedOn w:val="Normal"/>
    <w:next w:val="Normal"/>
    <w:qFormat/>
    <w:rsid w:val="002560C6"/>
    <w:pPr>
      <w:numPr>
        <w:ilvl w:val="6"/>
        <w:numId w:val="8"/>
      </w:numPr>
      <w:spacing w:after="60"/>
      <w:outlineLvl w:val="6"/>
    </w:pPr>
  </w:style>
  <w:style w:type="paragraph" w:styleId="Heading8">
    <w:name w:val="heading 8"/>
    <w:basedOn w:val="Normal"/>
    <w:next w:val="Normal"/>
    <w:qFormat/>
    <w:rsid w:val="002560C6"/>
    <w:pPr>
      <w:numPr>
        <w:ilvl w:val="7"/>
        <w:numId w:val="8"/>
      </w:numPr>
      <w:spacing w:after="60"/>
      <w:outlineLvl w:val="7"/>
    </w:pPr>
    <w:rPr>
      <w:i/>
      <w:iCs/>
    </w:rPr>
  </w:style>
  <w:style w:type="paragraph" w:styleId="Heading9">
    <w:name w:val="heading 9"/>
    <w:basedOn w:val="Normal"/>
    <w:next w:val="Normal"/>
    <w:qFormat/>
    <w:rsid w:val="002560C6"/>
    <w:pPr>
      <w:numPr>
        <w:ilvl w:val="8"/>
        <w:numId w:val="8"/>
      </w:numPr>
      <w:spacing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3">
    <w:name w:val="List Bullet 3"/>
    <w:basedOn w:val="Normal"/>
    <w:rsid w:val="004A5FC0"/>
    <w:pPr>
      <w:numPr>
        <w:numId w:val="3"/>
      </w:numPr>
      <w:tabs>
        <w:tab w:val="clear" w:pos="1699"/>
        <w:tab w:val="left" w:pos="720"/>
        <w:tab w:val="left" w:pos="1440"/>
        <w:tab w:val="left" w:pos="2160"/>
      </w:tabs>
      <w:ind w:left="2160" w:hanging="720"/>
    </w:pPr>
  </w:style>
  <w:style w:type="paragraph" w:styleId="BalloonText">
    <w:name w:val="Balloon Text"/>
    <w:basedOn w:val="Normal"/>
    <w:link w:val="BalloonTextChar"/>
    <w:uiPriority w:val="99"/>
    <w:rsid w:val="00856493"/>
    <w:pPr>
      <w:spacing w:before="0"/>
    </w:pPr>
    <w:rPr>
      <w:rFonts w:ascii="Tahoma" w:hAnsi="Tahoma" w:cs="Tahoma"/>
      <w:sz w:val="16"/>
      <w:szCs w:val="16"/>
    </w:rPr>
  </w:style>
  <w:style w:type="character" w:customStyle="1" w:styleId="BalloonTextChar">
    <w:name w:val="Balloon Text Char"/>
    <w:basedOn w:val="DefaultParagraphFont"/>
    <w:link w:val="BalloonText"/>
    <w:uiPriority w:val="99"/>
    <w:rsid w:val="00856493"/>
    <w:rPr>
      <w:rFonts w:ascii="Tahoma" w:hAnsi="Tahoma" w:cs="Tahoma"/>
      <w:sz w:val="16"/>
      <w:szCs w:val="16"/>
    </w:rPr>
  </w:style>
  <w:style w:type="paragraph" w:styleId="Header">
    <w:name w:val="header"/>
    <w:basedOn w:val="Normal"/>
    <w:semiHidden/>
    <w:rsid w:val="00FC4C9F"/>
    <w:pPr>
      <w:tabs>
        <w:tab w:val="center" w:pos="4153"/>
        <w:tab w:val="right" w:pos="8306"/>
      </w:tabs>
      <w:spacing w:before="0"/>
    </w:pPr>
    <w:rPr>
      <w:i/>
      <w:sz w:val="16"/>
    </w:rPr>
  </w:style>
  <w:style w:type="table" w:styleId="TableGrid">
    <w:name w:val="Table Grid"/>
    <w:basedOn w:val="TableNormal"/>
    <w:rsid w:val="007C54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uiPriority w:val="39"/>
    <w:rsid w:val="00972EF9"/>
    <w:pPr>
      <w:tabs>
        <w:tab w:val="right" w:leader="dot" w:pos="9061"/>
      </w:tabs>
      <w:ind w:right="680"/>
    </w:pPr>
    <w:rPr>
      <w:b/>
      <w:caps/>
    </w:rPr>
  </w:style>
  <w:style w:type="paragraph" w:styleId="TOC2">
    <w:name w:val="toc 2"/>
    <w:basedOn w:val="Normal"/>
    <w:autoRedefine/>
    <w:uiPriority w:val="39"/>
    <w:rsid w:val="007063C7"/>
    <w:pPr>
      <w:tabs>
        <w:tab w:val="right" w:leader="dot" w:pos="9061"/>
      </w:tabs>
      <w:spacing w:before="0"/>
      <w:ind w:left="567"/>
    </w:pPr>
  </w:style>
  <w:style w:type="paragraph" w:styleId="ListNumber3">
    <w:name w:val="List Number 3"/>
    <w:basedOn w:val="Normal"/>
    <w:rsid w:val="00C76580"/>
    <w:pPr>
      <w:numPr>
        <w:numId w:val="6"/>
      </w:numPr>
    </w:pPr>
  </w:style>
  <w:style w:type="paragraph" w:styleId="Subtitle">
    <w:name w:val="Subtitle"/>
    <w:basedOn w:val="Normal"/>
    <w:next w:val="Normal"/>
    <w:link w:val="SubtitleChar"/>
    <w:uiPriority w:val="11"/>
    <w:qFormat/>
    <w:rsid w:val="0035403C"/>
    <w:pPr>
      <w:spacing w:before="2400"/>
      <w:jc w:val="center"/>
      <w:outlineLvl w:val="1"/>
    </w:pPr>
    <w:rPr>
      <w:rFonts w:cs="Arial"/>
      <w:b/>
      <w:caps/>
      <w:sz w:val="28"/>
      <w:szCs w:val="28"/>
    </w:rPr>
  </w:style>
  <w:style w:type="character" w:customStyle="1" w:styleId="SubtitleChar">
    <w:name w:val="Subtitle Char"/>
    <w:basedOn w:val="DefaultParagraphFont"/>
    <w:link w:val="Subtitle"/>
    <w:uiPriority w:val="11"/>
    <w:rsid w:val="009E6AD6"/>
    <w:rPr>
      <w:rFonts w:ascii="Verdana" w:hAnsi="Verdana" w:cs="Arial"/>
      <w:b/>
      <w:caps/>
      <w:sz w:val="28"/>
      <w:szCs w:val="28"/>
    </w:rPr>
  </w:style>
  <w:style w:type="paragraph" w:customStyle="1" w:styleId="Contents">
    <w:name w:val="Contents"/>
    <w:basedOn w:val="Heading2"/>
    <w:next w:val="Normal"/>
    <w:rsid w:val="000C1A3F"/>
  </w:style>
  <w:style w:type="paragraph" w:customStyle="1" w:styleId="TableText">
    <w:name w:val="Table Text"/>
    <w:basedOn w:val="Normal"/>
    <w:rsid w:val="00FC4C9F"/>
    <w:pPr>
      <w:spacing w:before="80" w:after="80"/>
    </w:pPr>
  </w:style>
  <w:style w:type="paragraph" w:customStyle="1" w:styleId="TableHeading">
    <w:name w:val="Table Heading"/>
    <w:basedOn w:val="TableText"/>
    <w:rsid w:val="0092079A"/>
    <w:pPr>
      <w:keepNext/>
    </w:pPr>
    <w:rPr>
      <w:b/>
    </w:rPr>
  </w:style>
  <w:style w:type="paragraph" w:customStyle="1" w:styleId="Figure">
    <w:name w:val="Figure"/>
    <w:basedOn w:val="Normal"/>
    <w:next w:val="ListBullet3"/>
    <w:rsid w:val="005E4A8A"/>
    <w:pPr>
      <w:keepNext/>
      <w:spacing w:after="60"/>
    </w:pPr>
  </w:style>
  <w:style w:type="paragraph" w:customStyle="1" w:styleId="FigureCaption">
    <w:name w:val="Figure Caption"/>
    <w:basedOn w:val="Normal"/>
    <w:next w:val="Figure"/>
    <w:rsid w:val="00BB5BBE"/>
    <w:pPr>
      <w:spacing w:after="240"/>
    </w:pPr>
    <w:rPr>
      <w:b/>
      <w:color w:val="4F81BD" w:themeColor="accent1"/>
      <w:sz w:val="20"/>
    </w:rPr>
  </w:style>
  <w:style w:type="paragraph" w:styleId="Footer">
    <w:name w:val="footer"/>
    <w:basedOn w:val="Normal"/>
    <w:link w:val="FooterChar"/>
    <w:uiPriority w:val="99"/>
    <w:rsid w:val="00FC4C9F"/>
    <w:pPr>
      <w:tabs>
        <w:tab w:val="center" w:pos="4153"/>
        <w:tab w:val="right" w:pos="8306"/>
      </w:tabs>
    </w:pPr>
    <w:rPr>
      <w:sz w:val="16"/>
    </w:rPr>
  </w:style>
  <w:style w:type="paragraph" w:styleId="ListBullet">
    <w:name w:val="List Bullet"/>
    <w:basedOn w:val="Normal"/>
    <w:qFormat/>
    <w:rsid w:val="00856493"/>
    <w:pPr>
      <w:numPr>
        <w:numId w:val="1"/>
      </w:numPr>
      <w:tabs>
        <w:tab w:val="left" w:pos="720"/>
      </w:tabs>
      <w:contextualSpacing/>
    </w:pPr>
    <w:rPr>
      <w:rFonts w:asciiTheme="majorHAnsi" w:hAnsiTheme="majorHAnsi"/>
    </w:rPr>
  </w:style>
  <w:style w:type="paragraph" w:styleId="ListBullet2">
    <w:name w:val="List Bullet 2"/>
    <w:basedOn w:val="ListBullet"/>
    <w:rsid w:val="00904089"/>
    <w:pPr>
      <w:numPr>
        <w:numId w:val="2"/>
      </w:numPr>
      <w:tabs>
        <w:tab w:val="clear" w:pos="567"/>
        <w:tab w:val="left" w:pos="1440"/>
      </w:tabs>
      <w:ind w:left="1440" w:hanging="720"/>
    </w:pPr>
  </w:style>
  <w:style w:type="paragraph" w:styleId="ListNumber">
    <w:name w:val="List Number"/>
    <w:basedOn w:val="Normal"/>
    <w:rsid w:val="00FC4C9F"/>
    <w:pPr>
      <w:numPr>
        <w:numId w:val="4"/>
      </w:numPr>
    </w:pPr>
  </w:style>
  <w:style w:type="paragraph" w:styleId="ListNumber2">
    <w:name w:val="List Number 2"/>
    <w:basedOn w:val="Normal"/>
    <w:rsid w:val="00D0029A"/>
    <w:pPr>
      <w:numPr>
        <w:numId w:val="5"/>
      </w:numPr>
    </w:pPr>
  </w:style>
  <w:style w:type="paragraph" w:styleId="TableofFigures">
    <w:name w:val="table of figures"/>
    <w:basedOn w:val="TOC2"/>
    <w:next w:val="Normal"/>
    <w:uiPriority w:val="99"/>
    <w:rsid w:val="009D4983"/>
    <w:pPr>
      <w:ind w:left="1191" w:right="567" w:hanging="1191"/>
    </w:pPr>
  </w:style>
  <w:style w:type="paragraph" w:styleId="TOC3">
    <w:name w:val="toc 3"/>
    <w:basedOn w:val="TOC2"/>
    <w:next w:val="Normal"/>
    <w:autoRedefine/>
    <w:uiPriority w:val="39"/>
    <w:rsid w:val="00503948"/>
    <w:pPr>
      <w:tabs>
        <w:tab w:val="clear" w:pos="9061"/>
        <w:tab w:val="right" w:leader="dot" w:pos="9060"/>
      </w:tabs>
      <w:ind w:left="1134" w:right="680"/>
    </w:pPr>
  </w:style>
  <w:style w:type="paragraph" w:customStyle="1" w:styleId="Footnote">
    <w:name w:val="Footnote"/>
    <w:next w:val="Normal"/>
    <w:link w:val="FootnoteChar"/>
    <w:rsid w:val="0020392F"/>
    <w:pPr>
      <w:spacing w:before="60" w:after="60"/>
    </w:pPr>
    <w:rPr>
      <w:rFonts w:ascii="Verdana" w:hAnsi="Verdana" w:cs="Arial"/>
      <w:bCs/>
      <w:kern w:val="28"/>
      <w:sz w:val="16"/>
      <w:szCs w:val="16"/>
    </w:rPr>
  </w:style>
  <w:style w:type="paragraph" w:styleId="FootnoteText">
    <w:name w:val="footnote text"/>
    <w:basedOn w:val="Normal"/>
    <w:link w:val="FootnoteTextChar"/>
    <w:uiPriority w:val="99"/>
    <w:rsid w:val="000A1FE0"/>
    <w:pPr>
      <w:spacing w:before="0"/>
    </w:pPr>
    <w:rPr>
      <w:sz w:val="16"/>
      <w:szCs w:val="20"/>
    </w:rPr>
  </w:style>
  <w:style w:type="character" w:customStyle="1" w:styleId="FootnoteTextChar">
    <w:name w:val="Footnote Text Char"/>
    <w:basedOn w:val="DefaultParagraphFont"/>
    <w:link w:val="FootnoteText"/>
    <w:uiPriority w:val="99"/>
    <w:rsid w:val="000A1FE0"/>
    <w:rPr>
      <w:rFonts w:ascii="Verdana" w:hAnsi="Verdana"/>
      <w:sz w:val="16"/>
    </w:rPr>
  </w:style>
  <w:style w:type="character" w:styleId="Hyperlink">
    <w:name w:val="Hyperlink"/>
    <w:basedOn w:val="DefaultParagraphFont"/>
    <w:uiPriority w:val="99"/>
    <w:rsid w:val="00D07318"/>
    <w:rPr>
      <w:color w:val="0000FF" w:themeColor="hyperlink"/>
      <w:u w:val="single"/>
    </w:rPr>
  </w:style>
  <w:style w:type="paragraph" w:styleId="ListParagraph">
    <w:name w:val="List Paragraph"/>
    <w:basedOn w:val="Normal"/>
    <w:uiPriority w:val="34"/>
    <w:qFormat/>
    <w:rsid w:val="00683F17"/>
    <w:pPr>
      <w:ind w:left="720"/>
      <w:contextualSpacing/>
    </w:pPr>
  </w:style>
  <w:style w:type="character" w:styleId="FootnoteReference">
    <w:name w:val="footnote reference"/>
    <w:basedOn w:val="DefaultParagraphFont"/>
    <w:uiPriority w:val="99"/>
    <w:rsid w:val="00742769"/>
    <w:rPr>
      <w:vertAlign w:val="superscript"/>
    </w:rPr>
  </w:style>
  <w:style w:type="character" w:customStyle="1" w:styleId="FontStyle162">
    <w:name w:val="Font Style162"/>
    <w:basedOn w:val="DefaultParagraphFont"/>
    <w:uiPriority w:val="99"/>
    <w:rsid w:val="00B16D93"/>
    <w:rPr>
      <w:rFonts w:ascii="Verdana" w:hAnsi="Verdana" w:cs="Arial Narrow"/>
      <w:i/>
      <w:iCs/>
      <w:sz w:val="20"/>
      <w:szCs w:val="16"/>
    </w:rPr>
  </w:style>
  <w:style w:type="paragraph" w:styleId="TOC4">
    <w:name w:val="toc 4"/>
    <w:basedOn w:val="Normal"/>
    <w:next w:val="Normal"/>
    <w:autoRedefine/>
    <w:uiPriority w:val="39"/>
    <w:rsid w:val="00FC207F"/>
    <w:pPr>
      <w:spacing w:after="100"/>
      <w:ind w:left="600"/>
    </w:pPr>
  </w:style>
  <w:style w:type="paragraph" w:styleId="TOC5">
    <w:name w:val="toc 5"/>
    <w:basedOn w:val="Normal"/>
    <w:next w:val="Normal"/>
    <w:autoRedefine/>
    <w:uiPriority w:val="39"/>
    <w:rsid w:val="00FC207F"/>
    <w:pPr>
      <w:spacing w:after="100"/>
      <w:ind w:left="800"/>
    </w:pPr>
  </w:style>
  <w:style w:type="paragraph" w:styleId="TOC6">
    <w:name w:val="toc 6"/>
    <w:basedOn w:val="Normal"/>
    <w:next w:val="Normal"/>
    <w:autoRedefine/>
    <w:uiPriority w:val="39"/>
    <w:rsid w:val="00FC207F"/>
    <w:pPr>
      <w:spacing w:after="100"/>
      <w:ind w:left="1000"/>
    </w:pPr>
  </w:style>
  <w:style w:type="character" w:styleId="CommentReference">
    <w:name w:val="annotation reference"/>
    <w:basedOn w:val="DefaultParagraphFont"/>
    <w:rsid w:val="007E302E"/>
    <w:rPr>
      <w:sz w:val="16"/>
      <w:szCs w:val="16"/>
    </w:rPr>
  </w:style>
  <w:style w:type="paragraph" w:styleId="CommentText">
    <w:name w:val="annotation text"/>
    <w:basedOn w:val="Normal"/>
    <w:link w:val="CommentTextChar"/>
    <w:rsid w:val="007E302E"/>
    <w:rPr>
      <w:szCs w:val="20"/>
    </w:rPr>
  </w:style>
  <w:style w:type="character" w:customStyle="1" w:styleId="CommentTextChar">
    <w:name w:val="Comment Text Char"/>
    <w:basedOn w:val="DefaultParagraphFont"/>
    <w:link w:val="CommentText"/>
    <w:rsid w:val="007E302E"/>
    <w:rPr>
      <w:rFonts w:ascii="Verdana" w:hAnsi="Verdana"/>
    </w:rPr>
  </w:style>
  <w:style w:type="paragraph" w:styleId="CommentSubject">
    <w:name w:val="annotation subject"/>
    <w:basedOn w:val="CommentText"/>
    <w:next w:val="CommentText"/>
    <w:link w:val="CommentSubjectChar"/>
    <w:uiPriority w:val="99"/>
    <w:rsid w:val="007E302E"/>
    <w:rPr>
      <w:b/>
      <w:bCs/>
    </w:rPr>
  </w:style>
  <w:style w:type="character" w:customStyle="1" w:styleId="CommentSubjectChar">
    <w:name w:val="Comment Subject Char"/>
    <w:basedOn w:val="CommentTextChar"/>
    <w:link w:val="CommentSubject"/>
    <w:uiPriority w:val="99"/>
    <w:rsid w:val="007E302E"/>
    <w:rPr>
      <w:rFonts w:ascii="Verdana" w:hAnsi="Verdana"/>
      <w:b/>
      <w:bCs/>
    </w:rPr>
  </w:style>
  <w:style w:type="character" w:styleId="Emphasis">
    <w:name w:val="Emphasis"/>
    <w:basedOn w:val="DefaultParagraphFont"/>
    <w:uiPriority w:val="20"/>
    <w:qFormat/>
    <w:rsid w:val="00D80B98"/>
    <w:rPr>
      <w:i/>
      <w:iCs/>
    </w:rPr>
  </w:style>
  <w:style w:type="character" w:customStyle="1" w:styleId="apple-converted-space">
    <w:name w:val="apple-converted-space"/>
    <w:basedOn w:val="DefaultParagraphFont"/>
    <w:rsid w:val="009E6AD6"/>
  </w:style>
  <w:style w:type="paragraph" w:styleId="NormalWeb">
    <w:name w:val="Normal (Web)"/>
    <w:basedOn w:val="Normal"/>
    <w:uiPriority w:val="99"/>
    <w:unhideWhenUsed/>
    <w:rsid w:val="009E6AD6"/>
    <w:pPr>
      <w:spacing w:before="100" w:beforeAutospacing="1" w:after="100" w:afterAutospacing="1"/>
    </w:pPr>
    <w:rPr>
      <w:rFonts w:ascii="Times New Roman" w:hAnsi="Times New Roman"/>
      <w:sz w:val="24"/>
    </w:rPr>
  </w:style>
  <w:style w:type="character" w:styleId="Strong">
    <w:name w:val="Strong"/>
    <w:basedOn w:val="DefaultParagraphFont"/>
    <w:uiPriority w:val="22"/>
    <w:qFormat/>
    <w:rsid w:val="009E6AD6"/>
    <w:rPr>
      <w:b/>
      <w:bCs/>
    </w:rPr>
  </w:style>
  <w:style w:type="paragraph" w:styleId="PlainText">
    <w:name w:val="Plain Text"/>
    <w:basedOn w:val="Normal"/>
    <w:link w:val="PlainTextChar"/>
    <w:uiPriority w:val="99"/>
    <w:unhideWhenUsed/>
    <w:rsid w:val="00047916"/>
    <w:pPr>
      <w:spacing w:before="0"/>
    </w:pPr>
    <w:rPr>
      <w:rFonts w:ascii="Calisto MT" w:eastAsiaTheme="minorHAnsi" w:hAnsi="Calisto MT" w:cstheme="minorBidi"/>
      <w:szCs w:val="21"/>
    </w:rPr>
  </w:style>
  <w:style w:type="character" w:customStyle="1" w:styleId="PlainTextChar">
    <w:name w:val="Plain Text Char"/>
    <w:basedOn w:val="DefaultParagraphFont"/>
    <w:link w:val="PlainText"/>
    <w:uiPriority w:val="99"/>
    <w:rsid w:val="00047916"/>
    <w:rPr>
      <w:rFonts w:ascii="Calisto MT" w:eastAsiaTheme="minorHAnsi" w:hAnsi="Calisto MT" w:cstheme="minorBidi"/>
      <w:sz w:val="22"/>
      <w:szCs w:val="21"/>
      <w:lang w:eastAsia="en-US"/>
    </w:rPr>
  </w:style>
  <w:style w:type="paragraph" w:styleId="BodyText">
    <w:name w:val="Body Text"/>
    <w:basedOn w:val="Normal"/>
    <w:link w:val="BodyTextChar"/>
    <w:uiPriority w:val="99"/>
    <w:rsid w:val="00587F5D"/>
    <w:pPr>
      <w:widowControl w:val="0"/>
      <w:autoSpaceDE w:val="0"/>
      <w:autoSpaceDN w:val="0"/>
      <w:adjustRightInd w:val="0"/>
      <w:spacing w:before="0"/>
      <w:textAlignment w:val="center"/>
    </w:pPr>
    <w:rPr>
      <w:rFonts w:ascii="Times New Roman" w:eastAsiaTheme="minorEastAsia" w:hAnsi="Times New Roman" w:cs="Calibri"/>
      <w:color w:val="000000"/>
      <w:sz w:val="24"/>
      <w:lang w:val="en-US" w:eastAsia="ja-JP"/>
    </w:rPr>
  </w:style>
  <w:style w:type="character" w:customStyle="1" w:styleId="BodyTextChar">
    <w:name w:val="Body Text Char"/>
    <w:basedOn w:val="DefaultParagraphFont"/>
    <w:link w:val="BodyText"/>
    <w:uiPriority w:val="99"/>
    <w:rsid w:val="00587F5D"/>
    <w:rPr>
      <w:rFonts w:eastAsiaTheme="minorEastAsia" w:cs="Calibri"/>
      <w:color w:val="000000"/>
      <w:sz w:val="24"/>
      <w:szCs w:val="24"/>
      <w:lang w:val="en-US" w:eastAsia="ja-JP"/>
    </w:rPr>
  </w:style>
  <w:style w:type="character" w:styleId="IntenseEmphasis">
    <w:name w:val="Intense Emphasis"/>
    <w:basedOn w:val="DefaultParagraphFont"/>
    <w:uiPriority w:val="21"/>
    <w:qFormat/>
    <w:rsid w:val="004E5406"/>
    <w:rPr>
      <w:b/>
      <w:bCs/>
      <w:i/>
      <w:iCs/>
      <w:color w:val="4F81BD" w:themeColor="accent1"/>
    </w:rPr>
  </w:style>
  <w:style w:type="paragraph" w:styleId="Revision">
    <w:name w:val="Revision"/>
    <w:hidden/>
    <w:uiPriority w:val="99"/>
    <w:semiHidden/>
    <w:rsid w:val="00697B1E"/>
    <w:rPr>
      <w:rFonts w:ascii="Verdana" w:hAnsi="Verdana"/>
      <w:szCs w:val="24"/>
    </w:rPr>
  </w:style>
  <w:style w:type="character" w:styleId="FollowedHyperlink">
    <w:name w:val="FollowedHyperlink"/>
    <w:basedOn w:val="DefaultParagraphFont"/>
    <w:rsid w:val="00990C26"/>
    <w:rPr>
      <w:color w:val="800080" w:themeColor="followedHyperlink"/>
      <w:u w:val="single"/>
    </w:rPr>
  </w:style>
  <w:style w:type="paragraph" w:styleId="Quote">
    <w:name w:val="Quote"/>
    <w:basedOn w:val="Normal"/>
    <w:next w:val="Normal"/>
    <w:link w:val="QuoteChar"/>
    <w:uiPriority w:val="29"/>
    <w:qFormat/>
    <w:rsid w:val="008E5AE3"/>
    <w:rPr>
      <w:i/>
      <w:iCs/>
      <w:color w:val="000000" w:themeColor="text1"/>
    </w:rPr>
  </w:style>
  <w:style w:type="character" w:customStyle="1" w:styleId="QuoteChar">
    <w:name w:val="Quote Char"/>
    <w:basedOn w:val="DefaultParagraphFont"/>
    <w:link w:val="Quote"/>
    <w:uiPriority w:val="29"/>
    <w:rsid w:val="008E5AE3"/>
    <w:rPr>
      <w:rFonts w:ascii="Verdana" w:hAnsi="Verdana"/>
      <w:i/>
      <w:iCs/>
      <w:color w:val="000000" w:themeColor="text1"/>
      <w:szCs w:val="24"/>
    </w:rPr>
  </w:style>
  <w:style w:type="paragraph" w:styleId="IntenseQuote">
    <w:name w:val="Intense Quote"/>
    <w:basedOn w:val="Normal"/>
    <w:next w:val="Normal"/>
    <w:link w:val="IntenseQuoteChar"/>
    <w:uiPriority w:val="30"/>
    <w:qFormat/>
    <w:rsid w:val="00122671"/>
    <w:pPr>
      <w:pBdr>
        <w:bottom w:val="single" w:sz="4" w:space="4" w:color="4F81BD" w:themeColor="accent1"/>
      </w:pBdr>
      <w:spacing w:before="200" w:after="280"/>
      <w:ind w:left="936" w:right="936"/>
    </w:pPr>
    <w:rPr>
      <w:rFonts w:eastAsia="Times New Roman"/>
      <w:b/>
      <w:bCs/>
      <w:i/>
      <w:iCs/>
      <w:color w:val="4F81BD" w:themeColor="accent1"/>
      <w:szCs w:val="20"/>
    </w:rPr>
  </w:style>
  <w:style w:type="character" w:customStyle="1" w:styleId="IntenseQuoteChar">
    <w:name w:val="Intense Quote Char"/>
    <w:basedOn w:val="DefaultParagraphFont"/>
    <w:link w:val="IntenseQuote"/>
    <w:uiPriority w:val="30"/>
    <w:rsid w:val="00122671"/>
    <w:rPr>
      <w:rFonts w:ascii="Cambria" w:hAnsi="Cambria"/>
      <w:b/>
      <w:bCs/>
      <w:i/>
      <w:iCs/>
      <w:color w:val="4F81BD" w:themeColor="accent1"/>
      <w:sz w:val="22"/>
      <w:lang w:eastAsia="en-US"/>
    </w:rPr>
  </w:style>
  <w:style w:type="character" w:customStyle="1" w:styleId="pubref">
    <w:name w:val="pubref"/>
    <w:basedOn w:val="DefaultParagraphFont"/>
    <w:rsid w:val="00122671"/>
  </w:style>
  <w:style w:type="paragraph" w:styleId="Caption">
    <w:name w:val="caption"/>
    <w:basedOn w:val="Normal"/>
    <w:next w:val="Normal"/>
    <w:link w:val="CaptionChar"/>
    <w:unhideWhenUsed/>
    <w:qFormat/>
    <w:rsid w:val="00DC66B7"/>
    <w:pPr>
      <w:spacing w:before="0" w:after="200"/>
    </w:pPr>
    <w:rPr>
      <w:b/>
      <w:bCs/>
      <w:color w:val="4F81BD" w:themeColor="accent1"/>
      <w:sz w:val="18"/>
      <w:szCs w:val="18"/>
    </w:rPr>
  </w:style>
  <w:style w:type="paragraph" w:customStyle="1" w:styleId="ImageCaption">
    <w:name w:val="Image Caption"/>
    <w:basedOn w:val="Footnote"/>
    <w:link w:val="ImageCaptionChar"/>
    <w:qFormat/>
    <w:rsid w:val="00160983"/>
    <w:rPr>
      <w:i/>
      <w:lang w:eastAsia="en-US"/>
    </w:rPr>
  </w:style>
  <w:style w:type="paragraph" w:customStyle="1" w:styleId="Pullout">
    <w:name w:val="Pullout"/>
    <w:basedOn w:val="Normal"/>
    <w:link w:val="PulloutChar"/>
    <w:qFormat/>
    <w:rsid w:val="00CD7825"/>
    <w:pPr>
      <w:pBdr>
        <w:top w:val="single" w:sz="4" w:space="1" w:color="auto"/>
        <w:left w:val="single" w:sz="4" w:space="4" w:color="auto"/>
        <w:bottom w:val="single" w:sz="4" w:space="1" w:color="auto"/>
        <w:right w:val="single" w:sz="4" w:space="4" w:color="auto"/>
      </w:pBdr>
      <w:shd w:val="clear" w:color="auto" w:fill="EEECE1" w:themeFill="background2"/>
      <w:spacing w:after="120"/>
      <w:jc w:val="center"/>
    </w:pPr>
  </w:style>
  <w:style w:type="character" w:customStyle="1" w:styleId="FootnoteChar">
    <w:name w:val="Footnote Char"/>
    <w:basedOn w:val="DefaultParagraphFont"/>
    <w:link w:val="Footnote"/>
    <w:rsid w:val="007F27A9"/>
    <w:rPr>
      <w:rFonts w:ascii="Verdana" w:hAnsi="Verdana" w:cs="Arial"/>
      <w:bCs/>
      <w:kern w:val="28"/>
      <w:sz w:val="16"/>
      <w:szCs w:val="16"/>
    </w:rPr>
  </w:style>
  <w:style w:type="character" w:customStyle="1" w:styleId="ImageCaptionChar">
    <w:name w:val="Image Caption Char"/>
    <w:basedOn w:val="FootnoteChar"/>
    <w:link w:val="ImageCaption"/>
    <w:rsid w:val="00160983"/>
    <w:rPr>
      <w:rFonts w:ascii="Verdana" w:hAnsi="Verdana" w:cs="Arial"/>
      <w:bCs/>
      <w:i/>
      <w:kern w:val="28"/>
      <w:sz w:val="16"/>
      <w:szCs w:val="16"/>
      <w:lang w:eastAsia="en-US"/>
    </w:rPr>
  </w:style>
  <w:style w:type="character" w:customStyle="1" w:styleId="PulloutChar">
    <w:name w:val="Pullout Char"/>
    <w:basedOn w:val="DefaultParagraphFont"/>
    <w:link w:val="Pullout"/>
    <w:rsid w:val="00CD7825"/>
    <w:rPr>
      <w:rFonts w:ascii="Cambria" w:eastAsia="Calibri" w:hAnsi="Cambria"/>
      <w:sz w:val="22"/>
      <w:szCs w:val="22"/>
      <w:shd w:val="clear" w:color="auto" w:fill="EEECE1" w:themeFill="background2"/>
      <w:lang w:eastAsia="en-US"/>
    </w:rPr>
  </w:style>
  <w:style w:type="paragraph" w:styleId="Title">
    <w:name w:val="Title"/>
    <w:basedOn w:val="Normal"/>
    <w:next w:val="Normal"/>
    <w:link w:val="TitleChar"/>
    <w:qFormat/>
    <w:rsid w:val="00130119"/>
    <w:pPr>
      <w:spacing w:before="0" w:after="300"/>
      <w:contextualSpacing/>
      <w:jc w:val="center"/>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130119"/>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FooterChar">
    <w:name w:val="Footer Char"/>
    <w:basedOn w:val="DefaultParagraphFont"/>
    <w:link w:val="Footer"/>
    <w:uiPriority w:val="99"/>
    <w:rsid w:val="00A309D5"/>
    <w:rPr>
      <w:rFonts w:ascii="Cambria" w:eastAsia="Calibri" w:hAnsi="Cambria"/>
      <w:sz w:val="16"/>
      <w:szCs w:val="22"/>
      <w:lang w:eastAsia="en-US"/>
    </w:rPr>
  </w:style>
  <w:style w:type="character" w:styleId="LineNumber">
    <w:name w:val="line number"/>
    <w:basedOn w:val="DefaultParagraphFont"/>
    <w:rsid w:val="00A309D5"/>
  </w:style>
  <w:style w:type="paragraph" w:styleId="TOCHeading">
    <w:name w:val="TOC Heading"/>
    <w:basedOn w:val="Heading1"/>
    <w:next w:val="Normal"/>
    <w:uiPriority w:val="39"/>
    <w:semiHidden/>
    <w:unhideWhenUsed/>
    <w:qFormat/>
    <w:rsid w:val="00282AC3"/>
    <w:pPr>
      <w:keepLines/>
      <w:pageBreakBefore w:val="0"/>
      <w:spacing w:before="480" w:after="0" w:line="276" w:lineRule="auto"/>
      <w:jc w:val="left"/>
      <w:outlineLvl w:val="9"/>
    </w:pPr>
    <w:rPr>
      <w:rFonts w:asciiTheme="majorHAnsi" w:eastAsiaTheme="majorEastAsia" w:hAnsiTheme="majorHAnsi" w:cstheme="majorBidi"/>
      <w:caps w:val="0"/>
      <w:color w:val="365F91" w:themeColor="accent1" w:themeShade="BF"/>
      <w:kern w:val="0"/>
      <w:sz w:val="28"/>
      <w:szCs w:val="28"/>
      <w:lang w:val="en-US" w:eastAsia="ja-JP"/>
    </w:rPr>
  </w:style>
  <w:style w:type="paragraph" w:styleId="Index1">
    <w:name w:val="index 1"/>
    <w:basedOn w:val="Normal"/>
    <w:next w:val="Normal"/>
    <w:autoRedefine/>
    <w:uiPriority w:val="99"/>
    <w:rsid w:val="00260573"/>
    <w:pPr>
      <w:spacing w:before="0"/>
      <w:ind w:left="220" w:hanging="220"/>
    </w:pPr>
  </w:style>
  <w:style w:type="paragraph" w:customStyle="1" w:styleId="Imagecaption0">
    <w:name w:val="Image caption"/>
    <w:basedOn w:val="Caption"/>
    <w:link w:val="ImagecaptionChar0"/>
    <w:qFormat/>
    <w:rsid w:val="009E2E8A"/>
    <w:rPr>
      <w:b w:val="0"/>
      <w:i/>
    </w:rPr>
  </w:style>
  <w:style w:type="character" w:customStyle="1" w:styleId="CaptionChar">
    <w:name w:val="Caption Char"/>
    <w:basedOn w:val="DefaultParagraphFont"/>
    <w:link w:val="Caption"/>
    <w:rsid w:val="009E2E8A"/>
    <w:rPr>
      <w:rFonts w:ascii="Cambria" w:eastAsia="Calibri" w:hAnsi="Cambria"/>
      <w:b/>
      <w:bCs/>
      <w:color w:val="4F81BD" w:themeColor="accent1"/>
      <w:sz w:val="18"/>
      <w:szCs w:val="18"/>
      <w:lang w:eastAsia="en-US"/>
    </w:rPr>
  </w:style>
  <w:style w:type="character" w:customStyle="1" w:styleId="ImagecaptionChar0">
    <w:name w:val="Image caption Char"/>
    <w:basedOn w:val="CaptionChar"/>
    <w:link w:val="Imagecaption0"/>
    <w:rsid w:val="009E2E8A"/>
    <w:rPr>
      <w:rFonts w:ascii="Cambria" w:eastAsia="Calibri" w:hAnsi="Cambria"/>
      <w:b w:val="0"/>
      <w:bCs/>
      <w:i/>
      <w:color w:val="4F81BD" w:themeColor="accent1"/>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351964">
      <w:bodyDiv w:val="1"/>
      <w:marLeft w:val="0"/>
      <w:marRight w:val="0"/>
      <w:marTop w:val="0"/>
      <w:marBottom w:val="0"/>
      <w:divBdr>
        <w:top w:val="none" w:sz="0" w:space="0" w:color="auto"/>
        <w:left w:val="none" w:sz="0" w:space="0" w:color="auto"/>
        <w:bottom w:val="none" w:sz="0" w:space="0" w:color="auto"/>
        <w:right w:val="none" w:sz="0" w:space="0" w:color="auto"/>
      </w:divBdr>
    </w:div>
    <w:div w:id="160509734">
      <w:bodyDiv w:val="1"/>
      <w:marLeft w:val="0"/>
      <w:marRight w:val="0"/>
      <w:marTop w:val="0"/>
      <w:marBottom w:val="0"/>
      <w:divBdr>
        <w:top w:val="none" w:sz="0" w:space="0" w:color="auto"/>
        <w:left w:val="none" w:sz="0" w:space="0" w:color="auto"/>
        <w:bottom w:val="none" w:sz="0" w:space="0" w:color="auto"/>
        <w:right w:val="none" w:sz="0" w:space="0" w:color="auto"/>
      </w:divBdr>
    </w:div>
    <w:div w:id="277026930">
      <w:bodyDiv w:val="1"/>
      <w:marLeft w:val="0"/>
      <w:marRight w:val="0"/>
      <w:marTop w:val="0"/>
      <w:marBottom w:val="0"/>
      <w:divBdr>
        <w:top w:val="none" w:sz="0" w:space="0" w:color="auto"/>
        <w:left w:val="none" w:sz="0" w:space="0" w:color="auto"/>
        <w:bottom w:val="none" w:sz="0" w:space="0" w:color="auto"/>
        <w:right w:val="none" w:sz="0" w:space="0" w:color="auto"/>
      </w:divBdr>
    </w:div>
    <w:div w:id="282352092">
      <w:bodyDiv w:val="1"/>
      <w:marLeft w:val="0"/>
      <w:marRight w:val="0"/>
      <w:marTop w:val="0"/>
      <w:marBottom w:val="0"/>
      <w:divBdr>
        <w:top w:val="none" w:sz="0" w:space="0" w:color="auto"/>
        <w:left w:val="none" w:sz="0" w:space="0" w:color="auto"/>
        <w:bottom w:val="none" w:sz="0" w:space="0" w:color="auto"/>
        <w:right w:val="none" w:sz="0" w:space="0" w:color="auto"/>
      </w:divBdr>
    </w:div>
    <w:div w:id="303118714">
      <w:bodyDiv w:val="1"/>
      <w:marLeft w:val="0"/>
      <w:marRight w:val="0"/>
      <w:marTop w:val="0"/>
      <w:marBottom w:val="0"/>
      <w:divBdr>
        <w:top w:val="none" w:sz="0" w:space="0" w:color="auto"/>
        <w:left w:val="none" w:sz="0" w:space="0" w:color="auto"/>
        <w:bottom w:val="none" w:sz="0" w:space="0" w:color="auto"/>
        <w:right w:val="none" w:sz="0" w:space="0" w:color="auto"/>
      </w:divBdr>
    </w:div>
    <w:div w:id="374935960">
      <w:bodyDiv w:val="1"/>
      <w:marLeft w:val="0"/>
      <w:marRight w:val="0"/>
      <w:marTop w:val="0"/>
      <w:marBottom w:val="0"/>
      <w:divBdr>
        <w:top w:val="none" w:sz="0" w:space="0" w:color="auto"/>
        <w:left w:val="none" w:sz="0" w:space="0" w:color="auto"/>
        <w:bottom w:val="none" w:sz="0" w:space="0" w:color="auto"/>
        <w:right w:val="none" w:sz="0" w:space="0" w:color="auto"/>
      </w:divBdr>
    </w:div>
    <w:div w:id="393312020">
      <w:bodyDiv w:val="1"/>
      <w:marLeft w:val="0"/>
      <w:marRight w:val="0"/>
      <w:marTop w:val="0"/>
      <w:marBottom w:val="0"/>
      <w:divBdr>
        <w:top w:val="none" w:sz="0" w:space="0" w:color="auto"/>
        <w:left w:val="none" w:sz="0" w:space="0" w:color="auto"/>
        <w:bottom w:val="none" w:sz="0" w:space="0" w:color="auto"/>
        <w:right w:val="none" w:sz="0" w:space="0" w:color="auto"/>
      </w:divBdr>
    </w:div>
    <w:div w:id="430899258">
      <w:bodyDiv w:val="1"/>
      <w:marLeft w:val="0"/>
      <w:marRight w:val="0"/>
      <w:marTop w:val="0"/>
      <w:marBottom w:val="0"/>
      <w:divBdr>
        <w:top w:val="none" w:sz="0" w:space="0" w:color="auto"/>
        <w:left w:val="none" w:sz="0" w:space="0" w:color="auto"/>
        <w:bottom w:val="none" w:sz="0" w:space="0" w:color="auto"/>
        <w:right w:val="none" w:sz="0" w:space="0" w:color="auto"/>
      </w:divBdr>
    </w:div>
    <w:div w:id="795682733">
      <w:bodyDiv w:val="1"/>
      <w:marLeft w:val="0"/>
      <w:marRight w:val="0"/>
      <w:marTop w:val="0"/>
      <w:marBottom w:val="0"/>
      <w:divBdr>
        <w:top w:val="none" w:sz="0" w:space="0" w:color="auto"/>
        <w:left w:val="none" w:sz="0" w:space="0" w:color="auto"/>
        <w:bottom w:val="none" w:sz="0" w:space="0" w:color="auto"/>
        <w:right w:val="none" w:sz="0" w:space="0" w:color="auto"/>
      </w:divBdr>
    </w:div>
    <w:div w:id="836269671">
      <w:bodyDiv w:val="1"/>
      <w:marLeft w:val="0"/>
      <w:marRight w:val="0"/>
      <w:marTop w:val="0"/>
      <w:marBottom w:val="0"/>
      <w:divBdr>
        <w:top w:val="none" w:sz="0" w:space="0" w:color="auto"/>
        <w:left w:val="none" w:sz="0" w:space="0" w:color="auto"/>
        <w:bottom w:val="none" w:sz="0" w:space="0" w:color="auto"/>
        <w:right w:val="none" w:sz="0" w:space="0" w:color="auto"/>
      </w:divBdr>
    </w:div>
    <w:div w:id="869075200">
      <w:bodyDiv w:val="1"/>
      <w:marLeft w:val="0"/>
      <w:marRight w:val="0"/>
      <w:marTop w:val="0"/>
      <w:marBottom w:val="0"/>
      <w:divBdr>
        <w:top w:val="none" w:sz="0" w:space="0" w:color="auto"/>
        <w:left w:val="none" w:sz="0" w:space="0" w:color="auto"/>
        <w:bottom w:val="none" w:sz="0" w:space="0" w:color="auto"/>
        <w:right w:val="none" w:sz="0" w:space="0" w:color="auto"/>
      </w:divBdr>
    </w:div>
    <w:div w:id="1030381205">
      <w:bodyDiv w:val="1"/>
      <w:marLeft w:val="0"/>
      <w:marRight w:val="0"/>
      <w:marTop w:val="0"/>
      <w:marBottom w:val="0"/>
      <w:divBdr>
        <w:top w:val="none" w:sz="0" w:space="0" w:color="auto"/>
        <w:left w:val="none" w:sz="0" w:space="0" w:color="auto"/>
        <w:bottom w:val="none" w:sz="0" w:space="0" w:color="auto"/>
        <w:right w:val="none" w:sz="0" w:space="0" w:color="auto"/>
      </w:divBdr>
    </w:div>
    <w:div w:id="1090009654">
      <w:bodyDiv w:val="1"/>
      <w:marLeft w:val="0"/>
      <w:marRight w:val="0"/>
      <w:marTop w:val="0"/>
      <w:marBottom w:val="0"/>
      <w:divBdr>
        <w:top w:val="none" w:sz="0" w:space="0" w:color="auto"/>
        <w:left w:val="none" w:sz="0" w:space="0" w:color="auto"/>
        <w:bottom w:val="none" w:sz="0" w:space="0" w:color="auto"/>
        <w:right w:val="none" w:sz="0" w:space="0" w:color="auto"/>
      </w:divBdr>
    </w:div>
    <w:div w:id="1151024235">
      <w:bodyDiv w:val="1"/>
      <w:marLeft w:val="0"/>
      <w:marRight w:val="0"/>
      <w:marTop w:val="0"/>
      <w:marBottom w:val="0"/>
      <w:divBdr>
        <w:top w:val="none" w:sz="0" w:space="0" w:color="auto"/>
        <w:left w:val="none" w:sz="0" w:space="0" w:color="auto"/>
        <w:bottom w:val="none" w:sz="0" w:space="0" w:color="auto"/>
        <w:right w:val="none" w:sz="0" w:space="0" w:color="auto"/>
      </w:divBdr>
    </w:div>
    <w:div w:id="1151868184">
      <w:bodyDiv w:val="1"/>
      <w:marLeft w:val="0"/>
      <w:marRight w:val="0"/>
      <w:marTop w:val="0"/>
      <w:marBottom w:val="0"/>
      <w:divBdr>
        <w:top w:val="none" w:sz="0" w:space="0" w:color="auto"/>
        <w:left w:val="none" w:sz="0" w:space="0" w:color="auto"/>
        <w:bottom w:val="none" w:sz="0" w:space="0" w:color="auto"/>
        <w:right w:val="none" w:sz="0" w:space="0" w:color="auto"/>
      </w:divBdr>
    </w:div>
    <w:div w:id="1212379294">
      <w:bodyDiv w:val="1"/>
      <w:marLeft w:val="0"/>
      <w:marRight w:val="0"/>
      <w:marTop w:val="0"/>
      <w:marBottom w:val="0"/>
      <w:divBdr>
        <w:top w:val="none" w:sz="0" w:space="0" w:color="auto"/>
        <w:left w:val="none" w:sz="0" w:space="0" w:color="auto"/>
        <w:bottom w:val="none" w:sz="0" w:space="0" w:color="auto"/>
        <w:right w:val="none" w:sz="0" w:space="0" w:color="auto"/>
      </w:divBdr>
    </w:div>
    <w:div w:id="1393306100">
      <w:bodyDiv w:val="1"/>
      <w:marLeft w:val="0"/>
      <w:marRight w:val="0"/>
      <w:marTop w:val="0"/>
      <w:marBottom w:val="0"/>
      <w:divBdr>
        <w:top w:val="none" w:sz="0" w:space="0" w:color="auto"/>
        <w:left w:val="none" w:sz="0" w:space="0" w:color="auto"/>
        <w:bottom w:val="none" w:sz="0" w:space="0" w:color="auto"/>
        <w:right w:val="none" w:sz="0" w:space="0" w:color="auto"/>
      </w:divBdr>
    </w:div>
    <w:div w:id="1536426373">
      <w:bodyDiv w:val="1"/>
      <w:marLeft w:val="0"/>
      <w:marRight w:val="0"/>
      <w:marTop w:val="0"/>
      <w:marBottom w:val="0"/>
      <w:divBdr>
        <w:top w:val="none" w:sz="0" w:space="0" w:color="auto"/>
        <w:left w:val="none" w:sz="0" w:space="0" w:color="auto"/>
        <w:bottom w:val="none" w:sz="0" w:space="0" w:color="auto"/>
        <w:right w:val="none" w:sz="0" w:space="0" w:color="auto"/>
      </w:divBdr>
    </w:div>
    <w:div w:id="1636372388">
      <w:bodyDiv w:val="1"/>
      <w:marLeft w:val="0"/>
      <w:marRight w:val="0"/>
      <w:marTop w:val="0"/>
      <w:marBottom w:val="0"/>
      <w:divBdr>
        <w:top w:val="none" w:sz="0" w:space="0" w:color="auto"/>
        <w:left w:val="none" w:sz="0" w:space="0" w:color="auto"/>
        <w:bottom w:val="none" w:sz="0" w:space="0" w:color="auto"/>
        <w:right w:val="none" w:sz="0" w:space="0" w:color="auto"/>
      </w:divBdr>
    </w:div>
    <w:div w:id="1664313641">
      <w:bodyDiv w:val="1"/>
      <w:marLeft w:val="0"/>
      <w:marRight w:val="0"/>
      <w:marTop w:val="0"/>
      <w:marBottom w:val="0"/>
      <w:divBdr>
        <w:top w:val="none" w:sz="0" w:space="0" w:color="auto"/>
        <w:left w:val="none" w:sz="0" w:space="0" w:color="auto"/>
        <w:bottom w:val="none" w:sz="0" w:space="0" w:color="auto"/>
        <w:right w:val="none" w:sz="0" w:space="0" w:color="auto"/>
      </w:divBdr>
    </w:div>
    <w:div w:id="1826050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72.emf"/><Relationship Id="rId21" Type="http://schemas.openxmlformats.org/officeDocument/2006/relationships/footer" Target="footer3.xml"/><Relationship Id="rId42" Type="http://schemas.openxmlformats.org/officeDocument/2006/relationships/image" Target="media/image18.jpeg"/><Relationship Id="rId47" Type="http://schemas.openxmlformats.org/officeDocument/2006/relationships/hyperlink" Target="http://www.aims.gov.au/docs/media/latest-news/-/asset_publisher/EnA5gMcJvXjd/content/25-march-" TargetMode="External"/><Relationship Id="rId63" Type="http://schemas.openxmlformats.org/officeDocument/2006/relationships/hyperlink" Target="http://acems.org.au/" TargetMode="External"/><Relationship Id="rId68" Type="http://schemas.openxmlformats.org/officeDocument/2006/relationships/image" Target="media/image27.emf"/><Relationship Id="rId84" Type="http://schemas.openxmlformats.org/officeDocument/2006/relationships/image" Target="media/image39.jpeg"/><Relationship Id="rId89" Type="http://schemas.openxmlformats.org/officeDocument/2006/relationships/image" Target="media/image44.emf"/><Relationship Id="rId112" Type="http://schemas.openxmlformats.org/officeDocument/2006/relationships/image" Target="media/image67.emf"/><Relationship Id="rId133" Type="http://schemas.openxmlformats.org/officeDocument/2006/relationships/hyperlink" Target="http://epubs.aims.gov.au/handle/11068/1" TargetMode="External"/><Relationship Id="rId138" Type="http://schemas.openxmlformats.org/officeDocument/2006/relationships/footer" Target="footer4.xml"/><Relationship Id="rId16" Type="http://schemas.openxmlformats.org/officeDocument/2006/relationships/header" Target="header1.xml"/><Relationship Id="rId107" Type="http://schemas.openxmlformats.org/officeDocument/2006/relationships/image" Target="media/image62.emf"/><Relationship Id="rId11" Type="http://schemas.openxmlformats.org/officeDocument/2006/relationships/hyperlink" Target="mailto:media@aims.gov.au" TargetMode="External"/><Relationship Id="rId32" Type="http://schemas.openxmlformats.org/officeDocument/2006/relationships/image" Target="media/image12.emf"/><Relationship Id="rId37" Type="http://schemas.openxmlformats.org/officeDocument/2006/relationships/hyperlink" Target="http://www.aims.gov.au/docs/about/facilities/rv-solander.html" TargetMode="External"/><Relationship Id="rId53" Type="http://schemas.openxmlformats.org/officeDocument/2006/relationships/hyperlink" Target="http://www.coralcoe.org.au" TargetMode="External"/><Relationship Id="rId58" Type="http://schemas.openxmlformats.org/officeDocument/2006/relationships/image" Target="media/image22.jpeg"/><Relationship Id="rId74" Type="http://schemas.openxmlformats.org/officeDocument/2006/relationships/image" Target="media/image33.jpeg"/><Relationship Id="rId79" Type="http://schemas.openxmlformats.org/officeDocument/2006/relationships/hyperlink" Target="http://www.aims.gov.au/docs/about/corporate/service-charter.html" TargetMode="External"/><Relationship Id="rId102" Type="http://schemas.openxmlformats.org/officeDocument/2006/relationships/image" Target="media/image57.emf"/><Relationship Id="rId123" Type="http://schemas.openxmlformats.org/officeDocument/2006/relationships/image" Target="media/image78.emf"/><Relationship Id="rId128" Type="http://schemas.openxmlformats.org/officeDocument/2006/relationships/image" Target="media/image83.emf"/><Relationship Id="rId5" Type="http://schemas.openxmlformats.org/officeDocument/2006/relationships/settings" Target="settings.xml"/><Relationship Id="rId90" Type="http://schemas.openxmlformats.org/officeDocument/2006/relationships/image" Target="media/image45.emf"/><Relationship Id="rId95" Type="http://schemas.openxmlformats.org/officeDocument/2006/relationships/image" Target="media/image50.emf"/><Relationship Id="rId22" Type="http://schemas.openxmlformats.org/officeDocument/2006/relationships/image" Target="media/image5.jpeg"/><Relationship Id="rId27" Type="http://schemas.openxmlformats.org/officeDocument/2006/relationships/hyperlink" Target="http://frdc.com.au/environment/NMSC-WHITE/Pages/default.aspx" TargetMode="External"/><Relationship Id="rId43" Type="http://schemas.openxmlformats.org/officeDocument/2006/relationships/image" Target="media/image19.emf"/><Relationship Id="rId48" Type="http://schemas.openxmlformats.org/officeDocument/2006/relationships/hyperlink" Target="http://elibrary.gbrmpa.gov.au/jspui/bitstream/11017/2935/1/DredgeSynthesisReport_Mar15Update.pdf" TargetMode="External"/><Relationship Id="rId64" Type="http://schemas.openxmlformats.org/officeDocument/2006/relationships/image" Target="media/image23.jpeg"/><Relationship Id="rId69" Type="http://schemas.openxmlformats.org/officeDocument/2006/relationships/image" Target="media/image28.emf"/><Relationship Id="rId113" Type="http://schemas.openxmlformats.org/officeDocument/2006/relationships/image" Target="media/image68.emf"/><Relationship Id="rId118" Type="http://schemas.openxmlformats.org/officeDocument/2006/relationships/image" Target="media/image73.emf"/><Relationship Id="rId134" Type="http://schemas.openxmlformats.org/officeDocument/2006/relationships/hyperlink" Target="http://www.agriculture.gov.au/SiteCollectionDocuments/natural-resources/reef-water.pdf" TargetMode="External"/><Relationship Id="rId139"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hyperlink" Target="http://www.atrf.org.au/" TargetMode="External"/><Relationship Id="rId72" Type="http://schemas.openxmlformats.org/officeDocument/2006/relationships/image" Target="media/image31.jpeg"/><Relationship Id="rId80" Type="http://schemas.openxmlformats.org/officeDocument/2006/relationships/hyperlink" Target="mailto:privacy@aims.gov.au" TargetMode="External"/><Relationship Id="rId85" Type="http://schemas.openxmlformats.org/officeDocument/2006/relationships/image" Target="media/image40.jpeg"/><Relationship Id="rId93" Type="http://schemas.openxmlformats.org/officeDocument/2006/relationships/image" Target="media/image48.emf"/><Relationship Id="rId98" Type="http://schemas.openxmlformats.org/officeDocument/2006/relationships/image" Target="media/image53.emf"/><Relationship Id="rId121" Type="http://schemas.openxmlformats.org/officeDocument/2006/relationships/image" Target="media/image76.emf"/><Relationship Id="rId3" Type="http://schemas.openxmlformats.org/officeDocument/2006/relationships/styles" Target="styles.xml"/><Relationship Id="rId12" Type="http://schemas.openxmlformats.org/officeDocument/2006/relationships/hyperlink" Target="http://www.aims.gov.au/" TargetMode="External"/><Relationship Id="rId17" Type="http://schemas.openxmlformats.org/officeDocument/2006/relationships/header" Target="header2.xml"/><Relationship Id="rId25" Type="http://schemas.openxmlformats.org/officeDocument/2006/relationships/hyperlink" Target="http://www.gbrmpa.gov.au/managing-the-reef/how-the-reefs-managed/expanding-knowledge-of-dredging" TargetMode="External"/><Relationship Id="rId33" Type="http://schemas.openxmlformats.org/officeDocument/2006/relationships/hyperlink" Target="http://www.schmidtocean.org/story/show/4228" TargetMode="External"/><Relationship Id="rId38" Type="http://schemas.openxmlformats.org/officeDocument/2006/relationships/hyperlink" Target="http://www.wamsi.org.au/research-site/111-andrew-heyward-0" TargetMode="External"/><Relationship Id="rId46" Type="http://schemas.openxmlformats.org/officeDocument/2006/relationships/image" Target="media/image21.jpeg"/><Relationship Id="rId59" Type="http://schemas.openxmlformats.org/officeDocument/2006/relationships/hyperlink" Target="http://www.imos.org.au" TargetMode="External"/><Relationship Id="rId67" Type="http://schemas.openxmlformats.org/officeDocument/2006/relationships/image" Target="media/image26.jpeg"/><Relationship Id="rId103" Type="http://schemas.openxmlformats.org/officeDocument/2006/relationships/image" Target="media/image58.emf"/><Relationship Id="rId108" Type="http://schemas.openxmlformats.org/officeDocument/2006/relationships/image" Target="media/image63.emf"/><Relationship Id="rId116" Type="http://schemas.openxmlformats.org/officeDocument/2006/relationships/image" Target="media/image71.emf"/><Relationship Id="rId124" Type="http://schemas.openxmlformats.org/officeDocument/2006/relationships/image" Target="media/image79.emf"/><Relationship Id="rId129" Type="http://schemas.openxmlformats.org/officeDocument/2006/relationships/image" Target="media/image84.emf"/><Relationship Id="rId137" Type="http://schemas.openxmlformats.org/officeDocument/2006/relationships/hyperlink" Target="http://www.terrain.org.au/Projects/Water-Quality-Improvement-Plan/Studies-and-Reports" TargetMode="External"/><Relationship Id="rId20" Type="http://schemas.openxmlformats.org/officeDocument/2006/relationships/header" Target="header3.xml"/><Relationship Id="rId41" Type="http://schemas.openxmlformats.org/officeDocument/2006/relationships/image" Target="media/image17.png"/><Relationship Id="rId54" Type="http://schemas.openxmlformats.org/officeDocument/2006/relationships/hyperlink" Target="http://www.reefplan.qld.gov.au/" TargetMode="External"/><Relationship Id="rId62" Type="http://schemas.openxmlformats.org/officeDocument/2006/relationships/hyperlink" Target="http://www.aims.jcu.edu.au" TargetMode="External"/><Relationship Id="rId70" Type="http://schemas.openxmlformats.org/officeDocument/2006/relationships/image" Target="media/image29.emf"/><Relationship Id="rId75" Type="http://schemas.openxmlformats.org/officeDocument/2006/relationships/image" Target="media/image34.jpeg"/><Relationship Id="rId83" Type="http://schemas.openxmlformats.org/officeDocument/2006/relationships/image" Target="media/image38.emf"/><Relationship Id="rId88" Type="http://schemas.openxmlformats.org/officeDocument/2006/relationships/image" Target="media/image43.emf"/><Relationship Id="rId91" Type="http://schemas.openxmlformats.org/officeDocument/2006/relationships/image" Target="media/image46.emf"/><Relationship Id="rId96" Type="http://schemas.openxmlformats.org/officeDocument/2006/relationships/image" Target="media/image51.emf"/><Relationship Id="rId111" Type="http://schemas.openxmlformats.org/officeDocument/2006/relationships/image" Target="media/image66.emf"/><Relationship Id="rId132" Type="http://schemas.openxmlformats.org/officeDocument/2006/relationships/hyperlink" Target="http://epubs.aims.gov.au/handle/11068/1"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aims.gov.au/media/the-triton-that-ate-the-crown-of-thorns" TargetMode="External"/><Relationship Id="rId28" Type="http://schemas.openxmlformats.org/officeDocument/2006/relationships/image" Target="media/image8.emf"/><Relationship Id="rId36" Type="http://schemas.openxmlformats.org/officeDocument/2006/relationships/image" Target="media/image15.emf"/><Relationship Id="rId49" Type="http://schemas.openxmlformats.org/officeDocument/2006/relationships/hyperlink" Target="http://file/C:/Users/cnaum/Downloads/DredgeSynthesisReport_Mar15Update%20(1).pdf" TargetMode="External"/><Relationship Id="rId57" Type="http://schemas.openxmlformats.org/officeDocument/2006/relationships/hyperlink" Target="http://rrrc.org.au/nesp/" TargetMode="External"/><Relationship Id="rId106" Type="http://schemas.openxmlformats.org/officeDocument/2006/relationships/image" Target="media/image61.emf"/><Relationship Id="rId114" Type="http://schemas.openxmlformats.org/officeDocument/2006/relationships/image" Target="media/image69.emf"/><Relationship Id="rId119" Type="http://schemas.openxmlformats.org/officeDocument/2006/relationships/image" Target="media/image74.emf"/><Relationship Id="rId127" Type="http://schemas.openxmlformats.org/officeDocument/2006/relationships/image" Target="media/image82.emf"/><Relationship Id="rId10" Type="http://schemas.openxmlformats.org/officeDocument/2006/relationships/hyperlink" Target="http://www.aims.gov.au" TargetMode="External"/><Relationship Id="rId31" Type="http://schemas.openxmlformats.org/officeDocument/2006/relationships/image" Target="media/image11.jpeg"/><Relationship Id="rId44" Type="http://schemas.openxmlformats.org/officeDocument/2006/relationships/hyperlink" Target="http://parks.dpaw.wa.gov.au/sites/default/files/downloads/parks/20120451_Lalang-garram_Camden_Sound_Marine_Park_MP_2013-2023_WEB.pdf" TargetMode="External"/><Relationship Id="rId52" Type="http://schemas.openxmlformats.org/officeDocument/2006/relationships/hyperlink" Target="http://www.namra.net.au" TargetMode="External"/><Relationship Id="rId60" Type="http://schemas.openxmlformats.org/officeDocument/2006/relationships/hyperlink" Target="http://www.wamsi.org.au" TargetMode="External"/><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emf"/><Relationship Id="rId81" Type="http://schemas.openxmlformats.org/officeDocument/2006/relationships/hyperlink" Target="http://www.oaic.gov.au/freedom-of-information/foi-resources/all/" TargetMode="External"/><Relationship Id="rId86" Type="http://schemas.openxmlformats.org/officeDocument/2006/relationships/image" Target="media/image41.emf"/><Relationship Id="rId94" Type="http://schemas.openxmlformats.org/officeDocument/2006/relationships/image" Target="media/image49.emf"/><Relationship Id="rId99" Type="http://schemas.openxmlformats.org/officeDocument/2006/relationships/image" Target="media/image54.emf"/><Relationship Id="rId101" Type="http://schemas.openxmlformats.org/officeDocument/2006/relationships/image" Target="media/image56.emf"/><Relationship Id="rId122" Type="http://schemas.openxmlformats.org/officeDocument/2006/relationships/image" Target="media/image77.emf"/><Relationship Id="rId130" Type="http://schemas.openxmlformats.org/officeDocument/2006/relationships/image" Target="media/image85.emf"/><Relationship Id="rId135" Type="http://schemas.openxmlformats.org/officeDocument/2006/relationships/hyperlink" Target="http://www.reefrescueresearch.com.au/research/all-projects/23-final-reports/188-rrrd016-final-report.html"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yperlink" Target="http://data.aims.gov.au/staffcv/jsf/external/view.xhtml?partyId=100000086" TargetMode="External"/><Relationship Id="rId109" Type="http://schemas.openxmlformats.org/officeDocument/2006/relationships/image" Target="media/image64.emf"/><Relationship Id="rId34" Type="http://schemas.openxmlformats.org/officeDocument/2006/relationships/image" Target="media/image13.jpeg"/><Relationship Id="rId50" Type="http://schemas.openxmlformats.org/officeDocument/2006/relationships/hyperlink" Target="http://www.gbrmpa.gov.au/managing-the-reef/how-the-reefs-managed/expanding-knowledge-of-dredging" TargetMode="External"/><Relationship Id="rId55" Type="http://schemas.openxmlformats.org/officeDocument/2006/relationships/hyperlink" Target="http://www.gbrmpa.gov.au/managing-the-reef/how-the-reefs-managed/reef-2050-marine-monitoring-program" TargetMode="External"/><Relationship Id="rId76" Type="http://schemas.openxmlformats.org/officeDocument/2006/relationships/image" Target="media/image35.emf"/><Relationship Id="rId97" Type="http://schemas.openxmlformats.org/officeDocument/2006/relationships/image" Target="media/image52.emf"/><Relationship Id="rId104" Type="http://schemas.openxmlformats.org/officeDocument/2006/relationships/image" Target="media/image59.emf"/><Relationship Id="rId120" Type="http://schemas.openxmlformats.org/officeDocument/2006/relationships/image" Target="media/image75.emf"/><Relationship Id="rId125" Type="http://schemas.openxmlformats.org/officeDocument/2006/relationships/image" Target="media/image80.emf"/><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0.emf"/><Relationship Id="rId92"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image" Target="media/image9.emf"/><Relationship Id="rId24" Type="http://schemas.openxmlformats.org/officeDocument/2006/relationships/image" Target="media/image6.emf"/><Relationship Id="rId40" Type="http://schemas.openxmlformats.org/officeDocument/2006/relationships/image" Target="media/image16.jpeg"/><Relationship Id="rId45" Type="http://schemas.openxmlformats.org/officeDocument/2006/relationships/image" Target="media/image20.png"/><Relationship Id="rId66" Type="http://schemas.openxmlformats.org/officeDocument/2006/relationships/image" Target="media/image25.jpeg"/><Relationship Id="rId87" Type="http://schemas.openxmlformats.org/officeDocument/2006/relationships/image" Target="media/image42.emf"/><Relationship Id="rId110" Type="http://schemas.openxmlformats.org/officeDocument/2006/relationships/image" Target="media/image65.emf"/><Relationship Id="rId115" Type="http://schemas.openxmlformats.org/officeDocument/2006/relationships/image" Target="media/image70.emf"/><Relationship Id="rId131" Type="http://schemas.openxmlformats.org/officeDocument/2006/relationships/image" Target="media/image86.emf"/><Relationship Id="rId136" Type="http://schemas.openxmlformats.org/officeDocument/2006/relationships/hyperlink" Target="http://www.reefrescueresearch.com.au/research/all-projects/23-final-reports/188-rrrd016-final-report.html" TargetMode="External"/><Relationship Id="rId61" Type="http://schemas.openxmlformats.org/officeDocument/2006/relationships/hyperlink" Target="http://www.oceans.uwa.edu.au/iomrc" TargetMode="External"/><Relationship Id="rId82" Type="http://schemas.openxmlformats.org/officeDocument/2006/relationships/hyperlink" Target="mailto:privacy@aims.gov.au" TargetMode="External"/><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10.jpeg"/><Relationship Id="rId35" Type="http://schemas.openxmlformats.org/officeDocument/2006/relationships/image" Target="media/image14.emf"/><Relationship Id="rId56" Type="http://schemas.openxmlformats.org/officeDocument/2006/relationships/hyperlink" Target="http://e-atlas.org.au/rrmmp" TargetMode="External"/><Relationship Id="rId77" Type="http://schemas.openxmlformats.org/officeDocument/2006/relationships/image" Target="media/image36.emf"/><Relationship Id="rId100" Type="http://schemas.openxmlformats.org/officeDocument/2006/relationships/image" Target="media/image55.emf"/><Relationship Id="rId105" Type="http://schemas.openxmlformats.org/officeDocument/2006/relationships/image" Target="media/image60.emf"/><Relationship Id="rId126" Type="http://schemas.openxmlformats.org/officeDocument/2006/relationships/image" Target="media/image8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chemeClr val="bg2">
            <a:lumMod val="90000"/>
          </a:schemeClr>
        </a:solidFill>
        <a:ln w="6350">
          <a:solidFill>
            <a:prstClr val="black"/>
          </a:solidFill>
        </a:ln>
      </a:spPr>
      <a:bodyPr rot="0" vert="horz" wrap="square" lIns="91440" tIns="45720" rIns="91440" bIns="45720" rtlCol="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0C3182-2EB3-40F4-86EF-FA1B981AC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173</Pages>
  <Words>45980</Words>
  <Characters>262092</Characters>
  <Application>Microsoft Office Word</Application>
  <DocSecurity>0</DocSecurity>
  <Lines>2184</Lines>
  <Paragraphs>614</Paragraphs>
  <ScaleCrop>false</ScaleCrop>
  <HeadingPairs>
    <vt:vector size="2" baseType="variant">
      <vt:variant>
        <vt:lpstr>Title</vt:lpstr>
      </vt:variant>
      <vt:variant>
        <vt:i4>1</vt:i4>
      </vt:variant>
    </vt:vector>
  </HeadingPairs>
  <TitlesOfParts>
    <vt:vector size="1" baseType="lpstr">
      <vt:lpstr>Australian Institute of Marine Science Annual Report 2014-2015</vt:lpstr>
    </vt:vector>
  </TitlesOfParts>
  <LinksUpToDate>false</LinksUpToDate>
  <CharactersWithSpaces>307458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Institute of Marine Science Annual Report 2014-2015</dc:title>
  <dc:creator/>
  <cp:lastModifiedBy/>
  <cp:revision>1</cp:revision>
  <dcterms:created xsi:type="dcterms:W3CDTF">2015-10-01T02:47:00Z</dcterms:created>
  <dcterms:modified xsi:type="dcterms:W3CDTF">2015-10-01T04:27:00Z</dcterms:modified>
</cp:coreProperties>
</file>